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1" w:rsidRDefault="009F5281" w:rsidP="00496243">
      <w:pPr>
        <w:spacing w:line="540" w:lineRule="exact"/>
        <w:rPr>
          <w:rFonts w:ascii="仿宋_GB2312" w:eastAsia="仿宋_GB2312" w:hAnsi="仿宋_GB2312"/>
          <w:sz w:val="32"/>
        </w:rPr>
      </w:pPr>
    </w:p>
    <w:p w:rsidR="009F5281" w:rsidRDefault="00C52933">
      <w:pPr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附表</w:t>
      </w:r>
      <w:r>
        <w:rPr>
          <w:rFonts w:ascii="宋体" w:hAnsi="宋体" w:hint="eastAsia"/>
          <w:bCs/>
          <w:color w:val="000000"/>
          <w:sz w:val="24"/>
          <w:szCs w:val="24"/>
        </w:rPr>
        <w:t>1</w:t>
      </w:r>
    </w:p>
    <w:p w:rsidR="009F5281" w:rsidRDefault="00C52933" w:rsidP="00B82F8E">
      <w:pPr>
        <w:spacing w:line="540" w:lineRule="exact"/>
        <w:ind w:firstLineChars="200" w:firstLine="643"/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部门收支预算总表</w:t>
      </w:r>
    </w:p>
    <w:p w:rsidR="009F5281" w:rsidRDefault="00C52933" w:rsidP="00B82F8E">
      <w:pPr>
        <w:spacing w:line="540" w:lineRule="exact"/>
        <w:ind w:firstLineChars="200" w:firstLine="420"/>
        <w:jc w:val="right"/>
        <w:rPr>
          <w:rFonts w:ascii="宋体" w:hAnsi="宋体"/>
          <w:b/>
          <w:color w:val="000000"/>
          <w:sz w:val="32"/>
        </w:rPr>
      </w:pPr>
      <w:r>
        <w:rPr>
          <w:rFonts w:hint="eastAsia"/>
        </w:rPr>
        <w:t>单位：万元</w:t>
      </w:r>
    </w:p>
    <w:tbl>
      <w:tblPr>
        <w:tblW w:w="14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4"/>
        <w:gridCol w:w="960"/>
        <w:gridCol w:w="2625"/>
        <w:gridCol w:w="1320"/>
        <w:gridCol w:w="2308"/>
        <w:gridCol w:w="1067"/>
        <w:gridCol w:w="2730"/>
        <w:gridCol w:w="1056"/>
      </w:tblGrid>
      <w:tr w:rsidR="009F5281">
        <w:trPr>
          <w:trHeight w:val="3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</w:t>
            </w:r>
          </w:p>
        </w:tc>
      </w:tr>
      <w:tr w:rsidR="009F5281">
        <w:trPr>
          <w:trHeight w:val="36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收入项目类别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本年预算数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功能分类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本年预算数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经济分类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本年预算数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支出项目类别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本年预算数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一、一般预算财政拨款收入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118.62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一、一般公共服务支出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一、工资福利支出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72.97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一、基本支出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95.82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二、非税收入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二．外交支出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二、商品和服务支出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、工资福利支出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72.97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、行政事业性收费收入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三．国防支出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三、对个人和家庭的补助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6.75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、对个人和家庭补助支出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6.75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、罚没收入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四．公共安全支出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四、对企事业单位的补贴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、日常公用经费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16.10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三、其他收入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五．教育支出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五、转移性支出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其中：公务接待费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六．科学技术支出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六、赠与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车辆运行维护费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七．文化体育与传媒支出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七、债务利息支出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因公出国（境）费用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八．社会保障和就业支出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八、债务还本支出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二、项目支出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22.80</w:t>
            </w: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社会保险基金支出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九、基本建设支出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其中：车辆购置费用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十．医疗卫生与计划生育支出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118.62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十、其他资本性支出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十一．节能环保支出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十一、贷款转贷及产权参股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十二．城乡社区支出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十二、其他支出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十三．农林水支出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十四．交通运输支出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资源勘探电力信息等支出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十六．商业服务业等支出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十七．金融支出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十八．援助其他地区支出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十九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国土海洋气象等支出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住房保障支出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粮油物资储备支出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国有资本经营预算支出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预备费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转移性支出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25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二十六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债务还本支出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25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二十七、债务付息支出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25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二十八、债务发行费用支出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0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118.62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118.62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118.62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118.62</w:t>
            </w:r>
          </w:p>
        </w:tc>
      </w:tr>
    </w:tbl>
    <w:p w:rsidR="009F5281" w:rsidRDefault="009F5281">
      <w:pPr>
        <w:spacing w:line="54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C52933">
      <w:pPr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附表</w:t>
      </w:r>
      <w:r>
        <w:rPr>
          <w:rFonts w:ascii="宋体" w:hAnsi="宋体" w:hint="eastAsia"/>
          <w:bCs/>
          <w:color w:val="000000"/>
          <w:sz w:val="24"/>
          <w:szCs w:val="24"/>
        </w:rPr>
        <w:t>2</w:t>
      </w:r>
    </w:p>
    <w:p w:rsidR="009F5281" w:rsidRDefault="00C52933">
      <w:pPr>
        <w:jc w:val="center"/>
      </w:pPr>
      <w:r>
        <w:rPr>
          <w:rFonts w:ascii="宋体" w:hAnsi="宋体" w:hint="eastAsia"/>
          <w:b/>
          <w:color w:val="000000"/>
          <w:sz w:val="32"/>
        </w:rPr>
        <w:t>部门预算财政支出预算表（功能科目）</w:t>
      </w:r>
    </w:p>
    <w:p w:rsidR="009F5281" w:rsidRDefault="009F5281"/>
    <w:p w:rsidR="009F5281" w:rsidRDefault="00C52933">
      <w:r>
        <w:rPr>
          <w:rFonts w:hint="eastAsia"/>
        </w:rPr>
        <w:t>单位：万元</w:t>
      </w:r>
    </w:p>
    <w:tbl>
      <w:tblPr>
        <w:tblW w:w="13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8"/>
        <w:gridCol w:w="4120"/>
        <w:gridCol w:w="2478"/>
        <w:gridCol w:w="1482"/>
        <w:gridCol w:w="1480"/>
        <w:gridCol w:w="1482"/>
      </w:tblGrid>
      <w:tr w:rsidR="009F5281">
        <w:trPr>
          <w:trHeight w:val="52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功能科目编码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功能科目名称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基本支出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项目支出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118.62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95.82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医疗卫生与计划生育支出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118.62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95.82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21007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计划生育事务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118.62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95.82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2100716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计划生育机构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29.33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 2100717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计划生育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66.49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66.49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2100799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其他计划生育事务支出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22.80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6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48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5281" w:rsidRDefault="009F52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F5281" w:rsidRDefault="009F5281">
      <w:pPr>
        <w:jc w:val="center"/>
        <w:rPr>
          <w:rFonts w:ascii="宋体" w:hAnsi="宋体"/>
          <w:b/>
          <w:color w:val="000000"/>
          <w:sz w:val="32"/>
        </w:rPr>
      </w:pPr>
    </w:p>
    <w:p w:rsidR="009F5281" w:rsidRDefault="009F5281">
      <w:pPr>
        <w:rPr>
          <w:rFonts w:ascii="宋体" w:hAnsi="宋体"/>
          <w:b/>
          <w:color w:val="000000"/>
          <w:sz w:val="32"/>
        </w:rPr>
      </w:pPr>
    </w:p>
    <w:p w:rsidR="009F5281" w:rsidRDefault="00C52933">
      <w:pPr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lastRenderedPageBreak/>
        <w:t>附表</w:t>
      </w:r>
      <w:r>
        <w:rPr>
          <w:rFonts w:ascii="宋体" w:hAnsi="宋体" w:hint="eastAsia"/>
          <w:bCs/>
          <w:color w:val="000000"/>
          <w:sz w:val="24"/>
          <w:szCs w:val="24"/>
        </w:rPr>
        <w:t>3</w:t>
      </w:r>
    </w:p>
    <w:p w:rsidR="009F5281" w:rsidRDefault="00C52933">
      <w:pPr>
        <w:jc w:val="center"/>
      </w:pPr>
      <w:r>
        <w:rPr>
          <w:rFonts w:ascii="宋体" w:hAnsi="宋体" w:hint="eastAsia"/>
          <w:b/>
          <w:color w:val="000000"/>
          <w:sz w:val="32"/>
        </w:rPr>
        <w:t>部门预算财政支出预算表（经济科目）</w:t>
      </w:r>
    </w:p>
    <w:p w:rsidR="009F5281" w:rsidRDefault="00C52933">
      <w:r>
        <w:rPr>
          <w:rFonts w:hint="eastAsia"/>
        </w:rPr>
        <w:t>单位：万元</w:t>
      </w:r>
    </w:p>
    <w:tbl>
      <w:tblPr>
        <w:tblW w:w="14100" w:type="dxa"/>
        <w:tblInd w:w="78" w:type="dxa"/>
        <w:tblLayout w:type="fixed"/>
        <w:tblLook w:val="04A0"/>
      </w:tblPr>
      <w:tblGrid>
        <w:gridCol w:w="2887"/>
        <w:gridCol w:w="2455"/>
        <w:gridCol w:w="2320"/>
        <w:gridCol w:w="1875"/>
        <w:gridCol w:w="2494"/>
        <w:gridCol w:w="2069"/>
      </w:tblGrid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经济科目编码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经济科目名称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合计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基本支出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项目支出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备注</w:t>
            </w: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**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**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**</w:t>
            </w: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合计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118.62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95.82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22.80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工资福利支出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72.97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72.97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30101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基本工资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38.59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38.59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30102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津贴补贴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25.85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25.85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30180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奖金</w:t>
            </w:r>
            <w:r>
              <w:rPr>
                <w:rFonts w:ascii="宋体" w:hAnsi="宋体" w:hint="eastAsia"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</w:rPr>
              <w:t>卡发</w:t>
            </w:r>
            <w:r>
              <w:rPr>
                <w:rFonts w:ascii="宋体" w:hAnsi="宋体" w:hint="eastAsia"/>
                <w:color w:val="000000"/>
                <w:sz w:val="18"/>
              </w:rPr>
              <w:t>)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30199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其他工资福利支出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8.53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8.53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商品和服务支出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16.1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16.1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30201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办公费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9.00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9.00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30215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会议费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30216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培训费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30217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公务接待费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30231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公务用车运行维护费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5.00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5.00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3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30232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其他交通费用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30299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其他商品和服务支出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2.10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31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303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对个人和家庭的补助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6.75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6.75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303</w:t>
            </w:r>
            <w:r>
              <w:rPr>
                <w:rFonts w:ascii="宋体" w:hAnsi="宋体" w:hint="eastAsia"/>
                <w:color w:val="000000"/>
                <w:sz w:val="18"/>
              </w:rPr>
              <w:t>02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退休费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6.75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6.75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30380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住房公积金</w:t>
            </w:r>
            <w:r>
              <w:rPr>
                <w:rFonts w:ascii="宋体" w:hAnsi="宋体" w:hint="eastAsia"/>
                <w:color w:val="000000"/>
                <w:sz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</w:rPr>
              <w:t>卡发</w:t>
            </w:r>
            <w:r>
              <w:rPr>
                <w:rFonts w:ascii="宋体" w:hAnsi="宋体" w:hint="eastAsia"/>
                <w:color w:val="000000"/>
                <w:sz w:val="18"/>
              </w:rPr>
              <w:t>)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30383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取暖费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30384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降温费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305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转移性支出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12.80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12.80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30501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不同级政府间转移性支出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12.80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12.80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04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399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其他支出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10.00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10.00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F5281">
        <w:trPr>
          <w:trHeight w:val="325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39999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>其他支出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10.00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C5293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10.00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F5281" w:rsidRDefault="009F5281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</w:tbl>
    <w:p w:rsidR="009F5281" w:rsidRDefault="00C52933">
      <w:r>
        <w:rPr>
          <w:rFonts w:hint="eastAsia"/>
        </w:rPr>
        <w:lastRenderedPageBreak/>
        <w:t>附表</w:t>
      </w:r>
      <w:r>
        <w:rPr>
          <w:rFonts w:hint="eastAsia"/>
        </w:rPr>
        <w:t>4</w:t>
      </w:r>
    </w:p>
    <w:p w:rsidR="009F5281" w:rsidRDefault="00C52933">
      <w:pPr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三公经费、会议费、培训费预算表</w:t>
      </w:r>
    </w:p>
    <w:p w:rsidR="009F5281" w:rsidRDefault="009F5281"/>
    <w:p w:rsidR="009F5281" w:rsidRDefault="00C52933">
      <w:pPr>
        <w:jc w:val="center"/>
      </w:pPr>
      <w:r>
        <w:rPr>
          <w:rFonts w:hint="eastAsia"/>
        </w:rPr>
        <w:t>单位：万元</w:t>
      </w:r>
    </w:p>
    <w:p w:rsidR="009F5281" w:rsidRDefault="009F5281"/>
    <w:tbl>
      <w:tblPr>
        <w:tblW w:w="13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7"/>
        <w:gridCol w:w="2340"/>
        <w:gridCol w:w="1041"/>
        <w:gridCol w:w="1041"/>
        <w:gridCol w:w="2400"/>
        <w:gridCol w:w="1040"/>
        <w:gridCol w:w="1680"/>
      </w:tblGrid>
      <w:tr w:rsidR="009F5281">
        <w:trPr>
          <w:trHeight w:val="359"/>
        </w:trPr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三公经费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会议费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培训费</w:t>
            </w:r>
          </w:p>
        </w:tc>
      </w:tr>
      <w:tr w:rsidR="009F5281">
        <w:trPr>
          <w:trHeight w:val="997"/>
        </w:trPr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公务接待费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公务用车运行维护费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因公出国（境）费用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F5281">
        <w:trPr>
          <w:trHeight w:val="35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**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C52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F5281">
        <w:trPr>
          <w:trHeight w:val="36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81" w:rsidRDefault="009F528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p w:rsidR="009F5281" w:rsidRDefault="009F5281"/>
    <w:sectPr w:rsidR="009F5281" w:rsidSect="009F5281">
      <w:pgSz w:w="16838" w:h="11906" w:orient="landscape"/>
      <w:pgMar w:top="1380" w:right="1440" w:bottom="86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33" w:rsidRDefault="00C52933" w:rsidP="00B82F8E">
      <w:r>
        <w:separator/>
      </w:r>
    </w:p>
  </w:endnote>
  <w:endnote w:type="continuationSeparator" w:id="1">
    <w:p w:rsidR="00C52933" w:rsidRDefault="00C52933" w:rsidP="00B8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33" w:rsidRDefault="00C52933" w:rsidP="00B82F8E">
      <w:r>
        <w:separator/>
      </w:r>
    </w:p>
  </w:footnote>
  <w:footnote w:type="continuationSeparator" w:id="1">
    <w:p w:rsidR="00C52933" w:rsidRDefault="00C52933" w:rsidP="00B82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BD52DA"/>
    <w:rsid w:val="00496243"/>
    <w:rsid w:val="009F5281"/>
    <w:rsid w:val="00B82F8E"/>
    <w:rsid w:val="00C52933"/>
    <w:rsid w:val="1EBD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2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F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8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F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2016-11-22T02:02:00Z</dcterms:created>
  <dcterms:modified xsi:type="dcterms:W3CDTF">2016-11-22T03:05:00Z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