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widowControl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铜川市耀州区义务教育学校招生入学工作日程表</w:t>
      </w:r>
    </w:p>
    <w:bookmarkEnd w:id="0"/>
    <w:tbl>
      <w:tblPr>
        <w:tblStyle w:val="2"/>
        <w:tblW w:w="88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96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5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向社会公开发布学区划分方案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招生入学</w:t>
            </w:r>
            <w:r>
              <w:rPr>
                <w:rFonts w:hint="eastAsia"/>
                <w:color w:val="000000"/>
                <w:kern w:val="0"/>
                <w:sz w:val="24"/>
              </w:rPr>
              <w:t>工作</w:t>
            </w:r>
            <w:r>
              <w:rPr>
                <w:color w:val="000000"/>
                <w:kern w:val="0"/>
                <w:sz w:val="24"/>
              </w:rPr>
              <w:t>实施方案。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区教科体局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5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按照学区划分，优先对户籍与实际住房一致的适龄儿童进行登记，适龄儿童监护人持户口本、房产证（购房合同）、接种证明到所在学区学校登记。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5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按照学区划分，户籍或住房在学区内的适龄儿童少年进行登记。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8"/>
                <w:kern w:val="0"/>
                <w:sz w:val="24"/>
              </w:rPr>
              <w:t>6</w:t>
            </w:r>
            <w:r>
              <w:rPr>
                <w:color w:val="000000"/>
                <w:spacing w:val="-8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pacing w:val="-8"/>
                <w:kern w:val="0"/>
                <w:sz w:val="24"/>
              </w:rPr>
              <w:t>24</w:t>
            </w:r>
            <w:r>
              <w:rPr>
                <w:color w:val="000000"/>
                <w:spacing w:val="-8"/>
                <w:kern w:val="0"/>
                <w:sz w:val="24"/>
              </w:rPr>
              <w:t>日至</w:t>
            </w:r>
          </w:p>
          <w:p>
            <w:pPr>
              <w:widowControl/>
              <w:snapToGrid w:val="0"/>
              <w:jc w:val="center"/>
              <w:rPr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8"/>
                <w:kern w:val="0"/>
                <w:sz w:val="24"/>
              </w:rPr>
              <w:t>6</w:t>
            </w:r>
            <w:r>
              <w:rPr>
                <w:color w:val="000000"/>
                <w:spacing w:val="-8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pacing w:val="-8"/>
                <w:kern w:val="0"/>
                <w:sz w:val="24"/>
              </w:rPr>
              <w:t>25</w:t>
            </w:r>
            <w:r>
              <w:rPr>
                <w:color w:val="000000"/>
                <w:spacing w:val="-8"/>
                <w:kern w:val="0"/>
                <w:sz w:val="24"/>
              </w:rPr>
              <w:t>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555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学区内所有小学毕业生进行对口直升登记。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各初中学校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555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民办学校进行登记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5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　随迁子女以“居住证”为主要依据，按照学区划分持“四证”到审核点，由区教科体局工作人员审核通过后，到派位学校进行登记，审核点设在城区各学校。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未在耀州区就读的回籍小学毕业生，持户口薄、《小学生综合素质评价手册》到户籍所属学区初中学校进行登记。对于受招生规模限制，无法在对应学区学校入学的回籍学生或随迁子女（持“四证”）由区教科体局统筹派位入学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民办学校报名登记人数超过招生计划的，实行电脑随机录取，录取过程接受社会监督。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各中小学校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color w:val="000000"/>
                <w:kern w:val="0"/>
                <w:sz w:val="24"/>
              </w:rPr>
              <w:t>月1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之前</w:t>
            </w:r>
          </w:p>
        </w:tc>
        <w:tc>
          <w:tcPr>
            <w:tcW w:w="5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《义务教育入学通知书》全部发放到位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各中小学校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8月31日</w:t>
            </w:r>
          </w:p>
        </w:tc>
        <w:tc>
          <w:tcPr>
            <w:tcW w:w="5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适龄儿童、少年持《义务教育入学通知书》到指定学校办理入学报到手续。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各中小学校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2021-10-25T02:56:24Z</dcterms:created>
  <dc:creator>Administrator</dc:creator>
  <cp:lastModifiedBy>佐岸佑转</cp:lastModifiedBy>
  <dcterms:modified xsi:type="dcterms:W3CDTF">2021-10-25T02:56:46Z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D0BD7AFDA6FA4B28B947F222D8ABF63D</vt:lpwstr>
  </property>
</Properties>
</file>