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DC" w:rsidRDefault="00CF029E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铜川市耀州区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统计局</w:t>
      </w:r>
    </w:p>
    <w:p w:rsidR="006463DC" w:rsidRDefault="00501255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2020</w:t>
      </w:r>
      <w:r w:rsidR="00CF029E">
        <w:rPr>
          <w:rFonts w:ascii="方正小标宋简体" w:eastAsia="方正小标宋简体" w:hAnsi="宋体" w:hint="eastAsia"/>
          <w:sz w:val="44"/>
          <w:szCs w:val="44"/>
        </w:rPr>
        <w:t>年政府信息公开工作年度报告</w:t>
      </w:r>
    </w:p>
    <w:p w:rsidR="006463DC" w:rsidRDefault="006463D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6463DC" w:rsidRDefault="00CF029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6463DC" w:rsidRDefault="00CF029E">
      <w:pPr>
        <w:spacing w:line="56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（一）概述</w:t>
      </w:r>
    </w:p>
    <w:p w:rsidR="006463DC" w:rsidRPr="00501255" w:rsidRDefault="00CF02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01255">
        <w:rPr>
          <w:rFonts w:eastAsia="仿宋_GB2312"/>
          <w:sz w:val="32"/>
          <w:szCs w:val="32"/>
        </w:rPr>
        <w:t>20</w:t>
      </w:r>
      <w:r w:rsidR="00501255" w:rsidRPr="00501255">
        <w:rPr>
          <w:rFonts w:eastAsia="仿宋_GB2312"/>
          <w:sz w:val="32"/>
          <w:szCs w:val="32"/>
        </w:rPr>
        <w:t>20</w:t>
      </w:r>
      <w:r w:rsidR="00F34336">
        <w:rPr>
          <w:rFonts w:eastAsia="仿宋_GB2312"/>
          <w:sz w:val="32"/>
          <w:szCs w:val="32"/>
        </w:rPr>
        <w:t>年</w:t>
      </w:r>
      <w:r w:rsidRPr="00501255">
        <w:rPr>
          <w:rFonts w:eastAsia="仿宋_GB2312"/>
          <w:sz w:val="32"/>
          <w:szCs w:val="32"/>
        </w:rPr>
        <w:t>区统计局认真贯彻落实《中华人民共和国政府信息公开条例》和《铜川市政府信息公开规定》及有关政府信息公开工作的要求，坚持将政务信息公开作为推动统计改革发展的重要举措，健全工作机制，强化工作措施，不断完善政务公开内容，畅通政务公开渠道，较好完成了统计系统信息公开各项工作任务，有效保障了公民对全区统计工作的知情权、参与权和监督权。</w:t>
      </w:r>
      <w:r w:rsidRPr="00501255">
        <w:rPr>
          <w:rFonts w:eastAsia="仿宋_GB2312"/>
          <w:sz w:val="32"/>
          <w:szCs w:val="32"/>
        </w:rPr>
        <w:t xml:space="preserve">  </w:t>
      </w:r>
    </w:p>
    <w:p w:rsidR="006463DC" w:rsidRPr="00501255" w:rsidRDefault="00CF029E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501255">
        <w:rPr>
          <w:rFonts w:eastAsia="楷体_GB2312"/>
          <w:sz w:val="32"/>
          <w:szCs w:val="32"/>
        </w:rPr>
        <w:t>（二）主动公开信息情况</w:t>
      </w:r>
    </w:p>
    <w:p w:rsidR="006463DC" w:rsidRPr="00501255" w:rsidRDefault="005012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</w:t>
      </w:r>
      <w:r w:rsidR="00F34336">
        <w:rPr>
          <w:rFonts w:eastAsia="仿宋_GB2312"/>
          <w:sz w:val="32"/>
          <w:szCs w:val="32"/>
        </w:rPr>
        <w:t>年</w:t>
      </w:r>
      <w:r w:rsidR="00CF029E" w:rsidRPr="00501255">
        <w:rPr>
          <w:rFonts w:eastAsia="仿宋_GB2312"/>
          <w:sz w:val="32"/>
          <w:szCs w:val="32"/>
        </w:rPr>
        <w:t>区统计局主动公开政务信息</w:t>
      </w:r>
      <w:r w:rsidR="005F4C38">
        <w:rPr>
          <w:rFonts w:eastAsia="仿宋_GB2312"/>
          <w:sz w:val="32"/>
          <w:szCs w:val="32"/>
        </w:rPr>
        <w:t>8</w:t>
      </w:r>
      <w:r w:rsidR="00CF029E" w:rsidRPr="00501255">
        <w:rPr>
          <w:rFonts w:eastAsia="仿宋_GB2312"/>
          <w:sz w:val="32"/>
          <w:szCs w:val="32"/>
        </w:rPr>
        <w:t>条，其中区政府网站公开</w:t>
      </w:r>
      <w:r w:rsidR="00C06B0C">
        <w:rPr>
          <w:rFonts w:eastAsia="仿宋_GB2312"/>
          <w:sz w:val="32"/>
          <w:szCs w:val="32"/>
        </w:rPr>
        <w:t>8</w:t>
      </w:r>
      <w:r w:rsidR="00F34336">
        <w:rPr>
          <w:rFonts w:eastAsia="仿宋_GB2312"/>
          <w:sz w:val="32"/>
          <w:szCs w:val="32"/>
        </w:rPr>
        <w:t>条，包括部门综合预算</w:t>
      </w:r>
      <w:r w:rsidR="00F34336">
        <w:rPr>
          <w:rFonts w:eastAsia="仿宋_GB2312" w:hint="eastAsia"/>
          <w:sz w:val="32"/>
          <w:szCs w:val="32"/>
        </w:rPr>
        <w:t>决算、</w:t>
      </w:r>
      <w:r w:rsidR="00CF029E" w:rsidRPr="00501255">
        <w:rPr>
          <w:rFonts w:eastAsia="仿宋_GB2312"/>
          <w:sz w:val="32"/>
          <w:szCs w:val="32"/>
        </w:rPr>
        <w:t>全区</w:t>
      </w:r>
      <w:r w:rsidR="00F34336">
        <w:rPr>
          <w:rFonts w:eastAsia="仿宋_GB2312" w:hint="eastAsia"/>
          <w:sz w:val="32"/>
          <w:szCs w:val="32"/>
        </w:rPr>
        <w:t>季度</w:t>
      </w:r>
      <w:r w:rsidR="00CF029E" w:rsidRPr="00501255">
        <w:rPr>
          <w:rFonts w:eastAsia="仿宋_GB2312"/>
          <w:sz w:val="32"/>
          <w:szCs w:val="32"/>
        </w:rPr>
        <w:t>经济运行</w:t>
      </w:r>
      <w:r w:rsidR="00F34336">
        <w:rPr>
          <w:rFonts w:eastAsia="仿宋_GB2312" w:hint="eastAsia"/>
          <w:sz w:val="32"/>
          <w:szCs w:val="32"/>
        </w:rPr>
        <w:t>年度</w:t>
      </w:r>
      <w:r w:rsidR="00CF029E" w:rsidRPr="00501255">
        <w:rPr>
          <w:rFonts w:eastAsia="仿宋_GB2312"/>
          <w:sz w:val="32"/>
          <w:szCs w:val="32"/>
        </w:rPr>
        <w:t>和统计公报等</w:t>
      </w:r>
      <w:r w:rsidR="003C5DC6">
        <w:rPr>
          <w:rFonts w:eastAsia="仿宋_GB2312" w:hint="eastAsia"/>
          <w:sz w:val="32"/>
          <w:szCs w:val="32"/>
        </w:rPr>
        <w:t>，</w:t>
      </w:r>
      <w:r w:rsidR="00CF029E" w:rsidRPr="00501255">
        <w:rPr>
          <w:rFonts w:eastAsia="仿宋_GB2312"/>
          <w:sz w:val="32"/>
          <w:szCs w:val="32"/>
        </w:rPr>
        <w:t>及时</w:t>
      </w:r>
      <w:r w:rsidR="00C06B0C">
        <w:rPr>
          <w:rFonts w:eastAsia="仿宋_GB2312" w:hint="eastAsia"/>
          <w:sz w:val="32"/>
          <w:szCs w:val="32"/>
        </w:rPr>
        <w:t>公布全区主要经济指标</w:t>
      </w:r>
      <w:r w:rsidR="00CF029E" w:rsidRPr="00501255">
        <w:rPr>
          <w:rFonts w:eastAsia="仿宋_GB2312"/>
          <w:sz w:val="32"/>
          <w:szCs w:val="32"/>
        </w:rPr>
        <w:t>。</w:t>
      </w:r>
    </w:p>
    <w:p w:rsidR="006463DC" w:rsidRPr="00501255" w:rsidRDefault="00CF029E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501255">
        <w:rPr>
          <w:rFonts w:eastAsia="楷体_GB2312"/>
          <w:sz w:val="32"/>
          <w:szCs w:val="32"/>
        </w:rPr>
        <w:t>（三）依申请公开政府信息情况</w:t>
      </w:r>
    </w:p>
    <w:p w:rsidR="006463DC" w:rsidRPr="00501255" w:rsidRDefault="00CF02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01255">
        <w:rPr>
          <w:rFonts w:eastAsia="仿宋_GB2312"/>
          <w:sz w:val="32"/>
          <w:szCs w:val="32"/>
        </w:rPr>
        <w:t>20</w:t>
      </w:r>
      <w:r w:rsidR="005F4C38">
        <w:rPr>
          <w:rFonts w:eastAsia="仿宋_GB2312"/>
          <w:sz w:val="32"/>
          <w:szCs w:val="32"/>
        </w:rPr>
        <w:t>20</w:t>
      </w:r>
      <w:r w:rsidR="00F34336">
        <w:rPr>
          <w:rFonts w:eastAsia="仿宋_GB2312"/>
          <w:sz w:val="32"/>
          <w:szCs w:val="32"/>
        </w:rPr>
        <w:t>年</w:t>
      </w:r>
      <w:r w:rsidRPr="00501255">
        <w:rPr>
          <w:rFonts w:eastAsia="仿宋_GB2312"/>
          <w:sz w:val="32"/>
          <w:szCs w:val="32"/>
        </w:rPr>
        <w:t>区统计局未受理依申请公开事项。</w:t>
      </w:r>
    </w:p>
    <w:p w:rsidR="006463DC" w:rsidRPr="00501255" w:rsidRDefault="00CF029E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501255">
        <w:rPr>
          <w:rFonts w:eastAsia="楷体_GB2312"/>
          <w:sz w:val="32"/>
          <w:szCs w:val="32"/>
        </w:rPr>
        <w:t>（四）政府信息管理</w:t>
      </w:r>
    </w:p>
    <w:p w:rsidR="006463DC" w:rsidRPr="00501255" w:rsidRDefault="00CF029E" w:rsidP="00F3433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01255">
        <w:rPr>
          <w:rFonts w:eastAsia="仿宋_GB2312"/>
          <w:sz w:val="32"/>
          <w:szCs w:val="32"/>
        </w:rPr>
        <w:t>区统计局</w:t>
      </w:r>
      <w:r w:rsidR="00C06B0C">
        <w:rPr>
          <w:rFonts w:eastAsia="仿宋_GB2312"/>
          <w:sz w:val="32"/>
          <w:szCs w:val="32"/>
        </w:rPr>
        <w:t>2020</w:t>
      </w:r>
      <w:r w:rsidRPr="00501255">
        <w:rPr>
          <w:rFonts w:eastAsia="仿宋_GB2312"/>
          <w:sz w:val="32"/>
          <w:szCs w:val="32"/>
        </w:rPr>
        <w:t>年政务信息公开工作，全面落实政府信息公开要求，稳步拓展公开范围，公布监督</w:t>
      </w:r>
      <w:r w:rsidR="00F34336">
        <w:rPr>
          <w:rFonts w:eastAsia="仿宋_GB2312" w:hint="eastAsia"/>
          <w:sz w:val="32"/>
          <w:szCs w:val="32"/>
        </w:rPr>
        <w:t>咨询</w:t>
      </w:r>
      <w:r w:rsidRPr="00501255">
        <w:rPr>
          <w:rFonts w:eastAsia="仿宋_GB2312"/>
          <w:sz w:val="32"/>
          <w:szCs w:val="32"/>
        </w:rPr>
        <w:t>电话</w:t>
      </w:r>
      <w:r w:rsidR="00F34336">
        <w:rPr>
          <w:rFonts w:eastAsia="仿宋_GB2312" w:hint="eastAsia"/>
          <w:sz w:val="32"/>
          <w:szCs w:val="32"/>
        </w:rPr>
        <w:t>接受</w:t>
      </w:r>
      <w:r w:rsidRPr="00501255">
        <w:rPr>
          <w:rFonts w:eastAsia="仿宋_GB2312"/>
          <w:sz w:val="32"/>
          <w:szCs w:val="32"/>
        </w:rPr>
        <w:t>方便群众监督</w:t>
      </w:r>
      <w:r w:rsidR="00F34336">
        <w:rPr>
          <w:rFonts w:eastAsia="仿宋_GB2312" w:hint="eastAsia"/>
          <w:sz w:val="32"/>
          <w:szCs w:val="32"/>
        </w:rPr>
        <w:t>和咨询</w:t>
      </w:r>
      <w:r w:rsidRPr="00501255">
        <w:rPr>
          <w:rFonts w:eastAsia="仿宋_GB2312"/>
          <w:sz w:val="32"/>
          <w:szCs w:val="32"/>
        </w:rPr>
        <w:t>。</w:t>
      </w:r>
      <w:r w:rsidRPr="00501255">
        <w:rPr>
          <w:rFonts w:eastAsia="仿宋_GB2312"/>
          <w:sz w:val="32"/>
          <w:szCs w:val="32"/>
        </w:rPr>
        <w:t>20</w:t>
      </w:r>
      <w:r w:rsidR="00C06B0C">
        <w:rPr>
          <w:rFonts w:eastAsia="仿宋_GB2312"/>
          <w:sz w:val="32"/>
          <w:szCs w:val="32"/>
        </w:rPr>
        <w:t>20</w:t>
      </w:r>
      <w:r w:rsidRPr="00501255">
        <w:rPr>
          <w:rFonts w:eastAsia="仿宋_GB2312"/>
          <w:sz w:val="32"/>
          <w:szCs w:val="32"/>
        </w:rPr>
        <w:t>年区统计局围绕脱贫攻坚</w:t>
      </w:r>
      <w:r w:rsidR="00F34336">
        <w:rPr>
          <w:rFonts w:eastAsia="仿宋_GB2312"/>
          <w:sz w:val="32"/>
          <w:szCs w:val="32"/>
        </w:rPr>
        <w:t>、</w:t>
      </w:r>
      <w:r w:rsidR="00F34336">
        <w:rPr>
          <w:rFonts w:eastAsia="仿宋_GB2312" w:hint="eastAsia"/>
          <w:sz w:val="32"/>
          <w:szCs w:val="32"/>
        </w:rPr>
        <w:t>人口普查、统计开放日等工作和活动，公布统计相关信息，回应社会关切</w:t>
      </w:r>
      <w:r w:rsidR="00071B3B">
        <w:rPr>
          <w:rFonts w:eastAsia="仿宋_GB2312" w:hint="eastAsia"/>
          <w:sz w:val="32"/>
          <w:szCs w:val="32"/>
        </w:rPr>
        <w:t>的</w:t>
      </w:r>
      <w:r w:rsidR="00F34336">
        <w:rPr>
          <w:rFonts w:eastAsia="仿宋_GB2312" w:hint="eastAsia"/>
          <w:sz w:val="32"/>
          <w:szCs w:val="32"/>
        </w:rPr>
        <w:t>统计问题，及时全面公布了</w:t>
      </w:r>
      <w:r w:rsidRPr="00501255">
        <w:rPr>
          <w:rFonts w:eastAsia="仿宋_GB2312"/>
          <w:sz w:val="32"/>
          <w:szCs w:val="32"/>
        </w:rPr>
        <w:t>耀州区</w:t>
      </w:r>
      <w:r w:rsidR="00C06B0C">
        <w:rPr>
          <w:rFonts w:eastAsia="仿宋_GB2312"/>
          <w:sz w:val="32"/>
          <w:szCs w:val="32"/>
        </w:rPr>
        <w:t>2019</w:t>
      </w:r>
      <w:r w:rsidRPr="00501255">
        <w:rPr>
          <w:rFonts w:eastAsia="仿宋_GB2312"/>
          <w:sz w:val="32"/>
          <w:szCs w:val="32"/>
        </w:rPr>
        <w:t>年国民经济和社</w:t>
      </w:r>
      <w:r w:rsidRPr="00501255">
        <w:rPr>
          <w:rFonts w:eastAsia="仿宋_GB2312"/>
          <w:sz w:val="32"/>
          <w:szCs w:val="32"/>
        </w:rPr>
        <w:lastRenderedPageBreak/>
        <w:t>会发展公报、耀州区每季度的主要经济指标和经济运行情况。</w:t>
      </w:r>
    </w:p>
    <w:p w:rsidR="006463DC" w:rsidRPr="00501255" w:rsidRDefault="00CF029E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501255">
        <w:rPr>
          <w:rFonts w:eastAsia="楷体_GB2312"/>
          <w:sz w:val="32"/>
          <w:szCs w:val="32"/>
        </w:rPr>
        <w:t>（五）平台建设</w:t>
      </w:r>
    </w:p>
    <w:p w:rsidR="00CF029E" w:rsidRDefault="00CF02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01255">
        <w:rPr>
          <w:rFonts w:eastAsia="仿宋_GB2312"/>
          <w:sz w:val="32"/>
          <w:szCs w:val="32"/>
        </w:rPr>
        <w:t>区统计局</w:t>
      </w:r>
      <w:r w:rsidRPr="00501255">
        <w:rPr>
          <w:rFonts w:eastAsia="仿宋_GB2312"/>
          <w:sz w:val="32"/>
          <w:szCs w:val="32"/>
        </w:rPr>
        <w:t>20</w:t>
      </w:r>
      <w:r w:rsidR="00C06B0C">
        <w:rPr>
          <w:rFonts w:eastAsia="仿宋_GB2312"/>
          <w:sz w:val="32"/>
          <w:szCs w:val="32"/>
        </w:rPr>
        <w:t>20</w:t>
      </w:r>
      <w:r w:rsidRPr="00501255">
        <w:rPr>
          <w:rFonts w:eastAsia="仿宋_GB2312"/>
          <w:sz w:val="32"/>
          <w:szCs w:val="32"/>
        </w:rPr>
        <w:t>年政府信息公开载体主要依托</w:t>
      </w:r>
      <w:r w:rsidR="00C06B0C" w:rsidRPr="00501255">
        <w:rPr>
          <w:rFonts w:eastAsia="仿宋_GB2312"/>
          <w:sz w:val="32"/>
          <w:szCs w:val="32"/>
        </w:rPr>
        <w:t>区政府网站</w:t>
      </w:r>
      <w:r w:rsidR="00C06B0C">
        <w:rPr>
          <w:rFonts w:eastAsia="仿宋_GB2312"/>
          <w:sz w:val="32"/>
          <w:szCs w:val="32"/>
        </w:rPr>
        <w:t>进行公开</w:t>
      </w:r>
      <w:r>
        <w:rPr>
          <w:rFonts w:eastAsia="仿宋_GB2312"/>
          <w:sz w:val="32"/>
          <w:szCs w:val="32"/>
        </w:rPr>
        <w:t>，</w:t>
      </w:r>
      <w:r w:rsidRPr="00501255">
        <w:rPr>
          <w:rFonts w:eastAsia="仿宋_GB2312"/>
          <w:sz w:val="32"/>
          <w:szCs w:val="32"/>
        </w:rPr>
        <w:t>及时向社会发布最新统计工作动态信息。</w:t>
      </w:r>
    </w:p>
    <w:p w:rsidR="006463DC" w:rsidRPr="00501255" w:rsidRDefault="00CF029E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501255">
        <w:rPr>
          <w:rFonts w:eastAsia="楷体_GB2312"/>
          <w:sz w:val="32"/>
          <w:szCs w:val="32"/>
        </w:rPr>
        <w:t>（六）人大建议和政协提案办理结果公开情况</w:t>
      </w:r>
    </w:p>
    <w:p w:rsidR="006463DC" w:rsidRPr="00501255" w:rsidRDefault="00CF029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01255"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20</w:t>
      </w:r>
      <w:r w:rsidRPr="00501255">
        <w:rPr>
          <w:rFonts w:eastAsia="仿宋_GB2312"/>
          <w:sz w:val="32"/>
          <w:szCs w:val="32"/>
        </w:rPr>
        <w:t>年区统计局未收到需书面回复的人大建议及政协提案。</w:t>
      </w:r>
    </w:p>
    <w:p w:rsidR="006463DC" w:rsidRPr="00501255" w:rsidRDefault="00CF029E">
      <w:pPr>
        <w:ind w:firstLineChars="200" w:firstLine="640"/>
        <w:rPr>
          <w:rFonts w:eastAsia="黑体"/>
          <w:sz w:val="32"/>
          <w:szCs w:val="32"/>
        </w:rPr>
      </w:pPr>
      <w:r w:rsidRPr="00501255">
        <w:rPr>
          <w:rFonts w:eastAsia="黑体"/>
          <w:sz w:val="32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2238"/>
        <w:gridCol w:w="2372"/>
        <w:gridCol w:w="2018"/>
      </w:tblGrid>
      <w:tr w:rsidR="006463DC" w:rsidRPr="00501255">
        <w:trPr>
          <w:trHeight w:val="63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第二十条第（一）项</w:t>
            </w:r>
          </w:p>
        </w:tc>
      </w:tr>
      <w:tr w:rsidR="006463DC" w:rsidRPr="00501255">
        <w:trPr>
          <w:trHeight w:val="61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对外公开总数量</w:t>
            </w:r>
          </w:p>
        </w:tc>
      </w:tr>
      <w:tr w:rsidR="006463DC" w:rsidRPr="00501255">
        <w:trPr>
          <w:trHeight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第二十条第（五）项</w:t>
            </w:r>
          </w:p>
        </w:tc>
      </w:tr>
      <w:tr w:rsidR="006463DC" w:rsidRPr="00501255">
        <w:trPr>
          <w:trHeight w:val="618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本年增</w:t>
            </w:r>
            <w:r w:rsidRPr="00501255">
              <w:rPr>
                <w:sz w:val="18"/>
                <w:szCs w:val="18"/>
              </w:rPr>
              <w:t>/</w:t>
            </w:r>
            <w:r w:rsidRPr="00501255">
              <w:rPr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处理决定数量</w:t>
            </w:r>
          </w:p>
        </w:tc>
      </w:tr>
      <w:tr w:rsidR="006463DC" w:rsidRPr="00501255">
        <w:trPr>
          <w:trHeight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501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第二十条第（六）项</w:t>
            </w:r>
          </w:p>
        </w:tc>
      </w:tr>
      <w:tr w:rsidR="006463DC" w:rsidRPr="00501255">
        <w:trPr>
          <w:trHeight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本年增</w:t>
            </w:r>
            <w:r w:rsidRPr="00501255">
              <w:rPr>
                <w:sz w:val="18"/>
                <w:szCs w:val="18"/>
              </w:rPr>
              <w:t>/</w:t>
            </w:r>
            <w:r w:rsidRPr="00501255">
              <w:rPr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处理决定数量</w:t>
            </w:r>
          </w:p>
        </w:tc>
      </w:tr>
      <w:tr w:rsidR="006463DC" w:rsidRPr="00501255">
        <w:trPr>
          <w:trHeight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501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第二十条第（八）项</w:t>
            </w:r>
          </w:p>
        </w:tc>
      </w:tr>
      <w:tr w:rsidR="006463DC" w:rsidRPr="00501255">
        <w:trPr>
          <w:trHeight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本年增</w:t>
            </w:r>
            <w:r w:rsidRPr="00501255">
              <w:rPr>
                <w:sz w:val="18"/>
                <w:szCs w:val="18"/>
              </w:rPr>
              <w:t>/</w:t>
            </w:r>
            <w:r w:rsidRPr="00501255">
              <w:rPr>
                <w:sz w:val="18"/>
                <w:szCs w:val="18"/>
              </w:rPr>
              <w:t>减</w:t>
            </w:r>
          </w:p>
        </w:tc>
      </w:tr>
      <w:tr w:rsidR="006463DC" w:rsidRPr="00501255">
        <w:trPr>
          <w:trHeight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第二十条第（九）项</w:t>
            </w:r>
          </w:p>
        </w:tc>
      </w:tr>
      <w:tr w:rsidR="006463DC" w:rsidRPr="00501255">
        <w:trPr>
          <w:trHeight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proofErr w:type="gramStart"/>
            <w:r w:rsidRPr="00501255">
              <w:rPr>
                <w:sz w:val="18"/>
                <w:szCs w:val="18"/>
              </w:rPr>
              <w:t>采购总</w:t>
            </w:r>
            <w:proofErr w:type="gramEnd"/>
            <w:r w:rsidRPr="00501255">
              <w:rPr>
                <w:sz w:val="18"/>
                <w:szCs w:val="18"/>
              </w:rPr>
              <w:t>金额</w:t>
            </w:r>
          </w:p>
        </w:tc>
      </w:tr>
      <w:tr w:rsidR="006463DC" w:rsidRPr="00501255">
        <w:trPr>
          <w:trHeight w:val="508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lastRenderedPageBreak/>
              <w:t>政府集中釆购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</w:tbl>
    <w:p w:rsidR="006463DC" w:rsidRPr="00501255" w:rsidRDefault="006463DC"/>
    <w:p w:rsidR="006463DC" w:rsidRPr="00501255" w:rsidRDefault="00CF029E">
      <w:pPr>
        <w:ind w:firstLineChars="200" w:firstLine="640"/>
        <w:rPr>
          <w:rFonts w:eastAsia="黑体"/>
          <w:sz w:val="32"/>
          <w:szCs w:val="32"/>
        </w:rPr>
      </w:pPr>
      <w:r w:rsidRPr="00501255">
        <w:rPr>
          <w:rFonts w:eastAsia="黑体"/>
          <w:sz w:val="32"/>
          <w:szCs w:val="32"/>
        </w:rPr>
        <w:t>三、收到和处理政府信息公开申请情况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 w:rsidR="006463DC" w:rsidRPr="00501255">
        <w:trPr>
          <w:trHeight w:val="443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（本列数据的勾</w:t>
            </w:r>
            <w:proofErr w:type="gramStart"/>
            <w:r w:rsidRPr="00501255">
              <w:rPr>
                <w:sz w:val="18"/>
                <w:szCs w:val="18"/>
              </w:rPr>
              <w:t>稽</w:t>
            </w:r>
            <w:proofErr w:type="gramEnd"/>
            <w:r w:rsidRPr="00501255">
              <w:rPr>
                <w:sz w:val="18"/>
                <w:szCs w:val="18"/>
              </w:rPr>
              <w:t>关系为：第一项加第二项之和，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申请人情况</w:t>
            </w:r>
          </w:p>
        </w:tc>
      </w:tr>
      <w:tr w:rsidR="006463DC" w:rsidRPr="00501255">
        <w:trPr>
          <w:trHeight w:val="456"/>
          <w:jc w:val="center"/>
        </w:trPr>
        <w:tc>
          <w:tcPr>
            <w:tcW w:w="4801" w:type="dxa"/>
            <w:gridSpan w:val="3"/>
            <w:vMerge/>
            <w:vAlign w:val="center"/>
          </w:tcPr>
          <w:p w:rsidR="006463DC" w:rsidRPr="00501255" w:rsidRDefault="006463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总计</w:t>
            </w:r>
          </w:p>
        </w:tc>
      </w:tr>
      <w:tr w:rsidR="006463DC" w:rsidRPr="00501255">
        <w:trPr>
          <w:trHeight w:val="1003"/>
          <w:jc w:val="center"/>
        </w:trPr>
        <w:tc>
          <w:tcPr>
            <w:tcW w:w="4801" w:type="dxa"/>
            <w:gridSpan w:val="3"/>
            <w:vMerge/>
            <w:vAlign w:val="center"/>
          </w:tcPr>
          <w:p w:rsidR="006463DC" w:rsidRPr="00501255" w:rsidRDefault="006463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</w:tcBorders>
            <w:vAlign w:val="center"/>
          </w:tcPr>
          <w:p w:rsidR="006463DC" w:rsidRPr="00501255" w:rsidRDefault="006463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商业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科研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社会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公益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法律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服务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/>
            <w:tcBorders>
              <w:left w:val="nil"/>
            </w:tcBorders>
            <w:vAlign w:val="center"/>
          </w:tcPr>
          <w:p w:rsidR="006463DC" w:rsidRPr="00501255" w:rsidRDefault="006463D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463DC" w:rsidRPr="00501255">
        <w:trPr>
          <w:trHeight w:val="454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446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468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 w:rsidR="006463DC" w:rsidRPr="00501255" w:rsidRDefault="00CF029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624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396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jc w:val="left"/>
            </w:pPr>
            <w:r w:rsidRPr="00501255">
              <w:rPr>
                <w:snapToGrid w:val="0"/>
                <w:kern w:val="32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eastAsia="en-US"/>
              </w:rPr>
              <w:t>1.</w:t>
            </w:r>
            <w:r w:rsidRPr="00501255">
              <w:rPr>
                <w:snapToGrid w:val="0"/>
                <w:kern w:val="32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411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spacing w:val="-6"/>
                <w:kern w:val="32"/>
              </w:rPr>
              <w:t>2.</w:t>
            </w:r>
            <w:r w:rsidRPr="00501255">
              <w:rPr>
                <w:snapToGrid w:val="0"/>
                <w:spacing w:val="-6"/>
                <w:kern w:val="32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389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</w:rPr>
              <w:t>3.</w:t>
            </w:r>
            <w:r w:rsidRPr="00501255">
              <w:rPr>
                <w:snapToGrid w:val="0"/>
                <w:kern w:val="32"/>
                <w:lang w:val="zh-CN"/>
              </w:rPr>
              <w:t>危及</w:t>
            </w:r>
            <w:r w:rsidRPr="00501255">
              <w:rPr>
                <w:snapToGrid w:val="0"/>
                <w:kern w:val="32"/>
                <w:lang w:val="zh-CN"/>
              </w:rPr>
              <w:t>“</w:t>
            </w:r>
            <w:r w:rsidRPr="00501255">
              <w:rPr>
                <w:snapToGrid w:val="0"/>
                <w:kern w:val="32"/>
                <w:lang w:val="zh-CN"/>
              </w:rPr>
              <w:t>三安全</w:t>
            </w:r>
            <w:proofErr w:type="gramStart"/>
            <w:r w:rsidRPr="00501255">
              <w:rPr>
                <w:snapToGrid w:val="0"/>
                <w:kern w:val="32"/>
                <w:lang w:val="zh-CN"/>
              </w:rPr>
              <w:t>一</w:t>
            </w:r>
            <w:proofErr w:type="gramEnd"/>
            <w:r w:rsidRPr="00501255">
              <w:rPr>
                <w:snapToGrid w:val="0"/>
                <w:kern w:val="32"/>
                <w:lang w:val="zh-CN"/>
              </w:rPr>
              <w:t>稳定</w:t>
            </w:r>
            <w:r w:rsidRPr="00501255">
              <w:rPr>
                <w:snapToGrid w:val="0"/>
                <w:kern w:val="32"/>
                <w:lang w:val="zh-CN"/>
              </w:rPr>
              <w:t>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396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val="zh-CN"/>
              </w:rPr>
              <w:t>4</w:t>
            </w:r>
            <w:r w:rsidRPr="00501255">
              <w:rPr>
                <w:snapToGrid w:val="0"/>
                <w:kern w:val="32"/>
              </w:rPr>
              <w:t>.</w:t>
            </w:r>
            <w:r w:rsidRPr="00501255">
              <w:rPr>
                <w:snapToGrid w:val="0"/>
                <w:kern w:val="32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396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</w:rPr>
              <w:t>5.</w:t>
            </w:r>
            <w:r w:rsidRPr="00501255">
              <w:rPr>
                <w:snapToGrid w:val="0"/>
                <w:kern w:val="32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396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eastAsia="en-US"/>
              </w:rPr>
              <w:t>6.</w:t>
            </w:r>
            <w:r w:rsidRPr="00501255">
              <w:rPr>
                <w:snapToGrid w:val="0"/>
                <w:kern w:val="32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396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eastAsia="en-US"/>
              </w:rPr>
              <w:t>7.</w:t>
            </w:r>
            <w:r w:rsidRPr="00501255">
              <w:rPr>
                <w:snapToGrid w:val="0"/>
                <w:kern w:val="32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396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eastAsia="en-US"/>
              </w:rPr>
              <w:t>8.</w:t>
            </w:r>
            <w:r w:rsidRPr="00501255">
              <w:rPr>
                <w:snapToGrid w:val="0"/>
                <w:kern w:val="32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426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jc w:val="left"/>
            </w:pPr>
            <w:r w:rsidRPr="00501255">
              <w:rPr>
                <w:snapToGrid w:val="0"/>
                <w:kern w:val="32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spacing w:val="-6"/>
                <w:kern w:val="32"/>
              </w:rPr>
              <w:t>1.</w:t>
            </w:r>
            <w:r w:rsidRPr="00501255">
              <w:rPr>
                <w:snapToGrid w:val="0"/>
                <w:spacing w:val="-6"/>
                <w:kern w:val="32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381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spacing w:val="-6"/>
                <w:kern w:val="32"/>
              </w:rPr>
              <w:t>2.</w:t>
            </w:r>
            <w:r w:rsidRPr="00501255">
              <w:rPr>
                <w:snapToGrid w:val="0"/>
                <w:spacing w:val="-6"/>
                <w:kern w:val="32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388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</w:rPr>
              <w:t>3.</w:t>
            </w:r>
            <w:r w:rsidRPr="00501255">
              <w:rPr>
                <w:snapToGrid w:val="0"/>
                <w:kern w:val="32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338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jc w:val="left"/>
            </w:pPr>
            <w:r w:rsidRPr="00501255">
              <w:rPr>
                <w:snapToGrid w:val="0"/>
                <w:kern w:val="32"/>
                <w:lang w:val="zh-CN"/>
              </w:rPr>
              <w:t>（五）</w:t>
            </w:r>
            <w:proofErr w:type="gramStart"/>
            <w:r w:rsidRPr="00501255">
              <w:rPr>
                <w:snapToGrid w:val="0"/>
                <w:kern w:val="32"/>
                <w:lang w:val="zh-CN"/>
              </w:rPr>
              <w:t>不予处理</w:t>
            </w:r>
            <w:proofErr w:type="gramEnd"/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eastAsia="en-US"/>
              </w:rPr>
              <w:t>1.</w:t>
            </w:r>
            <w:r w:rsidRPr="00501255">
              <w:rPr>
                <w:snapToGrid w:val="0"/>
                <w:kern w:val="32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338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eastAsia="en-US"/>
              </w:rPr>
              <w:t>2.</w:t>
            </w:r>
            <w:r w:rsidRPr="00501255">
              <w:rPr>
                <w:snapToGrid w:val="0"/>
                <w:kern w:val="32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338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eastAsia="en-US"/>
              </w:rPr>
              <w:t>3.</w:t>
            </w:r>
            <w:r w:rsidRPr="00501255">
              <w:rPr>
                <w:snapToGrid w:val="0"/>
                <w:kern w:val="32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359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</w:rPr>
              <w:t>4.</w:t>
            </w:r>
            <w:r w:rsidRPr="00501255">
              <w:rPr>
                <w:snapToGrid w:val="0"/>
                <w:kern w:val="32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599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</w:tcBorders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 w:rsidR="006463DC" w:rsidRPr="00501255" w:rsidRDefault="00CF029E">
            <w:pPr>
              <w:autoSpaceDE w:val="0"/>
              <w:autoSpaceDN w:val="0"/>
              <w:spacing w:line="300" w:lineRule="exact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</w:rPr>
              <w:t>5.</w:t>
            </w:r>
            <w:r w:rsidRPr="00501255">
              <w:rPr>
                <w:snapToGrid w:val="0"/>
                <w:kern w:val="32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494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478"/>
          <w:jc w:val="center"/>
        </w:trPr>
        <w:tc>
          <w:tcPr>
            <w:tcW w:w="592" w:type="dxa"/>
            <w:vMerge/>
            <w:tcBorders>
              <w:top w:val="nil"/>
            </w:tcBorders>
            <w:textDirection w:val="tbRlV"/>
            <w:vAlign w:val="center"/>
          </w:tcPr>
          <w:p w:rsidR="006463DC" w:rsidRPr="00501255" w:rsidRDefault="006463DC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  <w:tr w:rsidR="006463DC" w:rsidRPr="00501255">
        <w:trPr>
          <w:trHeight w:val="518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:rsidR="006463DC" w:rsidRPr="00501255" w:rsidRDefault="00CF029E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501255">
              <w:rPr>
                <w:snapToGrid w:val="0"/>
                <w:kern w:val="32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</w:tbl>
    <w:p w:rsidR="006463DC" w:rsidRPr="00501255" w:rsidRDefault="006463DC">
      <w:pPr>
        <w:rPr>
          <w:rFonts w:eastAsia="黑体"/>
          <w:sz w:val="32"/>
          <w:szCs w:val="32"/>
        </w:rPr>
      </w:pPr>
    </w:p>
    <w:p w:rsidR="006463DC" w:rsidRPr="00501255" w:rsidRDefault="00CF029E">
      <w:pPr>
        <w:ind w:firstLineChars="200" w:firstLine="640"/>
        <w:rPr>
          <w:rFonts w:eastAsia="黑体"/>
          <w:sz w:val="32"/>
          <w:szCs w:val="32"/>
        </w:rPr>
      </w:pPr>
      <w:r w:rsidRPr="00501255">
        <w:rPr>
          <w:rFonts w:eastAsia="黑体"/>
          <w:sz w:val="32"/>
          <w:szCs w:val="32"/>
        </w:rPr>
        <w:lastRenderedPageBreak/>
        <w:t>四、政府信息公开行政复议、行政诉讼情况</w:t>
      </w:r>
    </w:p>
    <w:tbl>
      <w:tblPr>
        <w:tblW w:w="84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 w:rsidR="006463DC" w:rsidRPr="00501255">
        <w:trPr>
          <w:trHeight w:val="461"/>
          <w:jc w:val="center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行政诉讼</w:t>
            </w:r>
          </w:p>
        </w:tc>
      </w:tr>
      <w:tr w:rsidR="006463DC" w:rsidRPr="00501255">
        <w:trPr>
          <w:trHeight w:val="46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结果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结果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其他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尚未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复议后起诉</w:t>
            </w:r>
          </w:p>
        </w:tc>
      </w:tr>
      <w:tr w:rsidR="006463DC" w:rsidRPr="00501255">
        <w:trPr>
          <w:trHeight w:val="85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3DC" w:rsidRPr="00501255" w:rsidRDefault="006463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3DC" w:rsidRPr="00501255" w:rsidRDefault="006463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3DC" w:rsidRPr="00501255" w:rsidRDefault="006463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3DC" w:rsidRPr="00501255" w:rsidRDefault="006463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63DC" w:rsidRPr="00501255" w:rsidRDefault="006463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结果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结果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其他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尚未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总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结果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结果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其他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尚未</w:t>
            </w:r>
            <w:r w:rsidRPr="00501255">
              <w:rPr>
                <w:sz w:val="18"/>
                <w:szCs w:val="18"/>
              </w:rPr>
              <w:t xml:space="preserve"> </w:t>
            </w:r>
            <w:r w:rsidRPr="00501255">
              <w:rPr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总计</w:t>
            </w:r>
          </w:p>
        </w:tc>
      </w:tr>
      <w:tr w:rsidR="006463DC" w:rsidRPr="00501255">
        <w:trPr>
          <w:trHeight w:val="5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3DC" w:rsidRPr="00501255" w:rsidRDefault="00CF029E">
            <w:pPr>
              <w:jc w:val="center"/>
              <w:rPr>
                <w:sz w:val="18"/>
                <w:szCs w:val="18"/>
              </w:rPr>
            </w:pPr>
            <w:r w:rsidRPr="00501255">
              <w:rPr>
                <w:sz w:val="18"/>
                <w:szCs w:val="18"/>
              </w:rPr>
              <w:t>0</w:t>
            </w:r>
          </w:p>
        </w:tc>
      </w:tr>
    </w:tbl>
    <w:p w:rsidR="006463DC" w:rsidRPr="00501255" w:rsidRDefault="00CF029E">
      <w:pPr>
        <w:rPr>
          <w:sz w:val="18"/>
          <w:szCs w:val="18"/>
        </w:rPr>
      </w:pPr>
      <w:r w:rsidRPr="00501255">
        <w:rPr>
          <w:sz w:val="18"/>
          <w:szCs w:val="18"/>
        </w:rPr>
        <w:t xml:space="preserve"> </w:t>
      </w:r>
    </w:p>
    <w:p w:rsidR="006463DC" w:rsidRPr="00501255" w:rsidRDefault="00CF029E">
      <w:pPr>
        <w:ind w:firstLineChars="200" w:firstLine="640"/>
        <w:rPr>
          <w:rFonts w:eastAsia="黑体"/>
          <w:sz w:val="32"/>
          <w:szCs w:val="32"/>
        </w:rPr>
      </w:pPr>
      <w:r w:rsidRPr="00501255">
        <w:rPr>
          <w:rFonts w:eastAsia="黑体"/>
          <w:sz w:val="32"/>
          <w:szCs w:val="32"/>
        </w:rPr>
        <w:t>五、存在的主要问题及改进情况</w:t>
      </w:r>
    </w:p>
    <w:p w:rsidR="006463DC" w:rsidRPr="00501255" w:rsidRDefault="00CF029E">
      <w:pPr>
        <w:ind w:firstLineChars="200" w:firstLine="640"/>
        <w:rPr>
          <w:rFonts w:eastAsia="仿宋_GB2312"/>
          <w:sz w:val="32"/>
          <w:szCs w:val="32"/>
        </w:rPr>
      </w:pPr>
      <w:r w:rsidRPr="00501255"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20</w:t>
      </w:r>
      <w:r w:rsidRPr="00501255">
        <w:rPr>
          <w:rFonts w:eastAsia="仿宋_GB2312"/>
          <w:sz w:val="32"/>
          <w:szCs w:val="32"/>
        </w:rPr>
        <w:t>年，我局按照信息</w:t>
      </w:r>
      <w:r>
        <w:rPr>
          <w:rFonts w:eastAsia="仿宋_GB2312"/>
          <w:sz w:val="32"/>
          <w:szCs w:val="32"/>
        </w:rPr>
        <w:t>公开的要求，进行相关信息公开，但仍存在一些问题：一是主动公开</w:t>
      </w:r>
      <w:r>
        <w:rPr>
          <w:rFonts w:eastAsia="仿宋_GB2312" w:hint="eastAsia"/>
          <w:sz w:val="32"/>
          <w:szCs w:val="32"/>
        </w:rPr>
        <w:t>信息数量</w:t>
      </w:r>
      <w:r>
        <w:rPr>
          <w:rFonts w:eastAsia="仿宋_GB2312"/>
          <w:sz w:val="32"/>
          <w:szCs w:val="32"/>
        </w:rPr>
        <w:t>还需进一步</w:t>
      </w:r>
      <w:r>
        <w:rPr>
          <w:rFonts w:eastAsia="仿宋_GB2312" w:hint="eastAsia"/>
          <w:sz w:val="32"/>
          <w:szCs w:val="32"/>
        </w:rPr>
        <w:t>增加</w:t>
      </w:r>
      <w:r w:rsidR="006002B3">
        <w:rPr>
          <w:rFonts w:eastAsia="仿宋_GB2312" w:hint="eastAsia"/>
          <w:sz w:val="32"/>
          <w:szCs w:val="32"/>
        </w:rPr>
        <w:t>,</w:t>
      </w:r>
      <w:r w:rsidR="006002B3">
        <w:rPr>
          <w:rFonts w:eastAsia="仿宋_GB2312" w:hint="eastAsia"/>
          <w:sz w:val="32"/>
          <w:szCs w:val="32"/>
        </w:rPr>
        <w:t>公开内容比较单一</w:t>
      </w:r>
      <w:r w:rsidR="006002B3">
        <w:rPr>
          <w:rFonts w:eastAsia="仿宋_GB2312"/>
          <w:sz w:val="32"/>
          <w:szCs w:val="32"/>
        </w:rPr>
        <w:t>；二是信息公开</w:t>
      </w:r>
      <w:r w:rsidR="006002B3">
        <w:rPr>
          <w:rFonts w:eastAsia="仿宋_GB2312" w:hint="eastAsia"/>
          <w:sz w:val="32"/>
          <w:szCs w:val="32"/>
        </w:rPr>
        <w:t>审核</w:t>
      </w:r>
      <w:r w:rsidRPr="00501255">
        <w:rPr>
          <w:rFonts w:eastAsia="仿宋_GB2312"/>
          <w:sz w:val="32"/>
          <w:szCs w:val="32"/>
        </w:rPr>
        <w:t>、</w:t>
      </w:r>
      <w:r w:rsidR="006002B3">
        <w:rPr>
          <w:rFonts w:eastAsia="仿宋_GB2312" w:hint="eastAsia"/>
          <w:sz w:val="32"/>
          <w:szCs w:val="32"/>
        </w:rPr>
        <w:t>发布相关</w:t>
      </w:r>
      <w:r w:rsidRPr="00501255">
        <w:rPr>
          <w:rFonts w:eastAsia="仿宋_GB2312"/>
          <w:sz w:val="32"/>
          <w:szCs w:val="32"/>
        </w:rPr>
        <w:t>工作运行机制等方面还需加强完善。</w:t>
      </w:r>
    </w:p>
    <w:p w:rsidR="006463DC" w:rsidRPr="00501255" w:rsidRDefault="00CF029E">
      <w:pPr>
        <w:ind w:firstLineChars="200" w:firstLine="640"/>
        <w:rPr>
          <w:rFonts w:eastAsia="仿宋_GB2312"/>
          <w:sz w:val="32"/>
          <w:szCs w:val="32"/>
        </w:rPr>
      </w:pPr>
      <w:r w:rsidRPr="00501255">
        <w:rPr>
          <w:rFonts w:eastAsia="仿宋_GB2312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1</w:t>
      </w:r>
      <w:r w:rsidRPr="00501255">
        <w:rPr>
          <w:rFonts w:eastAsia="仿宋_GB2312"/>
          <w:sz w:val="32"/>
          <w:szCs w:val="32"/>
        </w:rPr>
        <w:t>年，我局将</w:t>
      </w:r>
      <w:r w:rsidR="006002B3">
        <w:rPr>
          <w:rFonts w:eastAsia="仿宋_GB2312" w:hint="eastAsia"/>
          <w:sz w:val="32"/>
          <w:szCs w:val="32"/>
        </w:rPr>
        <w:t>继续提高统计服务水平</w:t>
      </w:r>
      <w:r w:rsidRPr="00501255">
        <w:rPr>
          <w:rFonts w:eastAsia="仿宋_GB2312"/>
          <w:sz w:val="32"/>
          <w:szCs w:val="32"/>
        </w:rPr>
        <w:t>，健全完善工作机制，加大政务公开范围和透明度，</w:t>
      </w:r>
      <w:r w:rsidR="006002B3">
        <w:rPr>
          <w:rFonts w:eastAsia="仿宋_GB2312" w:hint="eastAsia"/>
          <w:sz w:val="32"/>
          <w:szCs w:val="32"/>
        </w:rPr>
        <w:t>提高政府部门服务效能，加强统计</w:t>
      </w:r>
      <w:r w:rsidR="006002B3">
        <w:rPr>
          <w:rFonts w:eastAsia="仿宋_GB2312"/>
          <w:sz w:val="32"/>
          <w:szCs w:val="32"/>
        </w:rPr>
        <w:t>工作队伍建设和能力</w:t>
      </w:r>
      <w:r w:rsidR="006002B3">
        <w:rPr>
          <w:rFonts w:eastAsia="仿宋_GB2312" w:hint="eastAsia"/>
          <w:sz w:val="32"/>
          <w:szCs w:val="32"/>
        </w:rPr>
        <w:t>提升</w:t>
      </w:r>
      <w:r w:rsidRPr="00501255">
        <w:rPr>
          <w:rFonts w:eastAsia="仿宋_GB2312"/>
          <w:sz w:val="32"/>
          <w:szCs w:val="32"/>
        </w:rPr>
        <w:t>，畅通</w:t>
      </w:r>
      <w:r w:rsidR="006002B3">
        <w:rPr>
          <w:rFonts w:eastAsia="仿宋_GB2312" w:hint="eastAsia"/>
          <w:sz w:val="32"/>
          <w:szCs w:val="32"/>
        </w:rPr>
        <w:t>信息公开</w:t>
      </w:r>
      <w:r w:rsidRPr="00501255">
        <w:rPr>
          <w:rFonts w:eastAsia="仿宋_GB2312"/>
          <w:sz w:val="32"/>
          <w:szCs w:val="32"/>
        </w:rPr>
        <w:t>渠道，及时回应群众关切</w:t>
      </w:r>
      <w:r w:rsidR="00071B3B">
        <w:rPr>
          <w:rFonts w:eastAsia="仿宋_GB2312" w:hint="eastAsia"/>
          <w:sz w:val="32"/>
          <w:szCs w:val="32"/>
        </w:rPr>
        <w:t>的问题</w:t>
      </w:r>
      <w:r w:rsidRPr="00501255">
        <w:rPr>
          <w:rFonts w:eastAsia="仿宋_GB2312"/>
          <w:sz w:val="32"/>
          <w:szCs w:val="32"/>
        </w:rPr>
        <w:t>，不断提升</w:t>
      </w:r>
      <w:bookmarkStart w:id="0" w:name="_GoBack"/>
      <w:bookmarkEnd w:id="0"/>
      <w:r w:rsidRPr="00501255">
        <w:rPr>
          <w:rFonts w:eastAsia="仿宋_GB2312"/>
          <w:sz w:val="32"/>
          <w:szCs w:val="32"/>
        </w:rPr>
        <w:t>工作服务水平和效率。</w:t>
      </w:r>
    </w:p>
    <w:p w:rsidR="006463DC" w:rsidRPr="00501255" w:rsidRDefault="00CF029E">
      <w:pPr>
        <w:pStyle w:val="Bodytext1"/>
        <w:tabs>
          <w:tab w:val="left" w:pos="1210"/>
        </w:tabs>
        <w:spacing w:line="600" w:lineRule="exact"/>
        <w:ind w:firstLine="578"/>
        <w:rPr>
          <w:rFonts w:ascii="Times New Roman" w:eastAsia="仿宋_GB2312" w:hAnsi="Times New Roman" w:cs="Times New Roman"/>
          <w:snapToGrid w:val="0"/>
          <w:color w:val="000000"/>
          <w:spacing w:val="-23"/>
          <w:sz w:val="32"/>
          <w:szCs w:val="32"/>
        </w:rPr>
      </w:pPr>
      <w:bookmarkStart w:id="1" w:name="bookmark32"/>
      <w:r w:rsidRPr="00501255">
        <w:rPr>
          <w:rFonts w:ascii="Times New Roman" w:eastAsia="黑体" w:hAnsi="Times New Roman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1"/>
      <w:r w:rsidRPr="00501255">
        <w:rPr>
          <w:rFonts w:ascii="Times New Roman" w:eastAsia="黑体" w:hAnsi="Times New Roman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 w:rsidRPr="00501255">
        <w:rPr>
          <w:rFonts w:ascii="Times New Roman" w:eastAsia="黑体" w:hAnsi="Times New Roman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 w:rsidRPr="00501255">
        <w:rPr>
          <w:rFonts w:ascii="Times New Roman" w:eastAsia="黑体" w:hAnsi="Times New Roman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p w:rsidR="006463DC" w:rsidRDefault="006463DC">
      <w:pPr>
        <w:pStyle w:val="a0"/>
      </w:pPr>
    </w:p>
    <w:p w:rsidR="00CF029E" w:rsidRDefault="00CF029E">
      <w:pPr>
        <w:pStyle w:val="a0"/>
      </w:pPr>
    </w:p>
    <w:p w:rsidR="00CF029E" w:rsidRDefault="00CF029E">
      <w:pPr>
        <w:pStyle w:val="a0"/>
      </w:pPr>
    </w:p>
    <w:p w:rsidR="00CF029E" w:rsidRDefault="00CF029E">
      <w:pPr>
        <w:pStyle w:val="a0"/>
      </w:pPr>
    </w:p>
    <w:p w:rsidR="00CF029E" w:rsidRDefault="00CF029E">
      <w:pPr>
        <w:pStyle w:val="a0"/>
      </w:pPr>
    </w:p>
    <w:p w:rsidR="00CF029E" w:rsidRDefault="00CF029E">
      <w:pPr>
        <w:pStyle w:val="a0"/>
      </w:pPr>
    </w:p>
    <w:p w:rsidR="00CF029E" w:rsidRDefault="00CF029E">
      <w:pPr>
        <w:pStyle w:val="a0"/>
      </w:pPr>
    </w:p>
    <w:p w:rsidR="00CF029E" w:rsidRDefault="00CF029E">
      <w:pPr>
        <w:pStyle w:val="a0"/>
      </w:pPr>
    </w:p>
    <w:p w:rsidR="00CF029E" w:rsidRPr="00CF029E" w:rsidRDefault="00CF029E">
      <w:pPr>
        <w:pStyle w:val="a0"/>
        <w:rPr>
          <w:rFonts w:eastAsia="仿宋_GB2312"/>
          <w:sz w:val="32"/>
          <w:szCs w:val="32"/>
        </w:rPr>
      </w:pPr>
      <w:r>
        <w:rPr>
          <w:rFonts w:hint="eastAsia"/>
        </w:rPr>
        <w:t xml:space="preserve">                                     </w:t>
      </w:r>
      <w:r w:rsidRPr="00CF029E">
        <w:rPr>
          <w:rFonts w:eastAsia="仿宋_GB2312"/>
        </w:rPr>
        <w:t xml:space="preserve">    </w:t>
      </w:r>
      <w:r w:rsidRPr="00CF029E">
        <w:rPr>
          <w:rFonts w:eastAsia="仿宋_GB2312"/>
          <w:sz w:val="32"/>
          <w:szCs w:val="32"/>
        </w:rPr>
        <w:t>2021</w:t>
      </w:r>
      <w:r w:rsidRPr="00CF029E">
        <w:rPr>
          <w:rFonts w:eastAsia="仿宋_GB2312"/>
          <w:sz w:val="32"/>
          <w:szCs w:val="32"/>
        </w:rPr>
        <w:t>年</w:t>
      </w:r>
      <w:r w:rsidRPr="00CF029E">
        <w:rPr>
          <w:rFonts w:eastAsia="仿宋_GB2312"/>
          <w:sz w:val="32"/>
          <w:szCs w:val="32"/>
        </w:rPr>
        <w:t>1</w:t>
      </w:r>
      <w:r w:rsidRPr="00CF029E">
        <w:rPr>
          <w:rFonts w:eastAsia="仿宋_GB2312"/>
          <w:sz w:val="32"/>
          <w:szCs w:val="32"/>
        </w:rPr>
        <w:t>月</w:t>
      </w:r>
      <w:r w:rsidRPr="00CF029E">
        <w:rPr>
          <w:rFonts w:eastAsia="仿宋_GB2312"/>
          <w:sz w:val="32"/>
          <w:szCs w:val="32"/>
        </w:rPr>
        <w:t>19</w:t>
      </w:r>
      <w:r w:rsidRPr="00CF029E">
        <w:rPr>
          <w:rFonts w:eastAsia="仿宋_GB2312"/>
          <w:sz w:val="32"/>
          <w:szCs w:val="32"/>
        </w:rPr>
        <w:t>日</w:t>
      </w:r>
    </w:p>
    <w:sectPr w:rsidR="00CF029E" w:rsidRPr="00CF029E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69"/>
    <w:rsid w:val="00071B3B"/>
    <w:rsid w:val="0007401C"/>
    <w:rsid w:val="001E196F"/>
    <w:rsid w:val="003C5DC6"/>
    <w:rsid w:val="004100F5"/>
    <w:rsid w:val="00467765"/>
    <w:rsid w:val="00501255"/>
    <w:rsid w:val="005F4C38"/>
    <w:rsid w:val="006002B3"/>
    <w:rsid w:val="006463DC"/>
    <w:rsid w:val="00732B03"/>
    <w:rsid w:val="008645F2"/>
    <w:rsid w:val="00884729"/>
    <w:rsid w:val="00976FCC"/>
    <w:rsid w:val="00A57269"/>
    <w:rsid w:val="00BC7131"/>
    <w:rsid w:val="00C06B0C"/>
    <w:rsid w:val="00C63B8B"/>
    <w:rsid w:val="00CB562F"/>
    <w:rsid w:val="00CC205D"/>
    <w:rsid w:val="00CF029E"/>
    <w:rsid w:val="00F34336"/>
    <w:rsid w:val="00F935B8"/>
    <w:rsid w:val="0C2A1628"/>
    <w:rsid w:val="249E0768"/>
    <w:rsid w:val="3BC86B87"/>
    <w:rsid w:val="524C7A06"/>
    <w:rsid w:val="54327930"/>
    <w:rsid w:val="5E5E07C3"/>
    <w:rsid w:val="6ABC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BBEBB68-DB38-4650-962E-99D81151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pPr>
      <w:ind w:firstLineChars="200" w:firstLine="420"/>
    </w:pPr>
  </w:style>
  <w:style w:type="paragraph" w:styleId="a4">
    <w:name w:val="Plain Text"/>
    <w:basedOn w:val="a"/>
    <w:link w:val="Char"/>
    <w:uiPriority w:val="99"/>
    <w:qFormat/>
    <w:rPr>
      <w:rFonts w:ascii="宋体" w:hAnsi="Courier New"/>
      <w:kern w:val="0"/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纯文本 Char"/>
    <w:link w:val="a4"/>
    <w:uiPriority w:val="99"/>
    <w:semiHidden/>
    <w:locked/>
    <w:rPr>
      <w:rFonts w:ascii="宋体" w:hAnsi="Courier New"/>
      <w:sz w:val="21"/>
    </w:rPr>
  </w:style>
  <w:style w:type="paragraph" w:customStyle="1" w:styleId="Bodytext1">
    <w:name w:val="Body text|1"/>
    <w:basedOn w:val="a"/>
    <w:qFormat/>
    <w:pPr>
      <w:spacing w:line="44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327</Words>
  <Characters>1866</Characters>
  <Application>Microsoft Office Word</Application>
  <DocSecurity>0</DocSecurity>
  <Lines>15</Lines>
  <Paragraphs>4</Paragraphs>
  <ScaleCrop>false</ScaleCrop>
  <Company>Microsoft China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铜川市耀州区水务局</dc:title>
  <dc:creator>User</dc:creator>
  <cp:lastModifiedBy>微软用户</cp:lastModifiedBy>
  <cp:revision>12</cp:revision>
  <cp:lastPrinted>2020-01-17T09:03:00Z</cp:lastPrinted>
  <dcterms:created xsi:type="dcterms:W3CDTF">2020-01-17T03:37:00Z</dcterms:created>
  <dcterms:modified xsi:type="dcterms:W3CDTF">2021-01-20T06:11:00Z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