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85" w:rsidRPr="00551BFB" w:rsidRDefault="00644B85" w:rsidP="00796C76">
      <w:pPr>
        <w:spacing w:line="560" w:lineRule="exact"/>
        <w:jc w:val="center"/>
        <w:rPr>
          <w:rFonts w:ascii="方正小标宋简体" w:eastAsia="方正小标宋简体" w:hAnsi="Times New Roman"/>
          <w:sz w:val="44"/>
          <w:szCs w:val="44"/>
        </w:rPr>
      </w:pPr>
      <w:r w:rsidRPr="00551BFB">
        <w:rPr>
          <w:rFonts w:ascii="方正小标宋简体" w:eastAsia="方正小标宋简体" w:hAnsi="Times New Roman" w:hint="eastAsia"/>
          <w:sz w:val="44"/>
          <w:szCs w:val="44"/>
        </w:rPr>
        <w:t>铜川市印台区</w:t>
      </w:r>
      <w:r w:rsidRPr="00551BFB">
        <w:rPr>
          <w:rFonts w:ascii="方正小标宋简体" w:eastAsia="方正小标宋简体" w:hAnsi="Times New Roman"/>
          <w:sz w:val="44"/>
          <w:szCs w:val="44"/>
        </w:rPr>
        <w:t>2019</w:t>
      </w:r>
      <w:r w:rsidRPr="00551BFB">
        <w:rPr>
          <w:rFonts w:ascii="方正小标宋简体" w:eastAsia="方正小标宋简体" w:hAnsi="Times New Roman" w:hint="eastAsia"/>
          <w:sz w:val="44"/>
          <w:szCs w:val="44"/>
        </w:rPr>
        <w:t>年度统筹整合</w:t>
      </w:r>
    </w:p>
    <w:p w:rsidR="00644B85" w:rsidRPr="00551BFB" w:rsidRDefault="00644B85" w:rsidP="00796C76">
      <w:pPr>
        <w:spacing w:line="560" w:lineRule="exact"/>
        <w:jc w:val="center"/>
        <w:rPr>
          <w:rFonts w:ascii="方正小标宋简体" w:eastAsia="方正小标宋简体" w:hAnsi="Times New Roman"/>
          <w:sz w:val="44"/>
          <w:szCs w:val="44"/>
        </w:rPr>
      </w:pPr>
      <w:r w:rsidRPr="00551BFB">
        <w:rPr>
          <w:rFonts w:ascii="方正小标宋简体" w:eastAsia="方正小标宋简体" w:hAnsi="Times New Roman" w:hint="eastAsia"/>
          <w:sz w:val="44"/>
          <w:szCs w:val="44"/>
        </w:rPr>
        <w:t>财政涉农资金实施方案</w:t>
      </w:r>
    </w:p>
    <w:p w:rsidR="00644B85" w:rsidRDefault="00644B85" w:rsidP="00796C76">
      <w:pPr>
        <w:spacing w:line="560" w:lineRule="exact"/>
        <w:rPr>
          <w:rFonts w:ascii="Times New Roman" w:eastAsia="仿宋_GB2312" w:hAnsi="Times New Roman"/>
          <w:sz w:val="32"/>
          <w:szCs w:val="32"/>
        </w:rPr>
      </w:pPr>
    </w:p>
    <w:p w:rsidR="00644B85" w:rsidRPr="00551BFB" w:rsidRDefault="00644B85" w:rsidP="00796C76">
      <w:pPr>
        <w:spacing w:line="600" w:lineRule="exact"/>
        <w:ind w:firstLineChars="200" w:firstLine="640"/>
        <w:rPr>
          <w:rFonts w:ascii="仿宋_GB2312" w:eastAsia="仿宋_GB2312" w:hAnsi="Times New Roman"/>
          <w:color w:val="000000"/>
          <w:sz w:val="32"/>
          <w:szCs w:val="32"/>
          <w:shd w:val="clear" w:color="auto" w:fill="FFFFFF"/>
        </w:rPr>
      </w:pPr>
      <w:r w:rsidRPr="00551BFB">
        <w:rPr>
          <w:rFonts w:ascii="仿宋_GB2312" w:eastAsia="仿宋_GB2312" w:hint="eastAsia"/>
          <w:color w:val="000000"/>
          <w:sz w:val="32"/>
          <w:szCs w:val="32"/>
          <w:shd w:val="clear" w:color="auto" w:fill="FFFFFF"/>
        </w:rPr>
        <w:t>按照省市统筹整合实施方案编制工作的安排，印台区脱贫攻坚领导小组组织财政、发改、扶贫等相关部门，编制了</w:t>
      </w:r>
      <w:r w:rsidRPr="00551BFB">
        <w:rPr>
          <w:rFonts w:ascii="仿宋_GB2312" w:eastAsia="仿宋_GB2312" w:hAnsi="Times New Roman"/>
          <w:color w:val="000000"/>
          <w:sz w:val="32"/>
          <w:szCs w:val="32"/>
          <w:shd w:val="clear" w:color="auto" w:fill="FFFFFF"/>
        </w:rPr>
        <w:t>2019</w:t>
      </w:r>
      <w:r w:rsidRPr="00551BFB">
        <w:rPr>
          <w:rFonts w:ascii="仿宋_GB2312" w:eastAsia="仿宋_GB2312" w:hint="eastAsia"/>
          <w:color w:val="000000"/>
          <w:sz w:val="32"/>
          <w:szCs w:val="32"/>
          <w:shd w:val="clear" w:color="auto" w:fill="FFFFFF"/>
        </w:rPr>
        <w:t>年统筹整合财政涉农资金实施方案。</w:t>
      </w:r>
    </w:p>
    <w:p w:rsidR="00644B85" w:rsidRDefault="00644B85" w:rsidP="00796C76">
      <w:pPr>
        <w:pStyle w:val="1"/>
        <w:keepNext w:val="0"/>
        <w:keepLines w:val="0"/>
        <w:spacing w:line="600" w:lineRule="exact"/>
        <w:ind w:firstLine="640"/>
        <w:rPr>
          <w:rFonts w:hAnsi="Times New Roman"/>
        </w:rPr>
      </w:pPr>
      <w:bookmarkStart w:id="0" w:name="_Toc3189426"/>
      <w:r>
        <w:rPr>
          <w:rFonts w:hint="eastAsia"/>
        </w:rPr>
        <w:t>一、编制依据</w:t>
      </w:r>
      <w:bookmarkEnd w:id="0"/>
    </w:p>
    <w:p w:rsidR="00644B85" w:rsidRPr="00551BFB" w:rsidRDefault="00644B85" w:rsidP="00796C76">
      <w:pPr>
        <w:pStyle w:val="2"/>
        <w:keepNext w:val="0"/>
        <w:keepLines w:val="0"/>
        <w:spacing w:line="600" w:lineRule="exact"/>
        <w:ind w:firstLine="643"/>
        <w:rPr>
          <w:rFonts w:ascii="楷体_GB2312" w:eastAsia="楷体_GB2312"/>
          <w:b w:val="0"/>
          <w:shd w:val="clear" w:color="auto" w:fill="FFFFFF"/>
        </w:rPr>
      </w:pPr>
      <w:bookmarkStart w:id="1" w:name="_Toc3189427"/>
      <w:r w:rsidRPr="00551BFB">
        <w:rPr>
          <w:rFonts w:ascii="楷体_GB2312" w:eastAsia="楷体_GB2312" w:hint="eastAsia"/>
          <w:shd w:val="clear" w:color="auto" w:fill="FFFFFF"/>
        </w:rPr>
        <w:t>（一）政策依据</w:t>
      </w:r>
      <w:bookmarkEnd w:id="1"/>
    </w:p>
    <w:p w:rsidR="00644B85" w:rsidRPr="00551BFB" w:rsidRDefault="00644B85" w:rsidP="00796C76">
      <w:pPr>
        <w:spacing w:line="600" w:lineRule="exact"/>
        <w:ind w:firstLineChars="200" w:firstLine="640"/>
        <w:rPr>
          <w:rFonts w:ascii="仿宋_GB2312" w:eastAsia="仿宋_GB2312"/>
          <w:color w:val="000000"/>
          <w:sz w:val="32"/>
          <w:szCs w:val="32"/>
          <w:shd w:val="clear" w:color="auto" w:fill="FFFFFF"/>
        </w:rPr>
      </w:pPr>
      <w:r w:rsidRPr="00551BFB">
        <w:rPr>
          <w:rFonts w:ascii="仿宋_GB2312" w:eastAsia="仿宋_GB2312" w:hint="eastAsia"/>
          <w:color w:val="000000"/>
          <w:sz w:val="32"/>
          <w:szCs w:val="32"/>
          <w:shd w:val="clear" w:color="auto" w:fill="FFFFFF"/>
        </w:rPr>
        <w:t>根据国务院办公厅《关于支持贫困县开展统筹整合使用财政涉农资金试点的意见》（国办发〔</w:t>
      </w:r>
      <w:r w:rsidRPr="00551BFB">
        <w:rPr>
          <w:rFonts w:ascii="仿宋_GB2312" w:eastAsia="仿宋_GB2312" w:hAnsi="Times New Roman"/>
          <w:color w:val="000000"/>
          <w:sz w:val="32"/>
          <w:szCs w:val="32"/>
          <w:shd w:val="clear" w:color="auto" w:fill="FFFFFF"/>
        </w:rPr>
        <w:t>2016</w:t>
      </w:r>
      <w:r w:rsidRPr="00551BFB">
        <w:rPr>
          <w:rFonts w:ascii="仿宋_GB2312" w:eastAsia="仿宋_GB2312" w:hint="eastAsia"/>
          <w:color w:val="000000"/>
          <w:sz w:val="32"/>
          <w:szCs w:val="32"/>
          <w:shd w:val="clear" w:color="auto" w:fill="FFFFFF"/>
        </w:rPr>
        <w:t>〕</w:t>
      </w:r>
      <w:r w:rsidRPr="00551BFB">
        <w:rPr>
          <w:rFonts w:ascii="仿宋_GB2312" w:eastAsia="仿宋_GB2312"/>
          <w:color w:val="000000"/>
          <w:sz w:val="32"/>
          <w:szCs w:val="32"/>
          <w:shd w:val="clear" w:color="auto" w:fill="FFFFFF"/>
        </w:rPr>
        <w:t>22</w:t>
      </w:r>
      <w:r w:rsidRPr="00551BFB">
        <w:rPr>
          <w:rFonts w:ascii="仿宋_GB2312" w:eastAsia="仿宋_GB2312" w:hint="eastAsia"/>
          <w:color w:val="000000"/>
          <w:sz w:val="32"/>
          <w:szCs w:val="32"/>
          <w:shd w:val="clear" w:color="auto" w:fill="FFFFFF"/>
        </w:rPr>
        <w:t>号），陕西省人民政府办公厅《关于支持贫困县开展统筹整合使用财政涉农资金试点的实施意见》（陕政办发〔</w:t>
      </w:r>
      <w:r w:rsidRPr="00551BFB">
        <w:rPr>
          <w:rFonts w:ascii="仿宋_GB2312" w:eastAsia="仿宋_GB2312" w:hAnsi="Times New Roman"/>
          <w:color w:val="000000"/>
          <w:sz w:val="32"/>
          <w:szCs w:val="32"/>
          <w:shd w:val="clear" w:color="auto" w:fill="FFFFFF"/>
        </w:rPr>
        <w:t>2016</w:t>
      </w:r>
      <w:r w:rsidRPr="00551BFB">
        <w:rPr>
          <w:rFonts w:ascii="仿宋_GB2312" w:eastAsia="仿宋_GB2312" w:hint="eastAsia"/>
          <w:color w:val="000000"/>
          <w:sz w:val="32"/>
          <w:szCs w:val="32"/>
          <w:shd w:val="clear" w:color="auto" w:fill="FFFFFF"/>
        </w:rPr>
        <w:t>〕</w:t>
      </w:r>
      <w:r w:rsidRPr="00551BFB">
        <w:rPr>
          <w:rFonts w:ascii="仿宋_GB2312" w:eastAsia="仿宋_GB2312"/>
          <w:color w:val="000000"/>
          <w:sz w:val="32"/>
          <w:szCs w:val="32"/>
          <w:shd w:val="clear" w:color="auto" w:fill="FFFFFF"/>
        </w:rPr>
        <w:t>84</w:t>
      </w:r>
      <w:r w:rsidRPr="00551BFB">
        <w:rPr>
          <w:rFonts w:ascii="仿宋_GB2312" w:eastAsia="仿宋_GB2312" w:hint="eastAsia"/>
          <w:color w:val="000000"/>
          <w:sz w:val="32"/>
          <w:szCs w:val="32"/>
          <w:shd w:val="clear" w:color="auto" w:fill="FFFFFF"/>
        </w:rPr>
        <w:t>号），陕西省财政厅、陕西省扶贫开发办公室《关于做好涉农资金整合试点工作有关事项的通知》（陕财办农〔</w:t>
      </w:r>
      <w:r w:rsidRPr="00551BFB">
        <w:rPr>
          <w:rFonts w:ascii="仿宋_GB2312" w:eastAsia="仿宋_GB2312" w:hAnsi="Times New Roman"/>
          <w:color w:val="000000"/>
          <w:sz w:val="32"/>
          <w:szCs w:val="32"/>
          <w:shd w:val="clear" w:color="auto" w:fill="FFFFFF"/>
        </w:rPr>
        <w:t>2016</w:t>
      </w:r>
      <w:r w:rsidRPr="00551BFB">
        <w:rPr>
          <w:rFonts w:ascii="仿宋_GB2312" w:eastAsia="仿宋_GB2312" w:hint="eastAsia"/>
          <w:color w:val="000000"/>
          <w:sz w:val="32"/>
          <w:szCs w:val="32"/>
          <w:shd w:val="clear" w:color="auto" w:fill="FFFFFF"/>
        </w:rPr>
        <w:t>〕</w:t>
      </w:r>
      <w:r w:rsidRPr="00551BFB">
        <w:rPr>
          <w:rFonts w:ascii="仿宋_GB2312" w:eastAsia="仿宋_GB2312"/>
          <w:color w:val="000000"/>
          <w:sz w:val="32"/>
          <w:szCs w:val="32"/>
          <w:shd w:val="clear" w:color="auto" w:fill="FFFFFF"/>
        </w:rPr>
        <w:t>170</w:t>
      </w:r>
      <w:r w:rsidRPr="00551BFB">
        <w:rPr>
          <w:rFonts w:ascii="仿宋_GB2312" w:eastAsia="仿宋_GB2312" w:hint="eastAsia"/>
          <w:color w:val="000000"/>
          <w:sz w:val="32"/>
          <w:szCs w:val="32"/>
          <w:shd w:val="clear" w:color="auto" w:fill="FFFFFF"/>
        </w:rPr>
        <w:t>号）和《陕西省财政专项扶贫资金和涉农整合资金使用管理工作导引》（陕脱贫办函〔</w:t>
      </w:r>
      <w:r w:rsidRPr="00551BFB">
        <w:rPr>
          <w:rFonts w:ascii="仿宋_GB2312" w:eastAsia="仿宋_GB2312" w:hAnsi="Times New Roman"/>
          <w:color w:val="000000"/>
          <w:sz w:val="32"/>
          <w:szCs w:val="32"/>
          <w:shd w:val="clear" w:color="auto" w:fill="FFFFFF"/>
        </w:rPr>
        <w:t>2017</w:t>
      </w:r>
      <w:r w:rsidRPr="00551BFB">
        <w:rPr>
          <w:rFonts w:ascii="仿宋_GB2312" w:eastAsia="仿宋_GB2312" w:hint="eastAsia"/>
          <w:color w:val="000000"/>
          <w:sz w:val="32"/>
          <w:szCs w:val="32"/>
          <w:shd w:val="clear" w:color="auto" w:fill="FFFFFF"/>
        </w:rPr>
        <w:t>〕</w:t>
      </w:r>
      <w:r w:rsidRPr="00551BFB">
        <w:rPr>
          <w:rFonts w:ascii="仿宋_GB2312" w:eastAsia="仿宋_GB2312" w:hAnsi="Times New Roman"/>
          <w:color w:val="000000"/>
          <w:sz w:val="32"/>
          <w:szCs w:val="32"/>
          <w:shd w:val="clear" w:color="auto" w:fill="FFFFFF"/>
        </w:rPr>
        <w:t>55</w:t>
      </w:r>
      <w:r w:rsidRPr="00551BFB">
        <w:rPr>
          <w:rFonts w:ascii="仿宋_GB2312" w:eastAsia="仿宋_GB2312" w:hint="eastAsia"/>
          <w:color w:val="000000"/>
          <w:sz w:val="32"/>
          <w:szCs w:val="32"/>
          <w:shd w:val="clear" w:color="auto" w:fill="FFFFFF"/>
        </w:rPr>
        <w:t>号）等文件要求，严格按照项目资金整合程序编制年度资金整合实施方案。</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2" w:name="_Toc3189428"/>
      <w:r w:rsidRPr="00551BFB">
        <w:rPr>
          <w:rFonts w:ascii="楷体_GB2312" w:eastAsia="楷体_GB2312" w:hint="eastAsia"/>
          <w:shd w:val="clear" w:color="auto" w:fill="FFFFFF"/>
        </w:rPr>
        <w:t>（二）</w:t>
      </w:r>
      <w:r w:rsidRPr="00551BFB">
        <w:rPr>
          <w:rFonts w:ascii="楷体_GB2312" w:eastAsia="楷体_GB2312"/>
          <w:shd w:val="clear" w:color="auto" w:fill="FFFFFF"/>
        </w:rPr>
        <w:t>2019</w:t>
      </w:r>
      <w:r w:rsidRPr="00551BFB">
        <w:rPr>
          <w:rFonts w:ascii="楷体_GB2312" w:eastAsia="楷体_GB2312" w:hint="eastAsia"/>
          <w:shd w:val="clear" w:color="auto" w:fill="FFFFFF"/>
        </w:rPr>
        <w:t>年脱贫攻坚规划</w:t>
      </w:r>
      <w:bookmarkEnd w:id="2"/>
    </w:p>
    <w:p w:rsidR="00644B85" w:rsidRPr="00551BFB" w:rsidRDefault="00644B85" w:rsidP="00796C76">
      <w:pPr>
        <w:spacing w:line="600" w:lineRule="exact"/>
        <w:ind w:firstLineChars="200" w:firstLine="640"/>
        <w:rPr>
          <w:rFonts w:ascii="仿宋_GB2312" w:eastAsia="仿宋_GB2312"/>
          <w:color w:val="000000"/>
          <w:sz w:val="32"/>
          <w:szCs w:val="32"/>
          <w:shd w:val="clear" w:color="auto" w:fill="FFFFFF"/>
        </w:rPr>
      </w:pPr>
      <w:r w:rsidRPr="00551BFB">
        <w:rPr>
          <w:rFonts w:ascii="仿宋_GB2312" w:eastAsia="仿宋_GB2312" w:hint="eastAsia"/>
          <w:color w:val="000000"/>
          <w:sz w:val="32"/>
          <w:szCs w:val="32"/>
          <w:shd w:val="clear" w:color="auto" w:fill="FFFFFF"/>
        </w:rPr>
        <w:t>根据印台区脱贫攻坚三年规划，结合</w:t>
      </w:r>
      <w:r w:rsidRPr="00551BFB">
        <w:rPr>
          <w:rFonts w:ascii="仿宋_GB2312" w:eastAsia="仿宋_GB2312"/>
          <w:color w:val="000000"/>
          <w:sz w:val="32"/>
          <w:szCs w:val="32"/>
          <w:shd w:val="clear" w:color="auto" w:fill="FFFFFF"/>
        </w:rPr>
        <w:t>2019</w:t>
      </w:r>
      <w:r w:rsidRPr="00551BFB">
        <w:rPr>
          <w:rFonts w:ascii="仿宋_GB2312" w:eastAsia="仿宋_GB2312" w:hint="eastAsia"/>
          <w:color w:val="000000"/>
          <w:sz w:val="32"/>
          <w:szCs w:val="32"/>
          <w:shd w:val="clear" w:color="auto" w:fill="FFFFFF"/>
        </w:rPr>
        <w:t>年脱贫摘帽实施方案，印台区</w:t>
      </w:r>
      <w:r w:rsidRPr="00551BFB">
        <w:rPr>
          <w:rFonts w:ascii="仿宋_GB2312" w:eastAsia="仿宋_GB2312"/>
          <w:color w:val="000000"/>
          <w:sz w:val="32"/>
          <w:szCs w:val="32"/>
          <w:shd w:val="clear" w:color="auto" w:fill="FFFFFF"/>
        </w:rPr>
        <w:t>2019</w:t>
      </w:r>
      <w:r w:rsidRPr="00551BFB">
        <w:rPr>
          <w:rFonts w:ascii="仿宋_GB2312" w:eastAsia="仿宋_GB2312" w:hint="eastAsia"/>
          <w:color w:val="000000"/>
          <w:sz w:val="32"/>
          <w:szCs w:val="32"/>
          <w:shd w:val="clear" w:color="auto" w:fill="FFFFFF"/>
        </w:rPr>
        <w:t>年规划退出全区剩余</w:t>
      </w:r>
      <w:r w:rsidRPr="00551BFB">
        <w:rPr>
          <w:rFonts w:ascii="仿宋_GB2312" w:eastAsia="仿宋_GB2312"/>
          <w:color w:val="000000"/>
          <w:sz w:val="32"/>
          <w:szCs w:val="32"/>
          <w:shd w:val="clear" w:color="auto" w:fill="FFFFFF"/>
        </w:rPr>
        <w:t>4</w:t>
      </w:r>
      <w:r w:rsidRPr="00551BFB">
        <w:rPr>
          <w:rFonts w:ascii="仿宋_GB2312" w:eastAsia="仿宋_GB2312" w:hint="eastAsia"/>
          <w:color w:val="000000"/>
          <w:sz w:val="32"/>
          <w:szCs w:val="32"/>
          <w:shd w:val="clear" w:color="auto" w:fill="FFFFFF"/>
        </w:rPr>
        <w:t>个贫困村，</w:t>
      </w:r>
      <w:r w:rsidRPr="00551BFB">
        <w:rPr>
          <w:rFonts w:ascii="仿宋_GB2312" w:eastAsia="仿宋_GB2312"/>
          <w:color w:val="000000"/>
          <w:sz w:val="32"/>
          <w:szCs w:val="32"/>
          <w:shd w:val="clear" w:color="auto" w:fill="FFFFFF"/>
        </w:rPr>
        <w:t>753</w:t>
      </w:r>
      <w:r w:rsidRPr="00551BFB">
        <w:rPr>
          <w:rFonts w:ascii="仿宋_GB2312" w:eastAsia="仿宋_GB2312" w:hint="eastAsia"/>
          <w:color w:val="000000"/>
          <w:sz w:val="32"/>
          <w:szCs w:val="32"/>
          <w:shd w:val="clear" w:color="auto" w:fill="FFFFFF"/>
        </w:rPr>
        <w:t>户</w:t>
      </w:r>
      <w:r w:rsidRPr="00551BFB">
        <w:rPr>
          <w:rFonts w:ascii="仿宋_GB2312" w:eastAsia="仿宋_GB2312"/>
          <w:color w:val="000000"/>
          <w:sz w:val="32"/>
          <w:szCs w:val="32"/>
          <w:shd w:val="clear" w:color="auto" w:fill="FFFFFF"/>
        </w:rPr>
        <w:t>1320</w:t>
      </w:r>
      <w:r w:rsidRPr="00551BFB">
        <w:rPr>
          <w:rFonts w:ascii="仿宋_GB2312" w:eastAsia="仿宋_GB2312" w:hint="eastAsia"/>
          <w:color w:val="000000"/>
          <w:sz w:val="32"/>
          <w:szCs w:val="32"/>
          <w:shd w:val="clear" w:color="auto" w:fill="FFFFFF"/>
        </w:rPr>
        <w:t>名贫困人口脱贫，贫困发生率降至</w:t>
      </w:r>
      <w:r w:rsidRPr="00551BFB">
        <w:rPr>
          <w:rFonts w:ascii="仿宋_GB2312" w:eastAsia="仿宋_GB2312"/>
          <w:color w:val="000000"/>
          <w:sz w:val="32"/>
          <w:szCs w:val="32"/>
          <w:shd w:val="clear" w:color="auto" w:fill="FFFFFF"/>
        </w:rPr>
        <w:t>1%</w:t>
      </w:r>
      <w:r w:rsidRPr="00551BFB">
        <w:rPr>
          <w:rFonts w:ascii="仿宋_GB2312" w:eastAsia="仿宋_GB2312" w:hint="eastAsia"/>
          <w:color w:val="000000"/>
          <w:sz w:val="32"/>
          <w:szCs w:val="32"/>
          <w:shd w:val="clear" w:color="auto" w:fill="FFFFFF"/>
        </w:rPr>
        <w:t>左右；全区农村居民人均</w:t>
      </w:r>
      <w:r w:rsidRPr="00551BFB">
        <w:rPr>
          <w:rFonts w:ascii="仿宋_GB2312" w:eastAsia="仿宋_GB2312" w:hint="eastAsia"/>
          <w:color w:val="000000"/>
          <w:sz w:val="32"/>
          <w:szCs w:val="32"/>
          <w:shd w:val="clear" w:color="auto" w:fill="FFFFFF"/>
        </w:rPr>
        <w:lastRenderedPageBreak/>
        <w:t>可支配收入达到当年全省农村居民人均可支配收入的</w:t>
      </w:r>
      <w:r w:rsidRPr="00551BFB">
        <w:rPr>
          <w:rFonts w:ascii="仿宋_GB2312" w:eastAsia="仿宋_GB2312"/>
          <w:color w:val="000000"/>
          <w:sz w:val="32"/>
          <w:szCs w:val="32"/>
          <w:shd w:val="clear" w:color="auto" w:fill="FFFFFF"/>
        </w:rPr>
        <w:t>70%</w:t>
      </w:r>
      <w:r w:rsidRPr="00551BFB">
        <w:rPr>
          <w:rFonts w:ascii="仿宋_GB2312" w:eastAsia="仿宋_GB2312" w:hint="eastAsia"/>
          <w:color w:val="000000"/>
          <w:sz w:val="32"/>
          <w:szCs w:val="32"/>
          <w:shd w:val="clear" w:color="auto" w:fill="FFFFFF"/>
        </w:rPr>
        <w:t>以上；行政村通沥青路</w:t>
      </w:r>
      <w:r w:rsidRPr="00551BFB">
        <w:rPr>
          <w:rFonts w:ascii="仿宋_GB2312" w:eastAsia="仿宋_GB2312"/>
          <w:color w:val="000000"/>
          <w:sz w:val="32"/>
          <w:szCs w:val="32"/>
          <w:shd w:val="clear" w:color="auto" w:fill="FFFFFF"/>
        </w:rPr>
        <w:t>(</w:t>
      </w:r>
      <w:r w:rsidRPr="00551BFB">
        <w:rPr>
          <w:rFonts w:ascii="仿宋_GB2312" w:eastAsia="仿宋_GB2312" w:hint="eastAsia"/>
          <w:color w:val="000000"/>
          <w:sz w:val="32"/>
          <w:szCs w:val="32"/>
          <w:shd w:val="clear" w:color="auto" w:fill="FFFFFF"/>
        </w:rPr>
        <w:t>水泥路</w:t>
      </w:r>
      <w:r w:rsidRPr="00551BFB">
        <w:rPr>
          <w:rFonts w:ascii="仿宋_GB2312" w:eastAsia="仿宋_GB2312"/>
          <w:color w:val="000000"/>
          <w:sz w:val="32"/>
          <w:szCs w:val="32"/>
          <w:shd w:val="clear" w:color="auto" w:fill="FFFFFF"/>
        </w:rPr>
        <w:t>)</w:t>
      </w:r>
      <w:r w:rsidRPr="00551BFB">
        <w:rPr>
          <w:rFonts w:ascii="仿宋_GB2312" w:eastAsia="仿宋_GB2312" w:hint="eastAsia"/>
          <w:color w:val="000000"/>
          <w:sz w:val="32"/>
          <w:szCs w:val="32"/>
          <w:shd w:val="clear" w:color="auto" w:fill="FFFFFF"/>
        </w:rPr>
        <w:t>的比例达到</w:t>
      </w:r>
      <w:r w:rsidRPr="00551BFB">
        <w:rPr>
          <w:rFonts w:ascii="仿宋_GB2312" w:eastAsia="仿宋_GB2312"/>
          <w:color w:val="000000"/>
          <w:sz w:val="32"/>
          <w:szCs w:val="32"/>
          <w:shd w:val="clear" w:color="auto" w:fill="FFFFFF"/>
        </w:rPr>
        <w:t>100%</w:t>
      </w:r>
      <w:r w:rsidRPr="00551BFB">
        <w:rPr>
          <w:rFonts w:ascii="仿宋_GB2312" w:eastAsia="仿宋_GB2312" w:hint="eastAsia"/>
          <w:color w:val="000000"/>
          <w:sz w:val="32"/>
          <w:szCs w:val="32"/>
          <w:shd w:val="clear" w:color="auto" w:fill="FFFFFF"/>
        </w:rPr>
        <w:t>；农村自来水普及率达到</w:t>
      </w:r>
      <w:r w:rsidRPr="00551BFB">
        <w:rPr>
          <w:rFonts w:ascii="仿宋_GB2312" w:eastAsia="仿宋_GB2312"/>
          <w:color w:val="000000"/>
          <w:sz w:val="32"/>
          <w:szCs w:val="32"/>
          <w:shd w:val="clear" w:color="auto" w:fill="FFFFFF"/>
        </w:rPr>
        <w:t>95%</w:t>
      </w:r>
      <w:r w:rsidRPr="00551BFB">
        <w:rPr>
          <w:rFonts w:ascii="仿宋_GB2312" w:eastAsia="仿宋_GB2312" w:hint="eastAsia"/>
          <w:color w:val="000000"/>
          <w:sz w:val="32"/>
          <w:szCs w:val="32"/>
          <w:shd w:val="clear" w:color="auto" w:fill="FFFFFF"/>
        </w:rPr>
        <w:t>以上，电力入户率达到</w:t>
      </w:r>
      <w:r w:rsidRPr="00551BFB">
        <w:rPr>
          <w:rFonts w:ascii="仿宋_GB2312" w:eastAsia="仿宋_GB2312"/>
          <w:color w:val="000000"/>
          <w:sz w:val="32"/>
          <w:szCs w:val="32"/>
          <w:shd w:val="clear" w:color="auto" w:fill="FFFFFF"/>
        </w:rPr>
        <w:t>100%</w:t>
      </w:r>
      <w:r w:rsidRPr="00551BFB">
        <w:rPr>
          <w:rFonts w:ascii="仿宋_GB2312" w:eastAsia="仿宋_GB2312" w:hint="eastAsia"/>
          <w:color w:val="000000"/>
          <w:sz w:val="32"/>
          <w:szCs w:val="32"/>
          <w:shd w:val="clear" w:color="auto" w:fill="FFFFFF"/>
        </w:rPr>
        <w:t>；有安全住房的农户达到</w:t>
      </w:r>
      <w:r w:rsidRPr="00551BFB">
        <w:rPr>
          <w:rFonts w:ascii="仿宋_GB2312" w:eastAsia="仿宋_GB2312"/>
          <w:color w:val="000000"/>
          <w:sz w:val="32"/>
          <w:szCs w:val="32"/>
          <w:shd w:val="clear" w:color="auto" w:fill="FFFFFF"/>
        </w:rPr>
        <w:t>97%</w:t>
      </w:r>
      <w:r w:rsidRPr="00551BFB">
        <w:rPr>
          <w:rFonts w:ascii="仿宋_GB2312" w:eastAsia="仿宋_GB2312" w:hint="eastAsia"/>
          <w:color w:val="000000"/>
          <w:sz w:val="32"/>
          <w:szCs w:val="32"/>
          <w:shd w:val="clear" w:color="auto" w:fill="FFFFFF"/>
        </w:rPr>
        <w:t>以上，建档立卡户安全住房达到</w:t>
      </w:r>
      <w:r w:rsidRPr="00551BFB">
        <w:rPr>
          <w:rFonts w:ascii="仿宋_GB2312" w:eastAsia="仿宋_GB2312"/>
          <w:color w:val="000000"/>
          <w:sz w:val="32"/>
          <w:szCs w:val="32"/>
          <w:shd w:val="clear" w:color="auto" w:fill="FFFFFF"/>
        </w:rPr>
        <w:t>100%</w:t>
      </w:r>
      <w:r w:rsidRPr="00551BFB">
        <w:rPr>
          <w:rFonts w:ascii="仿宋_GB2312" w:eastAsia="仿宋_GB2312" w:hint="eastAsia"/>
          <w:color w:val="000000"/>
          <w:sz w:val="32"/>
          <w:szCs w:val="32"/>
          <w:shd w:val="clear" w:color="auto" w:fill="FFFFFF"/>
        </w:rPr>
        <w:t>；建档立卡户参加新型农村合作医疗和大病保险达到</w:t>
      </w:r>
      <w:r w:rsidRPr="00551BFB">
        <w:rPr>
          <w:rFonts w:ascii="仿宋_GB2312" w:eastAsia="仿宋_GB2312"/>
          <w:color w:val="000000"/>
          <w:sz w:val="32"/>
          <w:szCs w:val="32"/>
          <w:shd w:val="clear" w:color="auto" w:fill="FFFFFF"/>
        </w:rPr>
        <w:t>100%</w:t>
      </w:r>
      <w:r w:rsidRPr="00551BFB">
        <w:rPr>
          <w:rFonts w:ascii="仿宋_GB2312" w:eastAsia="仿宋_GB2312" w:hint="eastAsia"/>
          <w:color w:val="000000"/>
          <w:sz w:val="32"/>
          <w:szCs w:val="32"/>
          <w:shd w:val="clear" w:color="auto" w:fill="FFFFFF"/>
        </w:rPr>
        <w:t>；易地扶贫搬迁入住率达到</w:t>
      </w:r>
      <w:r w:rsidRPr="00551BFB">
        <w:rPr>
          <w:rFonts w:ascii="仿宋_GB2312" w:eastAsia="仿宋_GB2312"/>
          <w:color w:val="000000"/>
          <w:sz w:val="32"/>
          <w:szCs w:val="32"/>
          <w:shd w:val="clear" w:color="auto" w:fill="FFFFFF"/>
        </w:rPr>
        <w:t>100%</w:t>
      </w:r>
      <w:r w:rsidRPr="00551BFB">
        <w:rPr>
          <w:rFonts w:ascii="仿宋_GB2312" w:eastAsia="仿宋_GB2312" w:hint="eastAsia"/>
          <w:color w:val="000000"/>
          <w:sz w:val="32"/>
          <w:szCs w:val="32"/>
          <w:shd w:val="clear" w:color="auto" w:fill="FFFFFF"/>
        </w:rPr>
        <w:t>；群众对帮扶干部、驻村工作队和帮扶措施满意度</w:t>
      </w:r>
      <w:r w:rsidRPr="00551BFB">
        <w:rPr>
          <w:rFonts w:ascii="仿宋_GB2312" w:eastAsia="仿宋_GB2312"/>
          <w:color w:val="000000"/>
          <w:sz w:val="32"/>
          <w:szCs w:val="32"/>
          <w:shd w:val="clear" w:color="auto" w:fill="FFFFFF"/>
        </w:rPr>
        <w:t>95%</w:t>
      </w:r>
      <w:r w:rsidRPr="00551BFB">
        <w:rPr>
          <w:rFonts w:ascii="仿宋_GB2312" w:eastAsia="仿宋_GB2312" w:hint="eastAsia"/>
          <w:color w:val="000000"/>
          <w:sz w:val="32"/>
          <w:szCs w:val="32"/>
          <w:shd w:val="clear" w:color="auto" w:fill="FFFFFF"/>
        </w:rPr>
        <w:t>以上；</w:t>
      </w:r>
      <w:r w:rsidRPr="00551BFB">
        <w:rPr>
          <w:rFonts w:ascii="仿宋_GB2312" w:eastAsia="仿宋_GB2312"/>
          <w:color w:val="000000"/>
          <w:sz w:val="32"/>
          <w:szCs w:val="32"/>
          <w:shd w:val="clear" w:color="auto" w:fill="FFFFFF"/>
        </w:rPr>
        <w:t>2019</w:t>
      </w:r>
      <w:r>
        <w:rPr>
          <w:rFonts w:ascii="仿宋_GB2312" w:eastAsia="仿宋_GB2312" w:hint="eastAsia"/>
          <w:color w:val="000000"/>
          <w:sz w:val="32"/>
          <w:szCs w:val="32"/>
          <w:shd w:val="clear" w:color="auto" w:fill="FFFFFF"/>
        </w:rPr>
        <w:t>年</w:t>
      </w:r>
      <w:r w:rsidRPr="00551BFB">
        <w:rPr>
          <w:rFonts w:ascii="仿宋_GB2312" w:eastAsia="仿宋_GB2312" w:hint="eastAsia"/>
          <w:color w:val="000000"/>
          <w:sz w:val="32"/>
          <w:szCs w:val="32"/>
          <w:shd w:val="clear" w:color="auto" w:fill="FFFFFF"/>
        </w:rPr>
        <w:t>整区实现脱贫摘帽。</w:t>
      </w:r>
      <w:r w:rsidRPr="00551BFB">
        <w:rPr>
          <w:rFonts w:ascii="仿宋_GB2312" w:eastAsia="仿宋_GB2312"/>
          <w:color w:val="000000"/>
          <w:sz w:val="32"/>
          <w:szCs w:val="32"/>
          <w:shd w:val="clear" w:color="auto" w:fill="FFFFFF"/>
        </w:rPr>
        <w:t xml:space="preserve"> </w:t>
      </w:r>
    </w:p>
    <w:p w:rsidR="00644B85" w:rsidRDefault="00644B85" w:rsidP="00796C76">
      <w:pPr>
        <w:pStyle w:val="1"/>
        <w:keepNext w:val="0"/>
        <w:keepLines w:val="0"/>
        <w:spacing w:line="600" w:lineRule="exact"/>
        <w:ind w:firstLine="640"/>
      </w:pPr>
      <w:bookmarkStart w:id="3" w:name="_Toc3189429"/>
      <w:r>
        <w:rPr>
          <w:rFonts w:hint="eastAsia"/>
        </w:rPr>
        <w:t>二、涉农资金统筹整合主要思路和主要举措</w:t>
      </w:r>
      <w:bookmarkEnd w:id="3"/>
    </w:p>
    <w:p w:rsidR="00644B85" w:rsidRPr="00551BFB" w:rsidRDefault="00644B85" w:rsidP="00796C76">
      <w:pPr>
        <w:pStyle w:val="2"/>
        <w:keepNext w:val="0"/>
        <w:keepLines w:val="0"/>
        <w:spacing w:line="600" w:lineRule="exact"/>
        <w:ind w:firstLine="643"/>
        <w:rPr>
          <w:rFonts w:ascii="楷体_GB2312" w:eastAsia="楷体_GB2312"/>
          <w:b w:val="0"/>
          <w:shd w:val="clear" w:color="auto" w:fill="FFFFFF"/>
        </w:rPr>
      </w:pPr>
      <w:bookmarkStart w:id="4" w:name="_Toc3189430"/>
      <w:r w:rsidRPr="00551BFB">
        <w:rPr>
          <w:rFonts w:ascii="楷体_GB2312" w:eastAsia="楷体_GB2312" w:hint="eastAsia"/>
          <w:shd w:val="clear" w:color="auto" w:fill="FFFFFF"/>
        </w:rPr>
        <w:t>（一）涉农资金统筹整合主要思路</w:t>
      </w:r>
      <w:bookmarkEnd w:id="4"/>
    </w:p>
    <w:p w:rsidR="00644B85" w:rsidRPr="00551BFB" w:rsidRDefault="00644B85" w:rsidP="00796C76">
      <w:pPr>
        <w:spacing w:line="600" w:lineRule="exact"/>
        <w:ind w:firstLineChars="200" w:firstLine="640"/>
        <w:rPr>
          <w:rFonts w:ascii="仿宋_GB2312" w:eastAsia="仿宋_GB2312"/>
          <w:color w:val="000000"/>
          <w:sz w:val="32"/>
          <w:szCs w:val="32"/>
          <w:shd w:val="clear" w:color="auto" w:fill="FFFFFF"/>
        </w:rPr>
      </w:pPr>
      <w:r w:rsidRPr="00551BFB">
        <w:rPr>
          <w:rFonts w:ascii="仿宋_GB2312" w:eastAsia="仿宋_GB2312" w:hint="eastAsia"/>
          <w:color w:val="000000"/>
          <w:sz w:val="32"/>
          <w:szCs w:val="32"/>
          <w:shd w:val="clear" w:color="auto" w:fill="FFFFFF"/>
        </w:rPr>
        <w:t>深入贯彻落实党中央、国务院和省委、省政府关于脱贫攻坚系列重大决策部署，坚持精准扶贫、精准脱贫基本方略，通过涉农资金统筹整合，形成“多个渠道引水，一个龙头放水”的扶贫投入格局，按照“整合项目、聚焦资金、集中使用、精准扶持”的总体思路，统筹规划，集中资金资源，实施农业特色产业“</w:t>
      </w:r>
      <w:r w:rsidRPr="00551BFB">
        <w:rPr>
          <w:rFonts w:ascii="仿宋_GB2312" w:eastAsia="仿宋_GB2312"/>
          <w:color w:val="000000"/>
          <w:sz w:val="32"/>
          <w:szCs w:val="32"/>
          <w:shd w:val="clear" w:color="auto" w:fill="FFFFFF"/>
        </w:rPr>
        <w:t>3+X</w:t>
      </w:r>
      <w:r w:rsidRPr="00551BFB">
        <w:rPr>
          <w:rFonts w:ascii="仿宋_GB2312" w:eastAsia="仿宋_GB2312" w:hint="eastAsia"/>
          <w:color w:val="000000"/>
          <w:sz w:val="32"/>
          <w:szCs w:val="32"/>
          <w:shd w:val="clear" w:color="auto" w:fill="FFFFFF"/>
        </w:rPr>
        <w:t>”工程，</w:t>
      </w:r>
      <w:r w:rsidRPr="00551BFB">
        <w:rPr>
          <w:rFonts w:ascii="仿宋_GB2312" w:eastAsia="仿宋_GB2312" w:hAnsi="仿宋" w:cs="仿宋_GB2312" w:hint="eastAsia"/>
          <w:kern w:val="0"/>
          <w:sz w:val="32"/>
          <w:szCs w:val="32"/>
        </w:rPr>
        <w:t>大力发展现代果业，生态畜牧，设施农业三大主导产业，因地制宜发展中药材种植，干杂果等区域特色产业，</w:t>
      </w:r>
      <w:r w:rsidRPr="00551BFB">
        <w:rPr>
          <w:rFonts w:ascii="仿宋_GB2312" w:eastAsia="仿宋_GB2312" w:hint="eastAsia"/>
          <w:color w:val="000000"/>
          <w:sz w:val="32"/>
          <w:szCs w:val="32"/>
          <w:shd w:val="clear" w:color="auto" w:fill="FFFFFF"/>
        </w:rPr>
        <w:t>充分发挥统筹整合涉农资金中的主导作用，创新财政涉农资金投入使用管理方式，切实保障打赢脱贫攻坚战，夯实乡村振兴基础。</w:t>
      </w:r>
    </w:p>
    <w:p w:rsidR="00644B85" w:rsidRPr="00551BFB" w:rsidRDefault="00644B85" w:rsidP="00796C76">
      <w:pPr>
        <w:pStyle w:val="2"/>
        <w:keepNext w:val="0"/>
        <w:keepLines w:val="0"/>
        <w:spacing w:line="600" w:lineRule="exact"/>
        <w:ind w:firstLine="643"/>
        <w:rPr>
          <w:rFonts w:ascii="楷体_GB2312" w:eastAsia="楷体_GB2312"/>
          <w:b w:val="0"/>
          <w:shd w:val="clear" w:color="auto" w:fill="FFFFFF"/>
        </w:rPr>
      </w:pPr>
      <w:bookmarkStart w:id="5" w:name="_Toc3189431"/>
      <w:r w:rsidRPr="00551BFB">
        <w:rPr>
          <w:rFonts w:ascii="楷体_GB2312" w:eastAsia="楷体_GB2312" w:hint="eastAsia"/>
          <w:shd w:val="clear" w:color="auto" w:fill="FFFFFF"/>
        </w:rPr>
        <w:t>（二）涉农资金统筹整合主要举措</w:t>
      </w:r>
      <w:bookmarkEnd w:id="5"/>
    </w:p>
    <w:p w:rsidR="00644B85" w:rsidRPr="00551BFB" w:rsidRDefault="00644B85" w:rsidP="00796C76">
      <w:pPr>
        <w:spacing w:line="600" w:lineRule="exact"/>
        <w:ind w:firstLineChars="200" w:firstLine="640"/>
        <w:rPr>
          <w:rFonts w:ascii="仿宋_GB2312" w:eastAsia="仿宋_GB2312"/>
          <w:color w:val="000000"/>
          <w:sz w:val="32"/>
          <w:szCs w:val="32"/>
          <w:shd w:val="clear" w:color="auto" w:fill="FFFFFF"/>
        </w:rPr>
      </w:pPr>
      <w:r w:rsidRPr="00551BFB">
        <w:rPr>
          <w:rFonts w:ascii="仿宋_GB2312" w:eastAsia="仿宋_GB2312" w:hint="eastAsia"/>
          <w:color w:val="000000"/>
          <w:sz w:val="32"/>
          <w:szCs w:val="32"/>
          <w:shd w:val="clear" w:color="auto" w:fill="FFFFFF"/>
        </w:rPr>
        <w:t>坚持以脱贫攻坚规划为引领，围绕脱贫摘帽、贫困人口稳定脱贫的目标任务，加大资金整合力度，按照整合办法将中央</w:t>
      </w:r>
      <w:r w:rsidRPr="00551BFB">
        <w:rPr>
          <w:rFonts w:ascii="仿宋_GB2312" w:eastAsia="仿宋_GB2312"/>
          <w:color w:val="000000"/>
          <w:sz w:val="32"/>
          <w:szCs w:val="32"/>
          <w:shd w:val="clear" w:color="auto" w:fill="FFFFFF"/>
        </w:rPr>
        <w:t>18</w:t>
      </w:r>
      <w:r w:rsidRPr="00551BFB">
        <w:rPr>
          <w:rFonts w:ascii="仿宋_GB2312" w:eastAsia="仿宋_GB2312" w:hint="eastAsia"/>
          <w:color w:val="000000"/>
          <w:sz w:val="32"/>
          <w:szCs w:val="32"/>
          <w:shd w:val="clear" w:color="auto" w:fill="FFFFFF"/>
        </w:rPr>
        <w:lastRenderedPageBreak/>
        <w:t>项、省级</w:t>
      </w:r>
      <w:r w:rsidRPr="00551BFB">
        <w:rPr>
          <w:rFonts w:ascii="仿宋_GB2312" w:eastAsia="仿宋_GB2312"/>
          <w:color w:val="000000"/>
          <w:sz w:val="32"/>
          <w:szCs w:val="32"/>
          <w:shd w:val="clear" w:color="auto" w:fill="FFFFFF"/>
        </w:rPr>
        <w:t>38</w:t>
      </w:r>
      <w:r w:rsidRPr="00551BFB">
        <w:rPr>
          <w:rFonts w:ascii="仿宋_GB2312" w:eastAsia="仿宋_GB2312" w:hint="eastAsia"/>
          <w:color w:val="000000"/>
          <w:sz w:val="32"/>
          <w:szCs w:val="32"/>
          <w:shd w:val="clear" w:color="auto" w:fill="FFFFFF"/>
        </w:rPr>
        <w:t>项及市级应整资金纳入整合，</w:t>
      </w:r>
      <w:r w:rsidRPr="00551BFB">
        <w:rPr>
          <w:rFonts w:ascii="仿宋_GB2312" w:eastAsia="仿宋_GB2312" w:hAnsi="Times New Roman"/>
          <w:sz w:val="32"/>
          <w:szCs w:val="32"/>
        </w:rPr>
        <w:t>2019</w:t>
      </w:r>
      <w:r w:rsidRPr="00551BFB">
        <w:rPr>
          <w:rFonts w:ascii="仿宋_GB2312" w:eastAsia="仿宋_GB2312" w:hint="eastAsia"/>
          <w:sz w:val="32"/>
          <w:szCs w:val="32"/>
        </w:rPr>
        <w:t>年计划统筹整合财政涉农资金</w:t>
      </w:r>
      <w:r w:rsidRPr="00551BFB">
        <w:rPr>
          <w:rFonts w:ascii="仿宋_GB2312" w:eastAsia="仿宋_GB2312"/>
          <w:sz w:val="32"/>
          <w:szCs w:val="32"/>
        </w:rPr>
        <w:t>23742</w:t>
      </w:r>
      <w:r w:rsidRPr="00551BFB">
        <w:rPr>
          <w:rFonts w:ascii="仿宋_GB2312" w:eastAsia="仿宋_GB2312" w:hint="eastAsia"/>
          <w:sz w:val="32"/>
          <w:szCs w:val="32"/>
        </w:rPr>
        <w:t>万元，</w:t>
      </w:r>
      <w:r w:rsidRPr="00551BFB">
        <w:rPr>
          <w:rFonts w:ascii="仿宋_GB2312" w:eastAsia="仿宋_GB2312" w:hint="eastAsia"/>
          <w:color w:val="000000"/>
          <w:sz w:val="32"/>
          <w:szCs w:val="32"/>
          <w:shd w:val="clear" w:color="auto" w:fill="FFFFFF"/>
        </w:rPr>
        <w:t>严格整合资金使用，加强整合资金监管，以重点项目为载体，集中资金，计划将</w:t>
      </w:r>
      <w:r w:rsidRPr="00551BFB">
        <w:rPr>
          <w:rFonts w:ascii="仿宋_GB2312" w:eastAsia="仿宋_GB2312"/>
          <w:color w:val="000000"/>
          <w:sz w:val="32"/>
          <w:szCs w:val="32"/>
          <w:shd w:val="clear" w:color="auto" w:fill="FFFFFF"/>
        </w:rPr>
        <w:t>70%</w:t>
      </w:r>
      <w:r w:rsidRPr="00551BFB">
        <w:rPr>
          <w:rFonts w:ascii="仿宋_GB2312" w:eastAsia="仿宋_GB2312" w:hint="eastAsia"/>
          <w:color w:val="000000"/>
          <w:sz w:val="32"/>
          <w:szCs w:val="32"/>
          <w:shd w:val="clear" w:color="auto" w:fill="FFFFFF"/>
        </w:rPr>
        <w:t>的整合资金重点投入到产业发展项目，充分发挥整合资金的主体引导作用，确保整合资金精准投入，为脱贫攻坚提供资金保障。</w:t>
      </w:r>
    </w:p>
    <w:p w:rsidR="00644B85" w:rsidRDefault="00644B85" w:rsidP="00796C76">
      <w:pPr>
        <w:pStyle w:val="1"/>
        <w:keepNext w:val="0"/>
        <w:keepLines w:val="0"/>
        <w:spacing w:line="600" w:lineRule="exact"/>
        <w:ind w:firstLine="640"/>
      </w:pPr>
      <w:bookmarkStart w:id="6" w:name="_Toc3189432"/>
      <w:r>
        <w:rPr>
          <w:rFonts w:hint="eastAsia"/>
        </w:rPr>
        <w:t>三、整合项目实施区域和布局</w:t>
      </w:r>
      <w:bookmarkEnd w:id="6"/>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7" w:name="_Toc3189433"/>
      <w:r w:rsidRPr="00551BFB">
        <w:rPr>
          <w:rFonts w:ascii="楷体_GB2312" w:eastAsia="楷体_GB2312" w:hint="eastAsia"/>
          <w:shd w:val="clear" w:color="auto" w:fill="FFFFFF"/>
        </w:rPr>
        <w:t>（一）整合项目实施区域</w:t>
      </w:r>
      <w:bookmarkEnd w:id="7"/>
    </w:p>
    <w:p w:rsidR="00644B85" w:rsidRPr="00551BFB" w:rsidRDefault="00644B85" w:rsidP="00796C76">
      <w:pPr>
        <w:spacing w:line="600" w:lineRule="exact"/>
        <w:ind w:firstLineChars="200" w:firstLine="640"/>
        <w:rPr>
          <w:rFonts w:ascii="仿宋_GB2312" w:eastAsia="仿宋_GB2312"/>
          <w:color w:val="FF0000"/>
          <w:sz w:val="32"/>
          <w:szCs w:val="32"/>
          <w:shd w:val="clear" w:color="auto" w:fill="FFFFFF"/>
        </w:rPr>
      </w:pPr>
      <w:r w:rsidRPr="00551BFB">
        <w:rPr>
          <w:rFonts w:ascii="仿宋_GB2312" w:eastAsia="仿宋_GB2312" w:hint="eastAsia"/>
          <w:color w:val="000000"/>
          <w:sz w:val="32"/>
          <w:szCs w:val="32"/>
          <w:shd w:val="clear" w:color="auto" w:fill="FFFFFF"/>
        </w:rPr>
        <w:t>根据印台区建档立卡贫困户数据和脱贫攻坚的总体部署，</w:t>
      </w:r>
      <w:r w:rsidRPr="00551BFB">
        <w:rPr>
          <w:rFonts w:ascii="仿宋_GB2312" w:eastAsia="仿宋_GB2312"/>
          <w:color w:val="000000"/>
          <w:sz w:val="32"/>
          <w:szCs w:val="32"/>
          <w:shd w:val="clear" w:color="auto" w:fill="FFFFFF"/>
        </w:rPr>
        <w:t>2019</w:t>
      </w:r>
      <w:r w:rsidRPr="00551BFB">
        <w:rPr>
          <w:rFonts w:ascii="仿宋_GB2312" w:eastAsia="仿宋_GB2312" w:hint="eastAsia"/>
          <w:color w:val="000000"/>
          <w:sz w:val="32"/>
          <w:szCs w:val="32"/>
          <w:shd w:val="clear" w:color="auto" w:fill="FFFFFF"/>
        </w:rPr>
        <w:t>年整合项目实施区域为全区范围内有脱贫任务的村，重点扶持</w:t>
      </w:r>
      <w:r w:rsidRPr="00551BFB">
        <w:rPr>
          <w:rFonts w:ascii="仿宋_GB2312" w:eastAsia="仿宋_GB2312"/>
          <w:color w:val="000000"/>
          <w:sz w:val="32"/>
          <w:szCs w:val="32"/>
          <w:shd w:val="clear" w:color="auto" w:fill="FFFFFF"/>
        </w:rPr>
        <w:t>2019</w:t>
      </w:r>
      <w:r w:rsidRPr="00551BFB">
        <w:rPr>
          <w:rFonts w:ascii="仿宋_GB2312" w:eastAsia="仿宋_GB2312" w:hint="eastAsia"/>
          <w:color w:val="000000"/>
          <w:sz w:val="32"/>
          <w:szCs w:val="32"/>
          <w:shd w:val="clear" w:color="auto" w:fill="FFFFFF"/>
        </w:rPr>
        <w:t>年计划退出的贫困村</w:t>
      </w:r>
      <w:r>
        <w:rPr>
          <w:rFonts w:ascii="仿宋_GB2312" w:eastAsia="仿宋_GB2312" w:hint="eastAsia"/>
          <w:color w:val="000000"/>
          <w:sz w:val="32"/>
          <w:szCs w:val="32"/>
          <w:shd w:val="clear" w:color="auto" w:fill="FFFFFF"/>
        </w:rPr>
        <w:t>,项目实施区域主要为广阳镇、阿庄镇、红土镇、陈炉镇、金所关镇等。</w:t>
      </w:r>
    </w:p>
    <w:p w:rsidR="00644B85" w:rsidRPr="00551BFB" w:rsidRDefault="00644B85" w:rsidP="00796C76">
      <w:pPr>
        <w:pStyle w:val="2"/>
        <w:keepNext w:val="0"/>
        <w:keepLines w:val="0"/>
        <w:spacing w:line="600" w:lineRule="exact"/>
        <w:ind w:firstLine="643"/>
        <w:rPr>
          <w:rFonts w:ascii="楷体_GB2312" w:eastAsia="楷体_GB2312" w:hAnsi="Calibri"/>
          <w:b w:val="0"/>
          <w:bCs w:val="0"/>
          <w:color w:val="000000"/>
          <w:shd w:val="clear" w:color="auto" w:fill="FFFFFF"/>
        </w:rPr>
      </w:pPr>
      <w:bookmarkStart w:id="8" w:name="_Toc3189434"/>
      <w:r w:rsidRPr="00551BFB">
        <w:rPr>
          <w:rFonts w:ascii="楷体_GB2312" w:eastAsia="楷体_GB2312" w:hint="eastAsia"/>
          <w:shd w:val="clear" w:color="auto" w:fill="FFFFFF"/>
        </w:rPr>
        <w:t>（二）整合项目产业发展类</w:t>
      </w:r>
      <w:r>
        <w:rPr>
          <w:rFonts w:ascii="楷体_GB2312" w:eastAsia="楷体_GB2312" w:hint="eastAsia"/>
          <w:shd w:val="clear" w:color="auto" w:fill="FFFFFF"/>
        </w:rPr>
        <w:t>布局</w:t>
      </w:r>
      <w:bookmarkEnd w:id="8"/>
    </w:p>
    <w:p w:rsidR="00644B85" w:rsidRDefault="00644B85" w:rsidP="00796C76">
      <w:pPr>
        <w:spacing w:line="600" w:lineRule="exact"/>
        <w:ind w:firstLineChars="200" w:firstLine="640"/>
        <w:rPr>
          <w:rFonts w:ascii="Times New Roman" w:eastAsia="仿宋_GB2312"/>
          <w:color w:val="000000"/>
          <w:sz w:val="32"/>
          <w:szCs w:val="32"/>
          <w:shd w:val="clear" w:color="auto" w:fill="FFFFFF"/>
        </w:rPr>
      </w:pPr>
      <w:r>
        <w:rPr>
          <w:rFonts w:ascii="Times New Roman" w:eastAsia="仿宋_GB2312" w:hint="eastAsia"/>
          <w:color w:val="000000"/>
          <w:sz w:val="32"/>
          <w:szCs w:val="32"/>
          <w:shd w:val="clear" w:color="auto" w:fill="FFFFFF"/>
        </w:rPr>
        <w:t>产业发展类围绕全区高标准苹果园、中草药种植、生猪养殖、肉牛养殖等主导产业，采取龙头企业带动、合作社联动等办法，支持贫困村、贫困户因地制宜发展重点种植、特色养殖、农产品加工等促进贫困户增收脱贫。</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9" w:name="_Toc3189435"/>
      <w:r w:rsidRPr="00551BFB">
        <w:rPr>
          <w:rFonts w:ascii="楷体_GB2312" w:eastAsia="楷体_GB2312" w:hint="eastAsia"/>
          <w:shd w:val="clear" w:color="auto" w:fill="FFFFFF"/>
        </w:rPr>
        <w:t>（三）整合项目基础设施建设类</w:t>
      </w:r>
      <w:r>
        <w:rPr>
          <w:rFonts w:ascii="楷体_GB2312" w:eastAsia="楷体_GB2312" w:hint="eastAsia"/>
          <w:shd w:val="clear" w:color="auto" w:fill="FFFFFF"/>
        </w:rPr>
        <w:t>布局</w:t>
      </w:r>
      <w:bookmarkEnd w:id="9"/>
    </w:p>
    <w:p w:rsidR="00644B85" w:rsidRDefault="00644B85" w:rsidP="00796C76">
      <w:pPr>
        <w:spacing w:line="600" w:lineRule="exact"/>
        <w:ind w:firstLineChars="200" w:firstLine="640"/>
        <w:rPr>
          <w:rFonts w:ascii="Times New Roman" w:eastAsia="仿宋_GB2312"/>
          <w:color w:val="000000"/>
          <w:sz w:val="32"/>
          <w:szCs w:val="32"/>
          <w:shd w:val="clear" w:color="auto" w:fill="FFFFFF"/>
        </w:rPr>
      </w:pPr>
      <w:r w:rsidRPr="00551BFB">
        <w:rPr>
          <w:rFonts w:ascii="仿宋_GB2312" w:eastAsia="仿宋_GB2312" w:hint="eastAsia"/>
          <w:sz w:val="32"/>
          <w:szCs w:val="32"/>
        </w:rPr>
        <w:t>基础设施建设围绕通组路、巷道硬化等项目工程，加快村庄道路建设，确保贫困村全部实现通村路硬化；围绕安全饮水项目工程，加强水利基础设施建设，重点解决贫困人口饮水困难问题，确保贫困群众饮用水安</w:t>
      </w:r>
      <w:r>
        <w:rPr>
          <w:rFonts w:ascii="Times New Roman" w:eastAsia="仿宋_GB2312" w:hint="eastAsia"/>
          <w:color w:val="000000"/>
          <w:sz w:val="32"/>
          <w:szCs w:val="32"/>
          <w:shd w:val="clear" w:color="auto" w:fill="FFFFFF"/>
        </w:rPr>
        <w:t>全。</w:t>
      </w:r>
    </w:p>
    <w:p w:rsidR="00644B85" w:rsidRDefault="00644B85" w:rsidP="00796C76">
      <w:pPr>
        <w:pStyle w:val="1"/>
        <w:keepNext w:val="0"/>
        <w:keepLines w:val="0"/>
        <w:spacing w:line="600" w:lineRule="exact"/>
        <w:ind w:firstLine="640"/>
      </w:pPr>
      <w:bookmarkStart w:id="10" w:name="_Toc3189436"/>
      <w:r>
        <w:rPr>
          <w:rFonts w:hint="eastAsia"/>
        </w:rPr>
        <w:lastRenderedPageBreak/>
        <w:t>四、整合项目建设内容</w:t>
      </w:r>
      <w:bookmarkEnd w:id="10"/>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11" w:name="_Toc3189437"/>
      <w:r w:rsidRPr="00551BFB">
        <w:rPr>
          <w:rFonts w:ascii="楷体_GB2312" w:eastAsia="楷体_GB2312" w:hint="eastAsia"/>
          <w:shd w:val="clear" w:color="auto" w:fill="FFFFFF"/>
        </w:rPr>
        <w:t>（一）产业发展类</w:t>
      </w:r>
      <w:bookmarkEnd w:id="11"/>
    </w:p>
    <w:p w:rsidR="00644B85" w:rsidRPr="00551BFB" w:rsidRDefault="00644B85" w:rsidP="00796C76">
      <w:pPr>
        <w:spacing w:line="600" w:lineRule="exact"/>
        <w:ind w:firstLineChars="200" w:firstLine="640"/>
        <w:rPr>
          <w:rFonts w:ascii="仿宋_GB2312" w:eastAsia="仿宋_GB2312"/>
          <w:sz w:val="32"/>
          <w:szCs w:val="32"/>
        </w:rPr>
      </w:pPr>
      <w:r w:rsidRPr="00551BFB">
        <w:rPr>
          <w:rFonts w:ascii="仿宋_GB2312" w:eastAsia="仿宋_GB2312" w:hint="eastAsia"/>
          <w:sz w:val="32"/>
          <w:szCs w:val="32"/>
        </w:rPr>
        <w:t>产业发展支持农业特色产业“</w:t>
      </w:r>
      <w:r w:rsidRPr="00551BFB">
        <w:rPr>
          <w:rFonts w:ascii="仿宋_GB2312" w:eastAsia="仿宋_GB2312"/>
          <w:sz w:val="32"/>
          <w:szCs w:val="32"/>
        </w:rPr>
        <w:t>3+X</w:t>
      </w:r>
      <w:r w:rsidRPr="00551BFB">
        <w:rPr>
          <w:rFonts w:ascii="仿宋_GB2312" w:eastAsia="仿宋_GB2312" w:hint="eastAsia"/>
          <w:sz w:val="32"/>
          <w:szCs w:val="32"/>
        </w:rPr>
        <w:t>”工程，</w:t>
      </w:r>
      <w:r w:rsidRPr="00380D7F">
        <w:rPr>
          <w:rFonts w:ascii="仿宋_GB2312" w:eastAsia="仿宋_GB2312" w:hint="eastAsia"/>
          <w:sz w:val="32"/>
          <w:szCs w:val="32"/>
        </w:rPr>
        <w:t>计划建设一个占地面积1400亩、年出栏万头的肉牛养殖基地，购置种牛3500头，建设配套设施；建设一个占地120亩、存栏6万头的标准化生猪养殖基地；在广阳镇、红土镇、王石凹镇、陈炉镇等17个村发展中药材种植5000余亩；在阿庄镇、广阳镇、红土镇、金锁关镇等建成高标准苹果示范园3600余亩；在金锁关镇，广阳镇、阿庄镇等7个镇办36个村栽植干杂果3000余亩，改造干杂果4000余亩等27个项目，有效带动全区贫困户增收致富。</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12" w:name="_Toc3189438"/>
      <w:r w:rsidRPr="00551BFB">
        <w:rPr>
          <w:rFonts w:ascii="楷体_GB2312" w:eastAsia="楷体_GB2312" w:hint="eastAsia"/>
          <w:shd w:val="clear" w:color="auto" w:fill="FFFFFF"/>
        </w:rPr>
        <w:t>（二）基础设施建设类</w:t>
      </w:r>
      <w:bookmarkEnd w:id="12"/>
    </w:p>
    <w:p w:rsidR="00644B85" w:rsidRPr="00380D7F" w:rsidRDefault="00644B85" w:rsidP="00796C76">
      <w:pPr>
        <w:spacing w:line="600" w:lineRule="exact"/>
        <w:ind w:firstLineChars="200" w:firstLine="640"/>
        <w:rPr>
          <w:rFonts w:ascii="仿宋_GB2312" w:eastAsia="仿宋_GB2312"/>
          <w:sz w:val="32"/>
          <w:szCs w:val="32"/>
        </w:rPr>
      </w:pPr>
      <w:r w:rsidRPr="00380D7F">
        <w:rPr>
          <w:rFonts w:ascii="仿宋_GB2312" w:eastAsia="仿宋_GB2312" w:hint="eastAsia"/>
          <w:sz w:val="32"/>
          <w:szCs w:val="32"/>
        </w:rPr>
        <w:t>加快农村公路改造建设和安全饮水项目建设，计划在红土镇、陈炉镇、广阳镇、印台街道、金锁关镇新建及硬化通组路11条，累计硬化通组路18.4公里；在阿庄镇、红土镇、陈炉镇、金锁关镇、广阳镇等新建农村巷道硬化及排水渠25处，累计硬化巷道31公里，修建排水渠26.3公里，修建护坡2700余立方；计划在金锁关镇、陈炉镇、广阳镇、城关街道办等23个村新建安全饮水项目20个，累计铺设管网326公里，新建蓄水池5座，并安装入户防冻、IC卡水表等相关配套设备。</w:t>
      </w:r>
    </w:p>
    <w:p w:rsidR="00644B85" w:rsidRDefault="00644B85" w:rsidP="00796C76">
      <w:pPr>
        <w:pStyle w:val="1"/>
        <w:keepNext w:val="0"/>
        <w:keepLines w:val="0"/>
        <w:spacing w:line="600" w:lineRule="exact"/>
        <w:ind w:firstLine="640"/>
      </w:pPr>
      <w:bookmarkStart w:id="13" w:name="_Toc3189439"/>
      <w:r>
        <w:rPr>
          <w:rFonts w:hint="eastAsia"/>
        </w:rPr>
        <w:t>五、统筹整合财政涉农资金投入概算</w:t>
      </w:r>
      <w:bookmarkEnd w:id="13"/>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14" w:name="_Toc3189440"/>
      <w:r w:rsidRPr="00551BFB">
        <w:rPr>
          <w:rFonts w:ascii="楷体_GB2312" w:eastAsia="楷体_GB2312" w:hint="eastAsia"/>
          <w:shd w:val="clear" w:color="auto" w:fill="FFFFFF"/>
        </w:rPr>
        <w:t>（一）总投入</w:t>
      </w:r>
      <w:bookmarkEnd w:id="14"/>
    </w:p>
    <w:p w:rsidR="00644B85" w:rsidRDefault="00644B85" w:rsidP="00796C76">
      <w:pPr>
        <w:spacing w:line="600" w:lineRule="exact"/>
        <w:ind w:firstLineChars="200" w:firstLine="640"/>
        <w:rPr>
          <w:rFonts w:ascii="Times New Roman" w:eastAsia="仿宋_GB2312"/>
          <w:sz w:val="32"/>
          <w:szCs w:val="32"/>
        </w:rPr>
      </w:pPr>
      <w:r w:rsidRPr="00551BFB">
        <w:rPr>
          <w:rFonts w:ascii="仿宋_GB2312" w:eastAsia="仿宋_GB2312" w:hint="eastAsia"/>
          <w:sz w:val="32"/>
          <w:szCs w:val="32"/>
        </w:rPr>
        <w:lastRenderedPageBreak/>
        <w:t>印台区</w:t>
      </w:r>
      <w:r w:rsidRPr="00551BFB">
        <w:rPr>
          <w:rFonts w:ascii="仿宋_GB2312" w:eastAsia="仿宋_GB2312"/>
          <w:sz w:val="32"/>
          <w:szCs w:val="32"/>
        </w:rPr>
        <w:t>2019</w:t>
      </w:r>
      <w:r w:rsidRPr="00551BFB">
        <w:rPr>
          <w:rFonts w:ascii="仿宋_GB2312" w:eastAsia="仿宋_GB2312" w:hint="eastAsia"/>
          <w:sz w:val="32"/>
          <w:szCs w:val="32"/>
        </w:rPr>
        <w:t>年计划统筹整合财政涉农资金</w:t>
      </w:r>
      <w:r w:rsidRPr="00551BFB">
        <w:rPr>
          <w:rFonts w:ascii="仿宋_GB2312" w:eastAsia="仿宋_GB2312"/>
          <w:sz w:val="32"/>
          <w:szCs w:val="32"/>
        </w:rPr>
        <w:t>23742</w:t>
      </w:r>
      <w:r w:rsidRPr="00551BFB">
        <w:rPr>
          <w:rFonts w:ascii="仿宋_GB2312" w:eastAsia="仿宋_GB2312" w:hint="eastAsia"/>
          <w:sz w:val="32"/>
          <w:szCs w:val="32"/>
        </w:rPr>
        <w:t>万元，其中：计划整合中央资</w:t>
      </w:r>
      <w:bookmarkStart w:id="15" w:name="_GoBack"/>
      <w:bookmarkEnd w:id="15"/>
      <w:r w:rsidRPr="00551BFB">
        <w:rPr>
          <w:rFonts w:ascii="仿宋_GB2312" w:eastAsia="仿宋_GB2312" w:hint="eastAsia"/>
          <w:sz w:val="32"/>
          <w:szCs w:val="32"/>
        </w:rPr>
        <w:t>金</w:t>
      </w:r>
      <w:r w:rsidRPr="00551BFB">
        <w:rPr>
          <w:rFonts w:ascii="仿宋_GB2312" w:eastAsia="仿宋_GB2312"/>
          <w:sz w:val="32"/>
          <w:szCs w:val="32"/>
        </w:rPr>
        <w:t>14786</w:t>
      </w:r>
      <w:r w:rsidRPr="00551BFB">
        <w:rPr>
          <w:rFonts w:ascii="仿宋_GB2312" w:eastAsia="仿宋_GB2312" w:hint="eastAsia"/>
          <w:sz w:val="32"/>
          <w:szCs w:val="32"/>
        </w:rPr>
        <w:t>万元、省级资金</w:t>
      </w:r>
      <w:r w:rsidRPr="00551BFB">
        <w:rPr>
          <w:rFonts w:ascii="仿宋_GB2312" w:eastAsia="仿宋_GB2312"/>
          <w:sz w:val="32"/>
          <w:szCs w:val="32"/>
        </w:rPr>
        <w:t>6494</w:t>
      </w:r>
      <w:r w:rsidRPr="00551BFB">
        <w:rPr>
          <w:rFonts w:ascii="仿宋_GB2312" w:eastAsia="仿宋_GB2312" w:hint="eastAsia"/>
          <w:sz w:val="32"/>
          <w:szCs w:val="32"/>
        </w:rPr>
        <w:t>万元、市级资金</w:t>
      </w:r>
      <w:r w:rsidRPr="00551BFB">
        <w:rPr>
          <w:rFonts w:ascii="仿宋_GB2312" w:eastAsia="仿宋_GB2312"/>
          <w:sz w:val="32"/>
          <w:szCs w:val="32"/>
        </w:rPr>
        <w:t>672</w:t>
      </w:r>
      <w:r w:rsidRPr="00551BFB">
        <w:rPr>
          <w:rFonts w:ascii="仿宋_GB2312" w:eastAsia="仿宋_GB2312" w:hint="eastAsia"/>
          <w:sz w:val="32"/>
          <w:szCs w:val="32"/>
        </w:rPr>
        <w:t>万元、区级资金</w:t>
      </w:r>
      <w:r w:rsidRPr="00551BFB">
        <w:rPr>
          <w:rFonts w:ascii="仿宋_GB2312" w:eastAsia="仿宋_GB2312"/>
          <w:sz w:val="32"/>
          <w:szCs w:val="32"/>
        </w:rPr>
        <w:t>1790</w:t>
      </w:r>
      <w:r w:rsidRPr="00551BFB">
        <w:rPr>
          <w:rFonts w:ascii="仿宋_GB2312" w:eastAsia="仿宋_GB2312" w:hint="eastAsia"/>
          <w:sz w:val="32"/>
          <w:szCs w:val="32"/>
        </w:rPr>
        <w:t>万元</w:t>
      </w:r>
      <w:r>
        <w:rPr>
          <w:rFonts w:ascii="Times New Roman" w:eastAsia="仿宋_GB2312" w:hint="eastAsia"/>
          <w:sz w:val="32"/>
          <w:szCs w:val="32"/>
        </w:rPr>
        <w:t>。</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16" w:name="_Toc3189441"/>
      <w:r w:rsidRPr="00551BFB">
        <w:rPr>
          <w:rFonts w:ascii="楷体_GB2312" w:eastAsia="楷体_GB2312" w:hint="eastAsia"/>
          <w:shd w:val="clear" w:color="auto" w:fill="FFFFFF"/>
        </w:rPr>
        <w:t>（二）基础设施建设投入</w:t>
      </w:r>
      <w:bookmarkEnd w:id="16"/>
    </w:p>
    <w:p w:rsidR="00644B85" w:rsidRPr="00551BFB" w:rsidRDefault="00644B85" w:rsidP="00796C76">
      <w:pPr>
        <w:spacing w:line="600" w:lineRule="exact"/>
        <w:ind w:firstLineChars="200" w:firstLine="640"/>
        <w:rPr>
          <w:rFonts w:ascii="仿宋_GB2312" w:eastAsia="仿宋_GB2312"/>
          <w:sz w:val="32"/>
          <w:szCs w:val="32"/>
        </w:rPr>
      </w:pPr>
      <w:r w:rsidRPr="00551BFB">
        <w:rPr>
          <w:rFonts w:ascii="仿宋_GB2312" w:eastAsia="仿宋_GB2312" w:hint="eastAsia"/>
          <w:sz w:val="32"/>
          <w:szCs w:val="32"/>
        </w:rPr>
        <w:t>统筹整合财政涉农资金计划用于基础设施建设投入</w:t>
      </w:r>
      <w:r w:rsidRPr="00551BFB">
        <w:rPr>
          <w:rFonts w:ascii="仿宋_GB2312" w:eastAsia="仿宋_GB2312"/>
          <w:sz w:val="32"/>
          <w:szCs w:val="32"/>
        </w:rPr>
        <w:t>7144</w:t>
      </w:r>
      <w:r w:rsidRPr="00551BFB">
        <w:rPr>
          <w:rFonts w:ascii="仿宋_GB2312" w:eastAsia="仿宋_GB2312" w:hint="eastAsia"/>
          <w:sz w:val="32"/>
          <w:szCs w:val="32"/>
        </w:rPr>
        <w:t>万元，其中：中央资金</w:t>
      </w:r>
      <w:r w:rsidRPr="00551BFB">
        <w:rPr>
          <w:rFonts w:ascii="仿宋_GB2312" w:eastAsia="仿宋_GB2312"/>
          <w:sz w:val="32"/>
          <w:szCs w:val="32"/>
        </w:rPr>
        <w:t>2966</w:t>
      </w:r>
      <w:r w:rsidRPr="00551BFB">
        <w:rPr>
          <w:rFonts w:ascii="仿宋_GB2312" w:eastAsia="仿宋_GB2312" w:hint="eastAsia"/>
          <w:sz w:val="32"/>
          <w:szCs w:val="32"/>
        </w:rPr>
        <w:t>万元、省级资金</w:t>
      </w:r>
      <w:r w:rsidRPr="00551BFB">
        <w:rPr>
          <w:rFonts w:ascii="仿宋_GB2312" w:eastAsia="仿宋_GB2312"/>
          <w:sz w:val="32"/>
          <w:szCs w:val="32"/>
        </w:rPr>
        <w:t>1994</w:t>
      </w:r>
      <w:r w:rsidRPr="00551BFB">
        <w:rPr>
          <w:rFonts w:ascii="仿宋_GB2312" w:eastAsia="仿宋_GB2312" w:hint="eastAsia"/>
          <w:sz w:val="32"/>
          <w:szCs w:val="32"/>
        </w:rPr>
        <w:t>万元、市级资金</w:t>
      </w:r>
      <w:r w:rsidRPr="00551BFB">
        <w:rPr>
          <w:rFonts w:ascii="仿宋_GB2312" w:eastAsia="仿宋_GB2312"/>
          <w:sz w:val="32"/>
          <w:szCs w:val="32"/>
        </w:rPr>
        <w:t>672</w:t>
      </w:r>
      <w:r w:rsidRPr="00551BFB">
        <w:rPr>
          <w:rFonts w:ascii="仿宋_GB2312" w:eastAsia="仿宋_GB2312" w:hint="eastAsia"/>
          <w:sz w:val="32"/>
          <w:szCs w:val="32"/>
        </w:rPr>
        <w:t>万元、区级资金</w:t>
      </w:r>
      <w:r w:rsidRPr="00551BFB">
        <w:rPr>
          <w:rFonts w:ascii="仿宋_GB2312" w:eastAsia="仿宋_GB2312"/>
          <w:sz w:val="32"/>
          <w:szCs w:val="32"/>
        </w:rPr>
        <w:t>1512</w:t>
      </w:r>
      <w:r w:rsidRPr="00551BFB">
        <w:rPr>
          <w:rFonts w:ascii="仿宋_GB2312" w:eastAsia="仿宋_GB2312" w:hint="eastAsia"/>
          <w:sz w:val="32"/>
          <w:szCs w:val="32"/>
        </w:rPr>
        <w:t>万元。</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17" w:name="_Toc3189442"/>
      <w:r w:rsidRPr="00551BFB">
        <w:rPr>
          <w:rFonts w:ascii="楷体_GB2312" w:eastAsia="楷体_GB2312" w:hint="eastAsia"/>
          <w:shd w:val="clear" w:color="auto" w:fill="FFFFFF"/>
        </w:rPr>
        <w:t>（三）产业发展投入</w:t>
      </w:r>
      <w:bookmarkEnd w:id="17"/>
    </w:p>
    <w:p w:rsidR="00644B85" w:rsidRPr="00551BFB" w:rsidRDefault="00644B85" w:rsidP="00796C76">
      <w:pPr>
        <w:spacing w:line="600" w:lineRule="exact"/>
        <w:ind w:firstLineChars="200" w:firstLine="640"/>
        <w:rPr>
          <w:rFonts w:ascii="仿宋_GB2312" w:eastAsia="仿宋_GB2312"/>
          <w:sz w:val="32"/>
          <w:szCs w:val="32"/>
        </w:rPr>
      </w:pPr>
      <w:r w:rsidRPr="00551BFB">
        <w:rPr>
          <w:rFonts w:ascii="仿宋_GB2312" w:eastAsia="仿宋_GB2312" w:hint="eastAsia"/>
          <w:sz w:val="32"/>
          <w:szCs w:val="32"/>
        </w:rPr>
        <w:t>统筹整合财政涉农资金计划用于产业发展投入</w:t>
      </w:r>
      <w:r w:rsidRPr="00551BFB">
        <w:rPr>
          <w:rFonts w:ascii="仿宋_GB2312" w:eastAsia="仿宋_GB2312"/>
          <w:sz w:val="32"/>
          <w:szCs w:val="32"/>
        </w:rPr>
        <w:t>16598</w:t>
      </w:r>
      <w:r w:rsidRPr="00551BFB">
        <w:rPr>
          <w:rFonts w:ascii="仿宋_GB2312" w:eastAsia="仿宋_GB2312" w:hint="eastAsia"/>
          <w:sz w:val="32"/>
          <w:szCs w:val="32"/>
        </w:rPr>
        <w:t>万元。其中：中央资金</w:t>
      </w:r>
      <w:r w:rsidRPr="00551BFB">
        <w:rPr>
          <w:rFonts w:ascii="仿宋_GB2312" w:eastAsia="仿宋_GB2312"/>
          <w:sz w:val="32"/>
          <w:szCs w:val="32"/>
        </w:rPr>
        <w:t>11820</w:t>
      </w:r>
      <w:r w:rsidRPr="00551BFB">
        <w:rPr>
          <w:rFonts w:ascii="仿宋_GB2312" w:eastAsia="仿宋_GB2312" w:hint="eastAsia"/>
          <w:sz w:val="32"/>
          <w:szCs w:val="32"/>
        </w:rPr>
        <w:t>万元、省级资金</w:t>
      </w:r>
      <w:r w:rsidRPr="00551BFB">
        <w:rPr>
          <w:rFonts w:ascii="仿宋_GB2312" w:eastAsia="仿宋_GB2312"/>
          <w:sz w:val="32"/>
          <w:szCs w:val="32"/>
        </w:rPr>
        <w:t>4500</w:t>
      </w:r>
      <w:r w:rsidRPr="00551BFB">
        <w:rPr>
          <w:rFonts w:ascii="仿宋_GB2312" w:eastAsia="仿宋_GB2312" w:hint="eastAsia"/>
          <w:sz w:val="32"/>
          <w:szCs w:val="32"/>
        </w:rPr>
        <w:t>万元、区级资金</w:t>
      </w:r>
      <w:r w:rsidRPr="00551BFB">
        <w:rPr>
          <w:rFonts w:ascii="仿宋_GB2312" w:eastAsia="仿宋_GB2312"/>
          <w:sz w:val="32"/>
          <w:szCs w:val="32"/>
        </w:rPr>
        <w:t>278</w:t>
      </w:r>
      <w:r w:rsidRPr="00551BFB">
        <w:rPr>
          <w:rFonts w:ascii="仿宋_GB2312" w:eastAsia="仿宋_GB2312" w:hint="eastAsia"/>
          <w:sz w:val="32"/>
          <w:szCs w:val="32"/>
        </w:rPr>
        <w:t>万元。</w:t>
      </w:r>
    </w:p>
    <w:p w:rsidR="00644B85" w:rsidRDefault="00644B85" w:rsidP="00796C76">
      <w:pPr>
        <w:pStyle w:val="1"/>
        <w:keepNext w:val="0"/>
        <w:keepLines w:val="0"/>
        <w:spacing w:line="600" w:lineRule="exact"/>
        <w:ind w:firstLine="640"/>
      </w:pPr>
      <w:bookmarkStart w:id="18" w:name="_Toc3189443"/>
      <w:r>
        <w:rPr>
          <w:rFonts w:hint="eastAsia"/>
        </w:rPr>
        <w:t>六、资金统筹整合规模及渠道</w:t>
      </w:r>
      <w:bookmarkEnd w:id="18"/>
    </w:p>
    <w:p w:rsidR="00644B85" w:rsidRPr="00551BFB" w:rsidRDefault="00644B85" w:rsidP="00796C76">
      <w:pPr>
        <w:spacing w:line="600" w:lineRule="exact"/>
        <w:ind w:firstLineChars="200" w:firstLine="640"/>
        <w:rPr>
          <w:rFonts w:ascii="仿宋_GB2312" w:eastAsia="仿宋_GB2312"/>
          <w:sz w:val="32"/>
          <w:szCs w:val="32"/>
        </w:rPr>
      </w:pPr>
      <w:r w:rsidRPr="00551BFB">
        <w:rPr>
          <w:rFonts w:ascii="仿宋_GB2312" w:eastAsia="仿宋_GB2312" w:hint="eastAsia"/>
          <w:sz w:val="32"/>
          <w:szCs w:val="32"/>
        </w:rPr>
        <w:t>印台区</w:t>
      </w:r>
      <w:r w:rsidRPr="00551BFB">
        <w:rPr>
          <w:rFonts w:ascii="仿宋_GB2312" w:eastAsia="仿宋_GB2312" w:hAnsi="Times New Roman"/>
          <w:sz w:val="32"/>
          <w:szCs w:val="32"/>
        </w:rPr>
        <w:t>2019</w:t>
      </w:r>
      <w:r w:rsidRPr="00551BFB">
        <w:rPr>
          <w:rFonts w:ascii="仿宋_GB2312" w:eastAsia="仿宋_GB2312" w:hint="eastAsia"/>
          <w:sz w:val="32"/>
          <w:szCs w:val="32"/>
        </w:rPr>
        <w:t>年计划统筹整合财政涉农资金规模为</w:t>
      </w:r>
      <w:r w:rsidRPr="00551BFB">
        <w:rPr>
          <w:rFonts w:ascii="仿宋_GB2312" w:eastAsia="仿宋_GB2312"/>
          <w:sz w:val="32"/>
          <w:szCs w:val="32"/>
        </w:rPr>
        <w:t>23742</w:t>
      </w:r>
      <w:r w:rsidRPr="00551BFB">
        <w:rPr>
          <w:rFonts w:ascii="仿宋_GB2312" w:eastAsia="仿宋_GB2312" w:hint="eastAsia"/>
          <w:sz w:val="32"/>
          <w:szCs w:val="32"/>
        </w:rPr>
        <w:t>万元。按需整合应纳入整合范围的各类资金，在</w:t>
      </w:r>
      <w:r w:rsidRPr="00551BFB">
        <w:rPr>
          <w:rFonts w:ascii="仿宋_GB2312" w:eastAsia="仿宋_GB2312" w:hAnsi="Times New Roman" w:hint="eastAsia"/>
          <w:sz w:val="32"/>
          <w:szCs w:val="32"/>
        </w:rPr>
        <w:t>“</w:t>
      </w:r>
      <w:r w:rsidRPr="00551BFB">
        <w:rPr>
          <w:rFonts w:ascii="仿宋_GB2312" w:eastAsia="仿宋_GB2312" w:hint="eastAsia"/>
          <w:sz w:val="32"/>
          <w:szCs w:val="32"/>
        </w:rPr>
        <w:t>大类间打通、跨类别使用</w:t>
      </w:r>
      <w:r w:rsidRPr="00551BFB">
        <w:rPr>
          <w:rFonts w:ascii="仿宋_GB2312" w:eastAsia="仿宋_GB2312" w:hAnsi="Times New Roman" w:hint="eastAsia"/>
          <w:sz w:val="32"/>
          <w:szCs w:val="32"/>
        </w:rPr>
        <w:t>”</w:t>
      </w:r>
      <w:r w:rsidRPr="00551BFB">
        <w:rPr>
          <w:rFonts w:ascii="仿宋_GB2312" w:eastAsia="仿宋_GB2312" w:hint="eastAsia"/>
          <w:sz w:val="32"/>
          <w:szCs w:val="32"/>
        </w:rPr>
        <w:t>，合理整合农业、林业、水利、扶贫等各级各类专项资金，</w:t>
      </w:r>
      <w:r w:rsidRPr="00551BFB">
        <w:rPr>
          <w:rFonts w:ascii="仿宋_GB2312" w:eastAsia="仿宋_GB2312" w:hAnsi="宋体" w:hint="eastAsia"/>
          <w:sz w:val="32"/>
          <w:szCs w:val="32"/>
        </w:rPr>
        <w:t>包含中央资金</w:t>
      </w:r>
      <w:r w:rsidRPr="00551BFB">
        <w:rPr>
          <w:rFonts w:ascii="仿宋_GB2312" w:eastAsia="仿宋_GB2312" w:hAnsi="宋体"/>
          <w:sz w:val="32"/>
          <w:szCs w:val="32"/>
        </w:rPr>
        <w:t>18</w:t>
      </w:r>
      <w:r w:rsidRPr="00551BFB">
        <w:rPr>
          <w:rFonts w:ascii="仿宋_GB2312" w:eastAsia="仿宋_GB2312" w:hAnsi="宋体" w:hint="eastAsia"/>
          <w:sz w:val="32"/>
          <w:szCs w:val="32"/>
        </w:rPr>
        <w:t>项，省级资金</w:t>
      </w:r>
      <w:r w:rsidRPr="00551BFB">
        <w:rPr>
          <w:rFonts w:ascii="仿宋_GB2312" w:eastAsia="仿宋_GB2312" w:hAnsi="宋体"/>
          <w:sz w:val="32"/>
          <w:szCs w:val="32"/>
        </w:rPr>
        <w:t>38</w:t>
      </w:r>
      <w:r w:rsidRPr="00551BFB">
        <w:rPr>
          <w:rFonts w:ascii="仿宋_GB2312" w:eastAsia="仿宋_GB2312" w:hAnsi="宋体" w:hint="eastAsia"/>
          <w:sz w:val="32"/>
          <w:szCs w:val="32"/>
        </w:rPr>
        <w:t>项，市级资金</w:t>
      </w:r>
      <w:r w:rsidRPr="00551BFB">
        <w:rPr>
          <w:rFonts w:ascii="仿宋_GB2312" w:eastAsia="仿宋_GB2312" w:hAnsi="宋体"/>
          <w:sz w:val="32"/>
          <w:szCs w:val="32"/>
        </w:rPr>
        <w:t>8</w:t>
      </w:r>
      <w:r w:rsidRPr="00551BFB">
        <w:rPr>
          <w:rFonts w:ascii="仿宋_GB2312" w:eastAsia="仿宋_GB2312" w:hAnsi="宋体" w:hint="eastAsia"/>
          <w:sz w:val="32"/>
          <w:szCs w:val="32"/>
        </w:rPr>
        <w:t>项，</w:t>
      </w:r>
      <w:r w:rsidRPr="00551BFB">
        <w:rPr>
          <w:rFonts w:ascii="仿宋_GB2312" w:eastAsia="仿宋_GB2312" w:hint="eastAsia"/>
          <w:sz w:val="32"/>
          <w:szCs w:val="32"/>
        </w:rPr>
        <w:t>根据区脱贫攻坚实际需要进行整合，</w:t>
      </w:r>
      <w:r w:rsidRPr="00551BFB">
        <w:rPr>
          <w:rFonts w:ascii="仿宋_GB2312" w:eastAsia="仿宋_GB2312" w:hAnsi="宋体" w:hint="eastAsia"/>
          <w:sz w:val="32"/>
          <w:szCs w:val="32"/>
        </w:rPr>
        <w:t>主要</w:t>
      </w:r>
      <w:r w:rsidRPr="00551BFB">
        <w:rPr>
          <w:rFonts w:ascii="仿宋_GB2312" w:eastAsia="仿宋_GB2312" w:hint="eastAsia"/>
          <w:sz w:val="32"/>
          <w:szCs w:val="32"/>
        </w:rPr>
        <w:t>用于贫困村基础设施、贫困村及贫困户的产业发展设等扶贫项目，实现资金使用效益最大化。</w:t>
      </w:r>
    </w:p>
    <w:p w:rsidR="00644B85" w:rsidRPr="000D7921" w:rsidRDefault="00644B85" w:rsidP="00796C76">
      <w:pPr>
        <w:pStyle w:val="1"/>
        <w:keepNext w:val="0"/>
        <w:keepLines w:val="0"/>
        <w:spacing w:line="600" w:lineRule="exact"/>
        <w:ind w:firstLine="640"/>
      </w:pPr>
      <w:bookmarkStart w:id="19" w:name="_Toc3189444"/>
      <w:r w:rsidRPr="000D7921">
        <w:rPr>
          <w:rFonts w:hint="eastAsia"/>
        </w:rPr>
        <w:t>七、财政资金补助标准</w:t>
      </w:r>
      <w:bookmarkEnd w:id="19"/>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20" w:name="_Toc3189445"/>
      <w:r w:rsidRPr="00551BFB">
        <w:rPr>
          <w:rFonts w:ascii="楷体_GB2312" w:eastAsia="楷体_GB2312" w:hint="eastAsia"/>
          <w:shd w:val="clear" w:color="auto" w:fill="FFFFFF"/>
        </w:rPr>
        <w:t>（一）农林技能培训</w:t>
      </w:r>
      <w:r w:rsidRPr="00551BFB">
        <w:rPr>
          <w:rFonts w:ascii="楷体_GB2312" w:eastAsia="楷体_GB2312"/>
          <w:shd w:val="clear" w:color="auto" w:fill="FFFFFF"/>
        </w:rPr>
        <w:t>150</w:t>
      </w:r>
      <w:r w:rsidRPr="00551BFB">
        <w:rPr>
          <w:rFonts w:ascii="楷体_GB2312" w:eastAsia="楷体_GB2312" w:hint="eastAsia"/>
          <w:shd w:val="clear" w:color="auto" w:fill="FFFFFF"/>
        </w:rPr>
        <w:t>元</w:t>
      </w:r>
      <w:r w:rsidRPr="00551BFB">
        <w:rPr>
          <w:rFonts w:ascii="楷体_GB2312" w:eastAsia="楷体_GB2312"/>
          <w:shd w:val="clear" w:color="auto" w:fill="FFFFFF"/>
        </w:rPr>
        <w:t>/</w:t>
      </w:r>
      <w:r w:rsidRPr="00551BFB">
        <w:rPr>
          <w:rFonts w:ascii="楷体_GB2312" w:eastAsia="楷体_GB2312" w:hint="eastAsia"/>
          <w:shd w:val="clear" w:color="auto" w:fill="FFFFFF"/>
        </w:rPr>
        <w:t>人次</w:t>
      </w:r>
      <w:bookmarkEnd w:id="20"/>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21" w:name="_Toc3189446"/>
      <w:r w:rsidRPr="00551BFB">
        <w:rPr>
          <w:rFonts w:ascii="楷体_GB2312" w:eastAsia="楷体_GB2312" w:hint="eastAsia"/>
          <w:shd w:val="clear" w:color="auto" w:fill="FFFFFF"/>
        </w:rPr>
        <w:lastRenderedPageBreak/>
        <w:t>（二）贫困学生技工学习补助</w:t>
      </w:r>
      <w:r w:rsidRPr="00551BFB">
        <w:rPr>
          <w:rFonts w:ascii="楷体_GB2312" w:eastAsia="楷体_GB2312"/>
          <w:shd w:val="clear" w:color="auto" w:fill="FFFFFF"/>
        </w:rPr>
        <w:t>3000</w:t>
      </w:r>
      <w:r w:rsidRPr="00551BFB">
        <w:rPr>
          <w:rFonts w:ascii="楷体_GB2312" w:eastAsia="楷体_GB2312" w:hint="eastAsia"/>
          <w:shd w:val="clear" w:color="auto" w:fill="FFFFFF"/>
        </w:rPr>
        <w:t>元</w:t>
      </w:r>
      <w:r w:rsidRPr="00551BFB">
        <w:rPr>
          <w:rFonts w:ascii="楷体_GB2312" w:eastAsia="楷体_GB2312"/>
          <w:shd w:val="clear" w:color="auto" w:fill="FFFFFF"/>
        </w:rPr>
        <w:t>/</w:t>
      </w:r>
      <w:r w:rsidRPr="00551BFB">
        <w:rPr>
          <w:rFonts w:ascii="楷体_GB2312" w:eastAsia="楷体_GB2312" w:hint="eastAsia"/>
          <w:shd w:val="clear" w:color="auto" w:fill="FFFFFF"/>
        </w:rPr>
        <w:t>人</w:t>
      </w:r>
      <w:r w:rsidRPr="00551BFB">
        <w:rPr>
          <w:rFonts w:ascii="楷体_GB2312" w:eastAsia="楷体_GB2312"/>
          <w:shd w:val="clear" w:color="auto" w:fill="FFFFFF"/>
        </w:rPr>
        <w:t>/</w:t>
      </w:r>
      <w:r w:rsidRPr="00551BFB">
        <w:rPr>
          <w:rFonts w:ascii="楷体_GB2312" w:eastAsia="楷体_GB2312" w:hint="eastAsia"/>
          <w:shd w:val="clear" w:color="auto" w:fill="FFFFFF"/>
        </w:rPr>
        <w:t>年</w:t>
      </w:r>
      <w:bookmarkEnd w:id="21"/>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22" w:name="_Toc3189447"/>
      <w:r w:rsidRPr="00551BFB">
        <w:rPr>
          <w:rFonts w:ascii="楷体_GB2312" w:eastAsia="楷体_GB2312" w:hint="eastAsia"/>
          <w:shd w:val="clear" w:color="auto" w:fill="FFFFFF"/>
        </w:rPr>
        <w:t>（三）小额贷款贴息贷补助</w:t>
      </w:r>
      <w:bookmarkEnd w:id="22"/>
    </w:p>
    <w:p w:rsidR="00644B85" w:rsidRPr="00551BFB" w:rsidRDefault="00644B85" w:rsidP="00796C76">
      <w:pPr>
        <w:spacing w:line="600" w:lineRule="exact"/>
        <w:ind w:firstLineChars="200" w:firstLine="640"/>
        <w:rPr>
          <w:rFonts w:ascii="仿宋_GB2312" w:eastAsia="仿宋_GB2312"/>
          <w:sz w:val="32"/>
          <w:szCs w:val="32"/>
        </w:rPr>
      </w:pPr>
      <w:r w:rsidRPr="00551BFB">
        <w:rPr>
          <w:rFonts w:ascii="仿宋_GB2312" w:eastAsia="仿宋_GB2312" w:hint="eastAsia"/>
          <w:sz w:val="32"/>
          <w:szCs w:val="32"/>
        </w:rPr>
        <w:t>贫困户小额贷款可以申请</w:t>
      </w:r>
      <w:r w:rsidRPr="00551BFB">
        <w:rPr>
          <w:rFonts w:ascii="仿宋_GB2312" w:eastAsia="仿宋_GB2312"/>
          <w:sz w:val="32"/>
          <w:szCs w:val="32"/>
        </w:rPr>
        <w:t>5</w:t>
      </w:r>
      <w:r w:rsidRPr="00551BFB">
        <w:rPr>
          <w:rFonts w:ascii="仿宋_GB2312" w:eastAsia="仿宋_GB2312" w:hint="eastAsia"/>
          <w:sz w:val="32"/>
          <w:szCs w:val="32"/>
        </w:rPr>
        <w:t>万元（含</w:t>
      </w:r>
      <w:r w:rsidRPr="00551BFB">
        <w:rPr>
          <w:rFonts w:ascii="仿宋_GB2312" w:eastAsia="仿宋_GB2312"/>
          <w:sz w:val="32"/>
          <w:szCs w:val="32"/>
        </w:rPr>
        <w:t>5</w:t>
      </w:r>
      <w:r w:rsidRPr="00551BFB">
        <w:rPr>
          <w:rFonts w:ascii="仿宋_GB2312" w:eastAsia="仿宋_GB2312" w:hint="eastAsia"/>
          <w:sz w:val="32"/>
          <w:szCs w:val="32"/>
        </w:rPr>
        <w:t>万元）以下、期限</w:t>
      </w:r>
      <w:r w:rsidRPr="00551BFB">
        <w:rPr>
          <w:rFonts w:ascii="仿宋_GB2312" w:eastAsia="仿宋_GB2312"/>
          <w:sz w:val="32"/>
          <w:szCs w:val="32"/>
        </w:rPr>
        <w:t>3</w:t>
      </w:r>
      <w:r w:rsidRPr="00551BFB">
        <w:rPr>
          <w:rFonts w:ascii="仿宋_GB2312" w:eastAsia="仿宋_GB2312" w:hint="eastAsia"/>
          <w:sz w:val="32"/>
          <w:szCs w:val="32"/>
        </w:rPr>
        <w:t>年（含</w:t>
      </w:r>
      <w:r w:rsidRPr="00551BFB">
        <w:rPr>
          <w:rFonts w:ascii="仿宋_GB2312" w:eastAsia="仿宋_GB2312"/>
          <w:sz w:val="32"/>
          <w:szCs w:val="32"/>
        </w:rPr>
        <w:t>3</w:t>
      </w:r>
      <w:r w:rsidRPr="00551BFB">
        <w:rPr>
          <w:rFonts w:ascii="仿宋_GB2312" w:eastAsia="仿宋_GB2312" w:hint="eastAsia"/>
          <w:sz w:val="32"/>
          <w:szCs w:val="32"/>
        </w:rPr>
        <w:t>年）以内贴息贷款、实行免担保、免抵押，财政扶贫资金给予全额贴息。</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23" w:name="_Toc3189448"/>
      <w:r w:rsidRPr="00551BFB">
        <w:rPr>
          <w:rFonts w:ascii="楷体_GB2312" w:eastAsia="楷体_GB2312" w:hint="eastAsia"/>
          <w:shd w:val="clear" w:color="auto" w:fill="FFFFFF"/>
        </w:rPr>
        <w:t>（四）基础设施建设类</w:t>
      </w:r>
      <w:bookmarkEnd w:id="23"/>
    </w:p>
    <w:p w:rsidR="00644B85" w:rsidRPr="00551BFB" w:rsidRDefault="00644B85" w:rsidP="00796C76">
      <w:pPr>
        <w:ind w:firstLineChars="200" w:firstLine="640"/>
        <w:jc w:val="left"/>
        <w:rPr>
          <w:rFonts w:ascii="仿宋_GB2312" w:eastAsia="仿宋_GB2312"/>
          <w:sz w:val="32"/>
          <w:szCs w:val="32"/>
        </w:rPr>
      </w:pPr>
      <w:r w:rsidRPr="00551BFB">
        <w:rPr>
          <w:rFonts w:ascii="仿宋_GB2312" w:eastAsia="仿宋_GB2312" w:hint="eastAsia"/>
          <w:sz w:val="32"/>
          <w:szCs w:val="32"/>
        </w:rPr>
        <w:t>巷道硬化指导标准：</w:t>
      </w:r>
      <w:r w:rsidRPr="00551BFB">
        <w:rPr>
          <w:rFonts w:ascii="仿宋_GB2312" w:eastAsia="仿宋_GB2312"/>
          <w:sz w:val="32"/>
          <w:szCs w:val="32"/>
        </w:rPr>
        <w:t>50</w:t>
      </w:r>
      <w:r w:rsidRPr="00551BFB">
        <w:rPr>
          <w:rFonts w:ascii="仿宋_GB2312" w:eastAsia="仿宋_GB2312" w:hint="eastAsia"/>
          <w:sz w:val="32"/>
          <w:szCs w:val="32"/>
        </w:rPr>
        <w:t>万元</w:t>
      </w:r>
      <w:r w:rsidRPr="00551BFB">
        <w:rPr>
          <w:rFonts w:ascii="仿宋_GB2312" w:eastAsia="仿宋_GB2312"/>
          <w:sz w:val="32"/>
          <w:szCs w:val="32"/>
        </w:rPr>
        <w:t>/</w:t>
      </w:r>
      <w:r w:rsidRPr="00551BFB">
        <w:rPr>
          <w:rFonts w:ascii="仿宋_GB2312" w:eastAsia="仿宋_GB2312" w:hint="eastAsia"/>
          <w:sz w:val="32"/>
          <w:szCs w:val="32"/>
        </w:rPr>
        <w:t>公里；排水渠指导标准：</w:t>
      </w:r>
      <w:r w:rsidRPr="00551BFB">
        <w:rPr>
          <w:rFonts w:ascii="仿宋_GB2312" w:eastAsia="仿宋_GB2312"/>
          <w:sz w:val="32"/>
          <w:szCs w:val="32"/>
        </w:rPr>
        <w:t>10</w:t>
      </w:r>
      <w:r w:rsidRPr="00551BFB">
        <w:rPr>
          <w:rFonts w:ascii="仿宋_GB2312" w:eastAsia="仿宋_GB2312" w:hint="eastAsia"/>
          <w:sz w:val="32"/>
          <w:szCs w:val="32"/>
        </w:rPr>
        <w:t>万元</w:t>
      </w:r>
      <w:r w:rsidRPr="00551BFB">
        <w:rPr>
          <w:rFonts w:ascii="仿宋_GB2312" w:eastAsia="仿宋_GB2312"/>
          <w:sz w:val="32"/>
          <w:szCs w:val="32"/>
        </w:rPr>
        <w:t>/</w:t>
      </w:r>
      <w:r w:rsidRPr="00551BFB">
        <w:rPr>
          <w:rFonts w:ascii="仿宋_GB2312" w:eastAsia="仿宋_GB2312" w:hint="eastAsia"/>
          <w:sz w:val="32"/>
          <w:szCs w:val="32"/>
        </w:rPr>
        <w:t>公里</w:t>
      </w:r>
      <w:r w:rsidRPr="00132C8D">
        <w:rPr>
          <w:rFonts w:ascii="仿宋_GB2312" w:eastAsia="仿宋_GB2312" w:hint="eastAsia"/>
          <w:sz w:val="32"/>
          <w:szCs w:val="32"/>
        </w:rPr>
        <w:t>；根据铜川市交通局《关于发展铜川市基础设施建设农村通组路及通村公路“油返沙”整治实施方案的通知》（铜交发</w:t>
      </w:r>
      <w:r w:rsidRPr="00132C8D">
        <w:rPr>
          <w:rFonts w:ascii="宋体" w:hAnsi="宋体" w:hint="eastAsia"/>
          <w:sz w:val="32"/>
          <w:szCs w:val="32"/>
        </w:rPr>
        <w:t>﹝</w:t>
      </w:r>
      <w:r w:rsidRPr="00132C8D">
        <w:rPr>
          <w:rFonts w:ascii="仿宋_GB2312" w:eastAsia="仿宋_GB2312" w:hint="eastAsia"/>
          <w:sz w:val="32"/>
          <w:szCs w:val="32"/>
        </w:rPr>
        <w:t>2018</w:t>
      </w:r>
      <w:r w:rsidRPr="00132C8D">
        <w:rPr>
          <w:rFonts w:ascii="宋体" w:hAnsi="宋体" w:hint="eastAsia"/>
          <w:sz w:val="32"/>
          <w:szCs w:val="32"/>
        </w:rPr>
        <w:t>﹞</w:t>
      </w:r>
      <w:r w:rsidRPr="00132C8D">
        <w:rPr>
          <w:rFonts w:ascii="仿宋_GB2312" w:eastAsia="仿宋_GB2312" w:hint="eastAsia"/>
          <w:sz w:val="32"/>
          <w:szCs w:val="32"/>
        </w:rPr>
        <w:t>32号）规定，山岭重丘区特别困难路段路面宽度不小于3.5米，厚度不小于18厘米，概算出通组路指导标准：</w:t>
      </w:r>
      <w:r w:rsidRPr="00132C8D">
        <w:rPr>
          <w:rFonts w:ascii="仿宋_GB2312" w:eastAsia="仿宋_GB2312"/>
          <w:sz w:val="32"/>
          <w:szCs w:val="32"/>
        </w:rPr>
        <w:t>120</w:t>
      </w:r>
      <w:r w:rsidRPr="00132C8D">
        <w:rPr>
          <w:rFonts w:ascii="仿宋_GB2312" w:eastAsia="仿宋_GB2312" w:hint="eastAsia"/>
          <w:sz w:val="32"/>
          <w:szCs w:val="32"/>
        </w:rPr>
        <w:t>万元</w:t>
      </w:r>
      <w:r w:rsidRPr="00132C8D">
        <w:rPr>
          <w:rFonts w:ascii="仿宋_GB2312" w:eastAsia="仿宋_GB2312"/>
          <w:sz w:val="32"/>
          <w:szCs w:val="32"/>
        </w:rPr>
        <w:t>/</w:t>
      </w:r>
      <w:r w:rsidRPr="00132C8D">
        <w:rPr>
          <w:rFonts w:ascii="仿宋_GB2312" w:eastAsia="仿宋_GB2312" w:hint="eastAsia"/>
          <w:sz w:val="32"/>
          <w:szCs w:val="32"/>
        </w:rPr>
        <w:t>公里，实际金额根据项目招投标和项目评审结果为标准；农村安全饮水指导标准：蓄水池</w:t>
      </w:r>
      <w:r w:rsidRPr="00132C8D">
        <w:rPr>
          <w:rFonts w:ascii="仿宋_GB2312" w:eastAsia="仿宋_GB2312"/>
          <w:sz w:val="32"/>
          <w:szCs w:val="32"/>
        </w:rPr>
        <w:t>800</w:t>
      </w:r>
      <w:r w:rsidRPr="00132C8D">
        <w:rPr>
          <w:rFonts w:ascii="仿宋_GB2312" w:eastAsia="仿宋_GB2312" w:hint="eastAsia"/>
          <w:sz w:val="32"/>
          <w:szCs w:val="32"/>
        </w:rPr>
        <w:t>元</w:t>
      </w:r>
      <w:r w:rsidRPr="00132C8D">
        <w:rPr>
          <w:rFonts w:ascii="仿宋_GB2312" w:eastAsia="仿宋_GB2312"/>
          <w:sz w:val="32"/>
          <w:szCs w:val="32"/>
        </w:rPr>
        <w:t>/</w:t>
      </w:r>
      <w:r w:rsidRPr="00132C8D">
        <w:rPr>
          <w:rFonts w:ascii="仿宋_GB2312" w:eastAsia="仿宋_GB2312" w:hint="eastAsia"/>
          <w:sz w:val="32"/>
          <w:szCs w:val="32"/>
        </w:rPr>
        <w:t>方，机井</w:t>
      </w:r>
      <w:r w:rsidRPr="00132C8D">
        <w:rPr>
          <w:rFonts w:ascii="仿宋_GB2312" w:eastAsia="仿宋_GB2312"/>
          <w:sz w:val="32"/>
          <w:szCs w:val="32"/>
        </w:rPr>
        <w:t>1000</w:t>
      </w:r>
      <w:r w:rsidRPr="00132C8D">
        <w:rPr>
          <w:rFonts w:ascii="仿宋_GB2312" w:eastAsia="仿宋_GB2312" w:hint="eastAsia"/>
          <w:sz w:val="32"/>
          <w:szCs w:val="32"/>
        </w:rPr>
        <w:t>元</w:t>
      </w:r>
      <w:r w:rsidRPr="00132C8D">
        <w:rPr>
          <w:rFonts w:ascii="仿宋_GB2312" w:eastAsia="仿宋_GB2312"/>
          <w:sz w:val="32"/>
          <w:szCs w:val="32"/>
        </w:rPr>
        <w:t>/</w:t>
      </w:r>
      <w:r w:rsidRPr="00132C8D">
        <w:rPr>
          <w:rFonts w:ascii="仿宋_GB2312" w:eastAsia="仿宋_GB2312" w:hint="eastAsia"/>
          <w:sz w:val="32"/>
          <w:szCs w:val="32"/>
        </w:rPr>
        <w:t>米，村内管网及安装</w:t>
      </w:r>
      <w:r w:rsidRPr="00132C8D">
        <w:rPr>
          <w:rFonts w:ascii="仿宋_GB2312" w:eastAsia="仿宋_GB2312"/>
          <w:sz w:val="32"/>
          <w:szCs w:val="32"/>
        </w:rPr>
        <w:t>40</w:t>
      </w:r>
      <w:r w:rsidRPr="00132C8D">
        <w:rPr>
          <w:rFonts w:ascii="仿宋_GB2312" w:eastAsia="仿宋_GB2312" w:hint="eastAsia"/>
          <w:sz w:val="32"/>
          <w:szCs w:val="32"/>
        </w:rPr>
        <w:t>元</w:t>
      </w:r>
      <w:r w:rsidRPr="00132C8D">
        <w:rPr>
          <w:rFonts w:ascii="仿宋_GB2312" w:eastAsia="仿宋_GB2312"/>
          <w:sz w:val="32"/>
          <w:szCs w:val="32"/>
        </w:rPr>
        <w:t>/</w:t>
      </w:r>
      <w:r w:rsidRPr="00132C8D">
        <w:rPr>
          <w:rFonts w:ascii="仿宋_GB2312" w:eastAsia="仿宋_GB2312" w:hint="eastAsia"/>
          <w:sz w:val="32"/>
          <w:szCs w:val="32"/>
        </w:rPr>
        <w:t>米，自来水入户设施及安装</w:t>
      </w:r>
      <w:r w:rsidRPr="00132C8D">
        <w:rPr>
          <w:rFonts w:ascii="仿宋_GB2312" w:eastAsia="仿宋_GB2312"/>
          <w:sz w:val="32"/>
          <w:szCs w:val="32"/>
        </w:rPr>
        <w:t>1000</w:t>
      </w:r>
      <w:r w:rsidRPr="00132C8D">
        <w:rPr>
          <w:rFonts w:ascii="仿宋_GB2312" w:eastAsia="仿宋_GB2312" w:hint="eastAsia"/>
          <w:sz w:val="32"/>
          <w:szCs w:val="32"/>
        </w:rPr>
        <w:t>元</w:t>
      </w:r>
      <w:r w:rsidRPr="00132C8D">
        <w:rPr>
          <w:rFonts w:ascii="仿宋_GB2312" w:eastAsia="仿宋_GB2312"/>
          <w:sz w:val="32"/>
          <w:szCs w:val="32"/>
        </w:rPr>
        <w:t>/</w:t>
      </w:r>
      <w:r w:rsidRPr="00132C8D">
        <w:rPr>
          <w:rFonts w:ascii="仿宋_GB2312" w:eastAsia="仿宋_GB2312" w:hint="eastAsia"/>
          <w:sz w:val="32"/>
          <w:szCs w:val="32"/>
        </w:rPr>
        <w:t>户。具体情况根据实际地形和项目实际招投标金</w:t>
      </w:r>
      <w:r w:rsidRPr="00551BFB">
        <w:rPr>
          <w:rFonts w:ascii="仿宋_GB2312" w:eastAsia="仿宋_GB2312" w:hint="eastAsia"/>
          <w:sz w:val="32"/>
          <w:szCs w:val="32"/>
        </w:rPr>
        <w:t>额为标准。</w:t>
      </w:r>
      <w:r w:rsidRPr="00551BFB">
        <w:rPr>
          <w:rFonts w:ascii="仿宋_GB2312" w:eastAsia="仿宋_GB2312"/>
          <w:sz w:val="32"/>
          <w:szCs w:val="32"/>
        </w:rPr>
        <w:t xml:space="preserve"> </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24" w:name="_Toc2210104"/>
      <w:bookmarkStart w:id="25" w:name="_Toc3189449"/>
      <w:r w:rsidRPr="00551BFB">
        <w:rPr>
          <w:rFonts w:ascii="楷体_GB2312" w:eastAsia="楷体_GB2312" w:hint="eastAsia"/>
          <w:shd w:val="clear" w:color="auto" w:fill="FFFFFF"/>
        </w:rPr>
        <w:t>（五）产业发展类</w:t>
      </w:r>
      <w:bookmarkEnd w:id="24"/>
      <w:bookmarkEnd w:id="25"/>
    </w:p>
    <w:p w:rsidR="00644B85" w:rsidRPr="00551BFB" w:rsidRDefault="00644B85" w:rsidP="00796C76">
      <w:pPr>
        <w:spacing w:line="600" w:lineRule="exact"/>
        <w:ind w:firstLineChars="200" w:firstLine="640"/>
        <w:rPr>
          <w:rFonts w:ascii="仿宋_GB2312" w:eastAsia="仿宋_GB2312"/>
          <w:sz w:val="32"/>
          <w:szCs w:val="32"/>
        </w:rPr>
      </w:pPr>
      <w:r w:rsidRPr="00551BFB">
        <w:rPr>
          <w:rFonts w:ascii="仿宋_GB2312" w:eastAsia="仿宋_GB2312" w:hint="eastAsia"/>
          <w:sz w:val="32"/>
          <w:szCs w:val="32"/>
        </w:rPr>
        <w:t>中草药种植指导标准：</w:t>
      </w:r>
      <w:r w:rsidRPr="00551BFB">
        <w:rPr>
          <w:rFonts w:ascii="仿宋_GB2312" w:eastAsia="仿宋_GB2312"/>
          <w:sz w:val="32"/>
          <w:szCs w:val="32"/>
        </w:rPr>
        <w:t xml:space="preserve"> 1500</w:t>
      </w:r>
      <w:r w:rsidRPr="00551BFB">
        <w:rPr>
          <w:rFonts w:ascii="仿宋_GB2312" w:eastAsia="仿宋_GB2312" w:hint="eastAsia"/>
          <w:sz w:val="32"/>
          <w:szCs w:val="32"/>
        </w:rPr>
        <w:t>元</w:t>
      </w:r>
      <w:r w:rsidRPr="00551BFB">
        <w:rPr>
          <w:rFonts w:ascii="仿宋_GB2312" w:eastAsia="仿宋_GB2312"/>
          <w:sz w:val="32"/>
          <w:szCs w:val="32"/>
        </w:rPr>
        <w:t>/</w:t>
      </w:r>
      <w:r w:rsidRPr="00551BFB">
        <w:rPr>
          <w:rFonts w:ascii="仿宋_GB2312" w:eastAsia="仿宋_GB2312" w:hint="eastAsia"/>
          <w:sz w:val="32"/>
          <w:szCs w:val="32"/>
        </w:rPr>
        <w:t>亩：高标准苹果指导标准：</w:t>
      </w:r>
      <w:r w:rsidRPr="00551BFB">
        <w:rPr>
          <w:rFonts w:ascii="仿宋_GB2312" w:eastAsia="仿宋_GB2312"/>
          <w:sz w:val="32"/>
          <w:szCs w:val="32"/>
        </w:rPr>
        <w:t xml:space="preserve"> 3000</w:t>
      </w:r>
      <w:r w:rsidRPr="00551BFB">
        <w:rPr>
          <w:rFonts w:ascii="仿宋_GB2312" w:eastAsia="仿宋_GB2312" w:hint="eastAsia"/>
          <w:sz w:val="32"/>
          <w:szCs w:val="32"/>
        </w:rPr>
        <w:t>元</w:t>
      </w:r>
      <w:r w:rsidRPr="00551BFB">
        <w:rPr>
          <w:rFonts w:ascii="仿宋_GB2312" w:eastAsia="仿宋_GB2312"/>
          <w:sz w:val="32"/>
          <w:szCs w:val="32"/>
        </w:rPr>
        <w:t>/</w:t>
      </w:r>
      <w:r w:rsidRPr="00551BFB">
        <w:rPr>
          <w:rFonts w:ascii="仿宋_GB2312" w:eastAsia="仿宋_GB2312" w:hint="eastAsia"/>
          <w:sz w:val="32"/>
          <w:szCs w:val="32"/>
        </w:rPr>
        <w:t>亩：万头肉牛指导标准：母牛</w:t>
      </w:r>
      <w:r w:rsidRPr="00551BFB">
        <w:rPr>
          <w:rFonts w:ascii="仿宋_GB2312" w:eastAsia="仿宋_GB2312"/>
          <w:sz w:val="32"/>
          <w:szCs w:val="32"/>
        </w:rPr>
        <w:t>18000</w:t>
      </w:r>
      <w:r w:rsidRPr="00551BFB">
        <w:rPr>
          <w:rFonts w:ascii="仿宋_GB2312" w:eastAsia="仿宋_GB2312" w:hint="eastAsia"/>
          <w:sz w:val="32"/>
          <w:szCs w:val="32"/>
        </w:rPr>
        <w:t>元</w:t>
      </w:r>
      <w:r w:rsidRPr="00551BFB">
        <w:rPr>
          <w:rFonts w:ascii="仿宋_GB2312" w:eastAsia="仿宋_GB2312"/>
          <w:sz w:val="32"/>
          <w:szCs w:val="32"/>
        </w:rPr>
        <w:t>/</w:t>
      </w:r>
      <w:r w:rsidRPr="00551BFB">
        <w:rPr>
          <w:rFonts w:ascii="仿宋_GB2312" w:eastAsia="仿宋_GB2312" w:hint="eastAsia"/>
          <w:sz w:val="32"/>
          <w:szCs w:val="32"/>
        </w:rPr>
        <w:t>头，青年牛</w:t>
      </w:r>
      <w:r w:rsidRPr="00551BFB">
        <w:rPr>
          <w:rFonts w:ascii="仿宋_GB2312" w:eastAsia="仿宋_GB2312"/>
          <w:sz w:val="32"/>
          <w:szCs w:val="32"/>
        </w:rPr>
        <w:t>9000</w:t>
      </w:r>
      <w:r w:rsidRPr="00551BFB">
        <w:rPr>
          <w:rFonts w:ascii="仿宋_GB2312" w:eastAsia="仿宋_GB2312" w:hint="eastAsia"/>
          <w:sz w:val="32"/>
          <w:szCs w:val="32"/>
        </w:rPr>
        <w:t>元</w:t>
      </w:r>
      <w:r w:rsidRPr="00551BFB">
        <w:rPr>
          <w:rFonts w:ascii="仿宋_GB2312" w:eastAsia="仿宋_GB2312"/>
          <w:sz w:val="32"/>
          <w:szCs w:val="32"/>
        </w:rPr>
        <w:t>/</w:t>
      </w:r>
      <w:r w:rsidRPr="00551BFB">
        <w:rPr>
          <w:rFonts w:ascii="仿宋_GB2312" w:eastAsia="仿宋_GB2312" w:hint="eastAsia"/>
          <w:sz w:val="32"/>
          <w:szCs w:val="32"/>
        </w:rPr>
        <w:t>头；生猪养殖指导标准：</w:t>
      </w:r>
      <w:r w:rsidRPr="00551BFB">
        <w:rPr>
          <w:rFonts w:ascii="仿宋_GB2312" w:eastAsia="仿宋_GB2312"/>
          <w:sz w:val="32"/>
          <w:szCs w:val="32"/>
        </w:rPr>
        <w:t>500</w:t>
      </w:r>
      <w:r w:rsidRPr="00551BFB">
        <w:rPr>
          <w:rFonts w:ascii="仿宋_GB2312" w:eastAsia="仿宋_GB2312" w:hint="eastAsia"/>
          <w:sz w:val="32"/>
          <w:szCs w:val="32"/>
        </w:rPr>
        <w:t>元</w:t>
      </w:r>
      <w:r w:rsidRPr="00551BFB">
        <w:rPr>
          <w:rFonts w:ascii="仿宋_GB2312" w:eastAsia="仿宋_GB2312"/>
          <w:sz w:val="32"/>
          <w:szCs w:val="32"/>
        </w:rPr>
        <w:t>/</w:t>
      </w:r>
      <w:r w:rsidRPr="00551BFB">
        <w:rPr>
          <w:rFonts w:ascii="仿宋_GB2312" w:eastAsia="仿宋_GB2312" w:hint="eastAsia"/>
          <w:sz w:val="32"/>
          <w:szCs w:val="32"/>
        </w:rPr>
        <w:t>头，具体情况根据实际地形和项目实际招投标金额为标准。</w:t>
      </w:r>
    </w:p>
    <w:p w:rsidR="00644B85" w:rsidRDefault="00644B85" w:rsidP="00796C76">
      <w:pPr>
        <w:pStyle w:val="1"/>
        <w:keepNext w:val="0"/>
        <w:keepLines w:val="0"/>
        <w:spacing w:line="600" w:lineRule="exact"/>
        <w:ind w:firstLine="640"/>
      </w:pPr>
      <w:bookmarkStart w:id="26" w:name="_Toc3189450"/>
      <w:r>
        <w:rPr>
          <w:rFonts w:hint="eastAsia"/>
        </w:rPr>
        <w:lastRenderedPageBreak/>
        <w:t>八、保障措施</w:t>
      </w:r>
      <w:bookmarkEnd w:id="26"/>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27" w:name="_Toc3189451"/>
      <w:r w:rsidRPr="00551BFB">
        <w:rPr>
          <w:rFonts w:ascii="楷体_GB2312" w:eastAsia="楷体_GB2312" w:hint="eastAsia"/>
          <w:shd w:val="clear" w:color="auto" w:fill="FFFFFF"/>
        </w:rPr>
        <w:t>（一）加强组织领导</w:t>
      </w:r>
      <w:bookmarkEnd w:id="27"/>
    </w:p>
    <w:p w:rsidR="00644B85" w:rsidRDefault="00644B85" w:rsidP="00796C76">
      <w:pPr>
        <w:spacing w:line="600" w:lineRule="exact"/>
        <w:ind w:firstLineChars="200" w:firstLine="640"/>
        <w:rPr>
          <w:rFonts w:ascii="Times New Roman" w:eastAsia="仿宋_GB2312"/>
          <w:sz w:val="32"/>
          <w:szCs w:val="32"/>
        </w:rPr>
      </w:pPr>
      <w:r>
        <w:rPr>
          <w:rFonts w:ascii="Times New Roman" w:eastAsia="仿宋_GB2312" w:hint="eastAsia"/>
          <w:sz w:val="32"/>
          <w:szCs w:val="32"/>
        </w:rPr>
        <w:t>为了</w:t>
      </w:r>
      <w:r>
        <w:rPr>
          <w:rFonts w:ascii="Times New Roman" w:eastAsia="仿宋_GB2312" w:hint="eastAsia"/>
          <w:color w:val="000000"/>
          <w:sz w:val="32"/>
          <w:szCs w:val="32"/>
          <w:shd w:val="clear" w:color="auto" w:fill="FFFFFF"/>
        </w:rPr>
        <w:t>确保使用统筹整合财政涉农资金推进脱贫攻坚工作取得实效，</w:t>
      </w:r>
      <w:r>
        <w:rPr>
          <w:rFonts w:ascii="Times New Roman" w:eastAsia="仿宋_GB2312" w:hint="eastAsia"/>
          <w:sz w:val="32"/>
          <w:szCs w:val="32"/>
        </w:rPr>
        <w:t>区政府脱贫攻坚领导小组统一领导</w:t>
      </w:r>
      <w:r>
        <w:rPr>
          <w:rFonts w:ascii="Times New Roman" w:eastAsia="仿宋_GB2312" w:hint="eastAsia"/>
          <w:color w:val="000000"/>
          <w:sz w:val="32"/>
          <w:szCs w:val="32"/>
          <w:shd w:val="clear" w:color="auto" w:fill="FFFFFF"/>
        </w:rPr>
        <w:t>统筹整合使用财政涉农资金支持脱贫攻坚工作</w:t>
      </w:r>
      <w:r>
        <w:rPr>
          <w:rFonts w:ascii="Times New Roman" w:eastAsia="仿宋_GB2312" w:hint="eastAsia"/>
          <w:sz w:val="32"/>
          <w:szCs w:val="32"/>
        </w:rPr>
        <w:t>，区扶贫、财政、发改、农业等领导小组成员部门担负统筹整合工作主体责任。</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28" w:name="_Toc3189452"/>
      <w:r w:rsidRPr="00551BFB">
        <w:rPr>
          <w:rFonts w:ascii="楷体_GB2312" w:eastAsia="楷体_GB2312" w:hint="eastAsia"/>
          <w:shd w:val="clear" w:color="auto" w:fill="FFFFFF"/>
        </w:rPr>
        <w:t>（二）明确工作职责</w:t>
      </w:r>
      <w:bookmarkEnd w:id="28"/>
    </w:p>
    <w:p w:rsidR="00644B85" w:rsidRDefault="00644B85" w:rsidP="00796C76">
      <w:pPr>
        <w:spacing w:line="600" w:lineRule="exact"/>
        <w:ind w:firstLineChars="200" w:firstLine="640"/>
        <w:rPr>
          <w:rFonts w:ascii="Times New Roman" w:eastAsia="仿宋_GB2312" w:hAnsi="Times New Roman"/>
          <w:sz w:val="32"/>
          <w:szCs w:val="32"/>
        </w:rPr>
      </w:pPr>
      <w:r>
        <w:rPr>
          <w:rFonts w:ascii="Times New Roman" w:eastAsia="仿宋_GB2312" w:hint="eastAsia"/>
          <w:sz w:val="32"/>
          <w:szCs w:val="32"/>
        </w:rPr>
        <w:t>为强化统筹整合工作职责，下设三个工作组，即扶贫局项目规划工作组、发改局项目整合工作组、财政局整合资金管理工作组，职责分工：扶贫局负责扶贫项目规划、任务分解下达、项目资金数据统计上报、扶贫项目档案资料整理；发改局负责项目提取归集、编制整合方案、落实项目管理；财政局负责整合涉农资金、资金拨付、整合资金监管。</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29" w:name="_Toc3189453"/>
      <w:r w:rsidRPr="00551BFB">
        <w:rPr>
          <w:rFonts w:ascii="楷体_GB2312" w:eastAsia="楷体_GB2312" w:hint="eastAsia"/>
          <w:shd w:val="clear" w:color="auto" w:fill="FFFFFF"/>
        </w:rPr>
        <w:t>（三）加强项目管理</w:t>
      </w:r>
      <w:bookmarkEnd w:id="29"/>
    </w:p>
    <w:p w:rsidR="00644B85" w:rsidRPr="00551BFB" w:rsidRDefault="00644B85" w:rsidP="00796C76">
      <w:pPr>
        <w:spacing w:line="600" w:lineRule="exact"/>
        <w:ind w:firstLineChars="200" w:firstLine="640"/>
        <w:rPr>
          <w:rFonts w:ascii="仿宋_GB2312" w:eastAsia="仿宋_GB2312" w:hAnsi="Times New Roman"/>
          <w:sz w:val="32"/>
          <w:szCs w:val="32"/>
        </w:rPr>
      </w:pPr>
      <w:r w:rsidRPr="00551BFB">
        <w:rPr>
          <w:rFonts w:ascii="仿宋_GB2312" w:eastAsia="仿宋_GB2312" w:hint="eastAsia"/>
          <w:sz w:val="32"/>
          <w:szCs w:val="32"/>
        </w:rPr>
        <w:t>一是严格执行脱贫攻坚项目库申报程序。在脱贫攻坚办建立全区脱贫攻坚项目库。扶贫项目申报按照村级申报、镇级审核、区级审定自下而上进行，经区级行业主管部门牵头负责可行性论证，作为储备项目分类审核，产业发展类项目由农业局审核，基础设施建设类由发改局审核，审核通过后纳入全区脱贫攻坚项目库。二是</w:t>
      </w:r>
      <w:r w:rsidRPr="00551BFB">
        <w:rPr>
          <w:rFonts w:ascii="仿宋_GB2312" w:eastAsia="仿宋_GB2312" w:hAnsi="Times New Roman"/>
          <w:sz w:val="32"/>
          <w:szCs w:val="32"/>
        </w:rPr>
        <w:t>2019</w:t>
      </w:r>
      <w:r w:rsidRPr="00551BFB">
        <w:rPr>
          <w:rFonts w:ascii="仿宋_GB2312" w:eastAsia="仿宋_GB2312" w:hint="eastAsia"/>
          <w:sz w:val="32"/>
          <w:szCs w:val="32"/>
        </w:rPr>
        <w:t>年涉农资金整合项目严格执行从脱贫攻坚项目库提取原则。由区扶贫商发改、财政按照轻重缓急的原则从脱贫攻</w:t>
      </w:r>
      <w:r w:rsidRPr="00551BFB">
        <w:rPr>
          <w:rFonts w:ascii="仿宋_GB2312" w:eastAsia="仿宋_GB2312" w:hint="eastAsia"/>
          <w:sz w:val="32"/>
          <w:szCs w:val="32"/>
        </w:rPr>
        <w:lastRenderedPageBreak/>
        <w:t>坚项目库中进行筛选，择优提取，报区脱贫攻坚领导小组审定立项</w:t>
      </w:r>
      <w:r w:rsidRPr="00551BFB">
        <w:rPr>
          <w:rFonts w:ascii="仿宋_GB2312" w:eastAsia="仿宋_GB2312" w:hint="eastAsia"/>
          <w:color w:val="000000"/>
          <w:sz w:val="32"/>
          <w:szCs w:val="32"/>
          <w:shd w:val="clear" w:color="auto" w:fill="FFFFFF"/>
        </w:rPr>
        <w:t>，</w:t>
      </w:r>
      <w:r w:rsidRPr="00551BFB">
        <w:rPr>
          <w:rFonts w:ascii="仿宋_GB2312" w:eastAsia="仿宋_GB2312" w:hint="eastAsia"/>
          <w:sz w:val="32"/>
          <w:szCs w:val="32"/>
        </w:rPr>
        <w:t>制定</w:t>
      </w:r>
      <w:r w:rsidRPr="00551BFB">
        <w:rPr>
          <w:rFonts w:ascii="仿宋_GB2312" w:eastAsia="仿宋_GB2312" w:hAnsi="Times New Roman"/>
          <w:sz w:val="32"/>
          <w:szCs w:val="32"/>
        </w:rPr>
        <w:t>2019</w:t>
      </w:r>
      <w:r w:rsidRPr="00551BFB">
        <w:rPr>
          <w:rFonts w:ascii="仿宋_GB2312" w:eastAsia="仿宋_GB2312" w:hint="eastAsia"/>
          <w:sz w:val="32"/>
          <w:szCs w:val="32"/>
        </w:rPr>
        <w:t>年度统筹整合财政涉农资金实施方案。</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30" w:name="_Toc3189454"/>
      <w:r w:rsidRPr="00551BFB">
        <w:rPr>
          <w:rFonts w:ascii="楷体_GB2312" w:eastAsia="楷体_GB2312" w:hint="eastAsia"/>
          <w:shd w:val="clear" w:color="auto" w:fill="FFFFFF"/>
        </w:rPr>
        <w:t>（四）资金管理制度</w:t>
      </w:r>
      <w:bookmarkEnd w:id="30"/>
    </w:p>
    <w:p w:rsidR="00644B85" w:rsidRPr="00551BFB" w:rsidRDefault="00644B85" w:rsidP="00796C76">
      <w:pPr>
        <w:spacing w:line="600" w:lineRule="exact"/>
        <w:ind w:firstLineChars="200" w:firstLine="640"/>
        <w:jc w:val="left"/>
        <w:rPr>
          <w:rFonts w:ascii="仿宋_GB2312" w:eastAsia="仿宋_GB2312" w:hAnsi="Times New Roman"/>
          <w:sz w:val="32"/>
          <w:szCs w:val="32"/>
        </w:rPr>
      </w:pPr>
      <w:r w:rsidRPr="00551BFB">
        <w:rPr>
          <w:rFonts w:ascii="仿宋_GB2312" w:eastAsia="仿宋_GB2312" w:hint="eastAsia"/>
          <w:sz w:val="32"/>
          <w:szCs w:val="32"/>
        </w:rPr>
        <w:t>区政府印发《铜川市印台区财政涉农资金统筹整合使用管理办法》（铜印政发</w:t>
      </w:r>
      <w:r w:rsidRPr="00551BFB">
        <w:rPr>
          <w:rFonts w:ascii="仿宋_GB2312" w:eastAsia="仿宋_GB2312" w:hint="eastAsia"/>
          <w:color w:val="000000"/>
          <w:sz w:val="32"/>
          <w:szCs w:val="32"/>
          <w:shd w:val="clear" w:color="auto" w:fill="FFFFFF"/>
        </w:rPr>
        <w:t>〔</w:t>
      </w:r>
      <w:r w:rsidRPr="00551BFB">
        <w:rPr>
          <w:rFonts w:ascii="仿宋_GB2312" w:eastAsia="仿宋_GB2312" w:hAnsi="Times New Roman"/>
          <w:color w:val="000000"/>
          <w:sz w:val="32"/>
          <w:szCs w:val="32"/>
          <w:shd w:val="clear" w:color="auto" w:fill="FFFFFF"/>
        </w:rPr>
        <w:t>2018</w:t>
      </w:r>
      <w:r w:rsidRPr="00551BFB">
        <w:rPr>
          <w:rFonts w:ascii="仿宋_GB2312" w:eastAsia="仿宋_GB2312" w:hint="eastAsia"/>
          <w:color w:val="000000"/>
          <w:sz w:val="32"/>
          <w:szCs w:val="32"/>
          <w:shd w:val="clear" w:color="auto" w:fill="FFFFFF"/>
        </w:rPr>
        <w:t>〕</w:t>
      </w:r>
      <w:r w:rsidRPr="00551BFB">
        <w:rPr>
          <w:rFonts w:ascii="仿宋_GB2312" w:eastAsia="仿宋_GB2312"/>
          <w:color w:val="000000"/>
          <w:sz w:val="32"/>
          <w:szCs w:val="32"/>
          <w:shd w:val="clear" w:color="auto" w:fill="FFFFFF"/>
        </w:rPr>
        <w:t>7</w:t>
      </w:r>
      <w:r w:rsidRPr="00551BFB">
        <w:rPr>
          <w:rFonts w:ascii="仿宋_GB2312" w:eastAsia="仿宋_GB2312" w:hint="eastAsia"/>
          <w:sz w:val="32"/>
          <w:szCs w:val="32"/>
        </w:rPr>
        <w:t>号）。区脱贫攻坚领导小组印发《铜川市印台区脱贫攻坚领导小组办公室关于做好精准扶贫资金和项目审计监督工作的通知》（铜印脱贫攻坚办发</w:t>
      </w:r>
      <w:r w:rsidRPr="00551BFB">
        <w:rPr>
          <w:rFonts w:ascii="仿宋_GB2312" w:eastAsia="仿宋_GB2312" w:hint="eastAsia"/>
          <w:color w:val="000000"/>
          <w:sz w:val="32"/>
          <w:szCs w:val="32"/>
          <w:shd w:val="clear" w:color="auto" w:fill="FFFFFF"/>
        </w:rPr>
        <w:t>〔</w:t>
      </w:r>
      <w:r w:rsidRPr="00551BFB">
        <w:rPr>
          <w:rFonts w:ascii="仿宋_GB2312" w:eastAsia="仿宋_GB2312" w:hAnsi="Times New Roman"/>
          <w:color w:val="000000"/>
          <w:sz w:val="32"/>
          <w:szCs w:val="32"/>
          <w:shd w:val="clear" w:color="auto" w:fill="FFFFFF"/>
        </w:rPr>
        <w:t>2016</w:t>
      </w:r>
      <w:r w:rsidRPr="00551BFB">
        <w:rPr>
          <w:rFonts w:ascii="仿宋_GB2312" w:eastAsia="仿宋_GB2312" w:hint="eastAsia"/>
          <w:color w:val="000000"/>
          <w:sz w:val="32"/>
          <w:szCs w:val="32"/>
          <w:shd w:val="clear" w:color="auto" w:fill="FFFFFF"/>
        </w:rPr>
        <w:t>〕</w:t>
      </w:r>
      <w:r w:rsidRPr="00551BFB">
        <w:rPr>
          <w:rFonts w:ascii="仿宋_GB2312" w:eastAsia="仿宋_GB2312" w:hAnsi="Times New Roman"/>
          <w:sz w:val="32"/>
          <w:szCs w:val="32"/>
        </w:rPr>
        <w:t>59</w:t>
      </w:r>
      <w:r w:rsidRPr="00551BFB">
        <w:rPr>
          <w:rFonts w:ascii="仿宋_GB2312" w:eastAsia="仿宋_GB2312" w:hint="eastAsia"/>
          <w:sz w:val="32"/>
          <w:szCs w:val="32"/>
        </w:rPr>
        <w:t>号）。</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31" w:name="_Toc3189455"/>
      <w:r w:rsidRPr="00551BFB">
        <w:rPr>
          <w:rFonts w:ascii="楷体_GB2312" w:eastAsia="楷体_GB2312" w:hint="eastAsia"/>
          <w:shd w:val="clear" w:color="auto" w:fill="FFFFFF"/>
        </w:rPr>
        <w:t>（五）项目检查与审计</w:t>
      </w:r>
      <w:bookmarkEnd w:id="31"/>
    </w:p>
    <w:p w:rsidR="00644B85" w:rsidRDefault="00644B85" w:rsidP="00796C76">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int="eastAsia"/>
          <w:sz w:val="32"/>
          <w:szCs w:val="32"/>
        </w:rPr>
        <w:t>一</w:t>
      </w:r>
      <w:r>
        <w:rPr>
          <w:rFonts w:ascii="Times New Roman" w:eastAsia="仿宋_GB2312" w:hint="eastAsia"/>
          <w:color w:val="000000"/>
          <w:sz w:val="32"/>
          <w:szCs w:val="32"/>
          <w:shd w:val="clear" w:color="auto" w:fill="FFFFFF"/>
        </w:rPr>
        <w:t>是强化监督。区监察局、审计局、扶贫局、发改局、财政局要加强对项目建设管理情况的行业监管，定期向区脱贫攻坚领导小组汇报检查结果。二是强化财政监督检查工作。重点督查整合规划执行，项目实施进度，资金使用管理等。三是严肃工作纪律。对在整合涉农专项资金工作中，不按规定程序履行报批手续，擅自调整变更项目实施计划的，要给予通报批评，并依法依规追究单位领导和相关人员的责任。四是推进公开公示。严格按照省市有关要求规定，落实涉农整合项目和涉农整合资金使用情况的公开公示，接受群众和社会的监督。</w:t>
      </w:r>
    </w:p>
    <w:p w:rsidR="00644B85" w:rsidRDefault="00644B85" w:rsidP="00796C76">
      <w:pPr>
        <w:pStyle w:val="1"/>
        <w:keepNext w:val="0"/>
        <w:keepLines w:val="0"/>
        <w:spacing w:line="600" w:lineRule="exact"/>
        <w:ind w:firstLine="640"/>
      </w:pPr>
      <w:bookmarkStart w:id="32" w:name="_Toc3189456"/>
      <w:r>
        <w:rPr>
          <w:rFonts w:hint="eastAsia"/>
        </w:rPr>
        <w:t>九、绩效目标</w:t>
      </w:r>
      <w:bookmarkEnd w:id="32"/>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33" w:name="_Toc3189457"/>
      <w:r w:rsidRPr="00551BFB">
        <w:rPr>
          <w:rFonts w:ascii="楷体_GB2312" w:eastAsia="楷体_GB2312" w:hint="eastAsia"/>
          <w:shd w:val="clear" w:color="auto" w:fill="FFFFFF"/>
        </w:rPr>
        <w:t>（一）统筹整合绩效总目标</w:t>
      </w:r>
      <w:bookmarkEnd w:id="33"/>
    </w:p>
    <w:p w:rsidR="00644B85" w:rsidRDefault="00644B85" w:rsidP="00796C76">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int="eastAsia"/>
          <w:color w:val="000000"/>
          <w:sz w:val="32"/>
          <w:szCs w:val="32"/>
          <w:shd w:val="clear" w:color="auto" w:fill="FFFFFF"/>
        </w:rPr>
        <w:t>统筹整合财政涉农资金使用与脱贫成效紧密挂钩，激发贫困片区内生动力，围绕突出问题，以摘帽销号为目标，以脱贫成效</w:t>
      </w:r>
      <w:r>
        <w:rPr>
          <w:rFonts w:ascii="Times New Roman" w:eastAsia="仿宋_GB2312" w:hint="eastAsia"/>
          <w:color w:val="000000"/>
          <w:sz w:val="32"/>
          <w:szCs w:val="32"/>
          <w:shd w:val="clear" w:color="auto" w:fill="FFFFFF"/>
        </w:rPr>
        <w:lastRenderedPageBreak/>
        <w:t>为向导，精确瞄准建档立卡贫困人口，完成全区</w:t>
      </w:r>
      <w:r w:rsidRPr="00551BFB">
        <w:rPr>
          <w:rFonts w:ascii="仿宋_GB2312" w:eastAsia="仿宋_GB2312"/>
          <w:color w:val="000000"/>
          <w:sz w:val="32"/>
          <w:szCs w:val="32"/>
          <w:shd w:val="clear" w:color="auto" w:fill="FFFFFF"/>
        </w:rPr>
        <w:t>753</w:t>
      </w:r>
      <w:r w:rsidRPr="00551BFB">
        <w:rPr>
          <w:rFonts w:ascii="仿宋_GB2312" w:eastAsia="仿宋_GB2312" w:hint="eastAsia"/>
          <w:color w:val="000000"/>
          <w:sz w:val="32"/>
          <w:szCs w:val="32"/>
          <w:shd w:val="clear" w:color="auto" w:fill="FFFFFF"/>
        </w:rPr>
        <w:t>户</w:t>
      </w:r>
      <w:r w:rsidRPr="00551BFB">
        <w:rPr>
          <w:rFonts w:ascii="仿宋_GB2312" w:eastAsia="仿宋_GB2312"/>
          <w:color w:val="000000"/>
          <w:sz w:val="32"/>
          <w:szCs w:val="32"/>
          <w:shd w:val="clear" w:color="auto" w:fill="FFFFFF"/>
        </w:rPr>
        <w:t>1320</w:t>
      </w:r>
      <w:r w:rsidRPr="00551BFB">
        <w:rPr>
          <w:rFonts w:ascii="仿宋_GB2312" w:eastAsia="仿宋_GB2312" w:hint="eastAsia"/>
          <w:color w:val="000000"/>
          <w:sz w:val="32"/>
          <w:szCs w:val="32"/>
          <w:shd w:val="clear" w:color="auto" w:fill="FFFFFF"/>
        </w:rPr>
        <w:t>名贫困人口脱贫，贫困发生率降至</w:t>
      </w:r>
      <w:r w:rsidRPr="00551BFB">
        <w:rPr>
          <w:rFonts w:ascii="仿宋_GB2312" w:eastAsia="仿宋_GB2312"/>
          <w:color w:val="000000"/>
          <w:sz w:val="32"/>
          <w:szCs w:val="32"/>
          <w:shd w:val="clear" w:color="auto" w:fill="FFFFFF"/>
        </w:rPr>
        <w:t>1%</w:t>
      </w:r>
      <w:r w:rsidRPr="00551BFB">
        <w:rPr>
          <w:rFonts w:ascii="仿宋_GB2312" w:eastAsia="仿宋_GB2312" w:hint="eastAsia"/>
          <w:color w:val="000000"/>
          <w:sz w:val="32"/>
          <w:szCs w:val="32"/>
          <w:shd w:val="clear" w:color="auto" w:fill="FFFFFF"/>
        </w:rPr>
        <w:t>左右</w:t>
      </w:r>
      <w:r>
        <w:rPr>
          <w:rFonts w:ascii="仿宋_GB2312" w:eastAsia="仿宋_GB2312" w:hint="eastAsia"/>
          <w:color w:val="000000"/>
          <w:sz w:val="32"/>
          <w:szCs w:val="32"/>
          <w:shd w:val="clear" w:color="auto" w:fill="FFFFFF"/>
        </w:rPr>
        <w:t>，</w:t>
      </w:r>
      <w:r>
        <w:rPr>
          <w:rFonts w:ascii="Times New Roman" w:eastAsia="仿宋_GB2312" w:hint="eastAsia"/>
          <w:color w:val="000000"/>
          <w:sz w:val="32"/>
          <w:szCs w:val="32"/>
          <w:shd w:val="clear" w:color="auto" w:fill="FFFFFF"/>
        </w:rPr>
        <w:t>着力增强贫困人口自我发展能力，提高贫困人口收入水平，确保</w:t>
      </w:r>
      <w:r w:rsidRPr="00551BFB">
        <w:rPr>
          <w:rFonts w:ascii="仿宋_GB2312" w:eastAsia="仿宋_GB2312" w:hint="eastAsia"/>
          <w:color w:val="000000"/>
          <w:sz w:val="32"/>
          <w:szCs w:val="32"/>
          <w:shd w:val="clear" w:color="auto" w:fill="FFFFFF"/>
        </w:rPr>
        <w:t>全区农村居民人均可支配收入达到当年全省农村居民人均可支配收入的</w:t>
      </w:r>
      <w:r w:rsidRPr="00551BFB">
        <w:rPr>
          <w:rFonts w:ascii="仿宋_GB2312" w:eastAsia="仿宋_GB2312"/>
          <w:color w:val="000000"/>
          <w:sz w:val="32"/>
          <w:szCs w:val="32"/>
          <w:shd w:val="clear" w:color="auto" w:fill="FFFFFF"/>
        </w:rPr>
        <w:t>70%</w:t>
      </w:r>
      <w:r w:rsidRPr="00551BFB">
        <w:rPr>
          <w:rFonts w:ascii="仿宋_GB2312" w:eastAsia="仿宋_GB2312" w:hint="eastAsia"/>
          <w:color w:val="000000"/>
          <w:sz w:val="32"/>
          <w:szCs w:val="32"/>
          <w:shd w:val="clear" w:color="auto" w:fill="FFFFFF"/>
        </w:rPr>
        <w:t>以上</w:t>
      </w:r>
      <w:r>
        <w:rPr>
          <w:rFonts w:ascii="仿宋_GB2312" w:eastAsia="仿宋_GB2312" w:hint="eastAsia"/>
          <w:color w:val="000000"/>
          <w:sz w:val="32"/>
          <w:szCs w:val="32"/>
          <w:shd w:val="clear" w:color="auto" w:fill="FFFFFF"/>
        </w:rPr>
        <w:t>，有效</w:t>
      </w:r>
      <w:r>
        <w:rPr>
          <w:rFonts w:ascii="Times New Roman" w:eastAsia="仿宋_GB2312" w:hint="eastAsia"/>
          <w:color w:val="000000"/>
          <w:sz w:val="32"/>
          <w:szCs w:val="32"/>
          <w:shd w:val="clear" w:color="auto" w:fill="FFFFFF"/>
        </w:rPr>
        <w:t>改善贫困人口生产生活条件。</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34" w:name="_Toc3189458"/>
      <w:r w:rsidRPr="00551BFB">
        <w:rPr>
          <w:rFonts w:ascii="楷体_GB2312" w:eastAsia="楷体_GB2312" w:hint="eastAsia"/>
          <w:shd w:val="clear" w:color="auto" w:fill="FFFFFF"/>
        </w:rPr>
        <w:t>（二）基础设施类项目绩效目标</w:t>
      </w:r>
      <w:bookmarkEnd w:id="34"/>
    </w:p>
    <w:p w:rsidR="00644B85" w:rsidRDefault="00644B85" w:rsidP="00796C76">
      <w:pPr>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int="eastAsia"/>
          <w:color w:val="000000"/>
          <w:sz w:val="32"/>
          <w:szCs w:val="32"/>
          <w:shd w:val="clear" w:color="auto" w:fill="FFFFFF"/>
        </w:rPr>
        <w:t>解决贫困村群众安全饮水问题，</w:t>
      </w:r>
      <w:r w:rsidRPr="00551BFB">
        <w:rPr>
          <w:rFonts w:ascii="仿宋_GB2312" w:eastAsia="仿宋_GB2312" w:hint="eastAsia"/>
          <w:color w:val="000000"/>
          <w:sz w:val="32"/>
          <w:szCs w:val="32"/>
          <w:shd w:val="clear" w:color="auto" w:fill="FFFFFF"/>
        </w:rPr>
        <w:t>农村自来水普及率达到</w:t>
      </w:r>
      <w:r w:rsidRPr="00551BFB">
        <w:rPr>
          <w:rFonts w:ascii="仿宋_GB2312" w:eastAsia="仿宋_GB2312"/>
          <w:color w:val="000000"/>
          <w:sz w:val="32"/>
          <w:szCs w:val="32"/>
          <w:shd w:val="clear" w:color="auto" w:fill="FFFFFF"/>
        </w:rPr>
        <w:t>95%</w:t>
      </w:r>
      <w:r w:rsidRPr="00551BFB">
        <w:rPr>
          <w:rFonts w:ascii="仿宋_GB2312" w:eastAsia="仿宋_GB2312" w:hint="eastAsia"/>
          <w:color w:val="000000"/>
          <w:sz w:val="32"/>
          <w:szCs w:val="32"/>
          <w:shd w:val="clear" w:color="auto" w:fill="FFFFFF"/>
        </w:rPr>
        <w:t>以上，</w:t>
      </w:r>
      <w:r>
        <w:rPr>
          <w:rFonts w:ascii="仿宋_GB2312" w:eastAsia="仿宋_GB2312" w:hint="eastAsia"/>
          <w:color w:val="000000"/>
          <w:sz w:val="32"/>
          <w:szCs w:val="32"/>
          <w:shd w:val="clear" w:color="auto" w:fill="FFFFFF"/>
        </w:rPr>
        <w:t>2019年安全饮水项目解决4158户14890人安全饮水问题；</w:t>
      </w:r>
      <w:r>
        <w:rPr>
          <w:rFonts w:ascii="Times New Roman" w:eastAsia="仿宋_GB2312" w:hint="eastAsia"/>
          <w:color w:val="000000"/>
          <w:sz w:val="32"/>
          <w:szCs w:val="32"/>
          <w:shd w:val="clear" w:color="auto" w:fill="FFFFFF"/>
        </w:rPr>
        <w:t>完</w:t>
      </w:r>
      <w:r w:rsidRPr="00132C8D">
        <w:rPr>
          <w:rFonts w:ascii="Times New Roman" w:eastAsia="仿宋_GB2312" w:hint="eastAsia"/>
          <w:sz w:val="32"/>
          <w:szCs w:val="32"/>
          <w:shd w:val="clear" w:color="auto" w:fill="FFFFFF"/>
        </w:rPr>
        <w:t>善巷道硬化，</w:t>
      </w:r>
      <w:r w:rsidRPr="00132C8D">
        <w:rPr>
          <w:rFonts w:ascii="仿宋_GB2312" w:eastAsia="仿宋_GB2312" w:hint="eastAsia"/>
          <w:sz w:val="32"/>
          <w:szCs w:val="32"/>
          <w:shd w:val="clear" w:color="auto" w:fill="FFFFFF"/>
        </w:rPr>
        <w:t>行政村通沥青路</w:t>
      </w:r>
      <w:r w:rsidRPr="00132C8D">
        <w:rPr>
          <w:rFonts w:ascii="仿宋_GB2312" w:eastAsia="仿宋_GB2312"/>
          <w:sz w:val="32"/>
          <w:szCs w:val="32"/>
          <w:shd w:val="clear" w:color="auto" w:fill="FFFFFF"/>
        </w:rPr>
        <w:t>(</w:t>
      </w:r>
      <w:r w:rsidRPr="00132C8D">
        <w:rPr>
          <w:rFonts w:ascii="仿宋_GB2312" w:eastAsia="仿宋_GB2312" w:hint="eastAsia"/>
          <w:sz w:val="32"/>
          <w:szCs w:val="32"/>
          <w:shd w:val="clear" w:color="auto" w:fill="FFFFFF"/>
        </w:rPr>
        <w:t>水泥路</w:t>
      </w:r>
      <w:r w:rsidRPr="00132C8D">
        <w:rPr>
          <w:rFonts w:ascii="仿宋_GB2312" w:eastAsia="仿宋_GB2312"/>
          <w:sz w:val="32"/>
          <w:szCs w:val="32"/>
          <w:shd w:val="clear" w:color="auto" w:fill="FFFFFF"/>
        </w:rPr>
        <w:t>)</w:t>
      </w:r>
      <w:r w:rsidRPr="00132C8D">
        <w:rPr>
          <w:rFonts w:ascii="仿宋_GB2312" w:eastAsia="仿宋_GB2312" w:hint="eastAsia"/>
          <w:sz w:val="32"/>
          <w:szCs w:val="32"/>
          <w:shd w:val="clear" w:color="auto" w:fill="FFFFFF"/>
        </w:rPr>
        <w:t>的比例达到</w:t>
      </w:r>
      <w:r w:rsidRPr="00132C8D">
        <w:rPr>
          <w:rFonts w:ascii="仿宋_GB2312" w:eastAsia="仿宋_GB2312"/>
          <w:sz w:val="32"/>
          <w:szCs w:val="32"/>
          <w:shd w:val="clear" w:color="auto" w:fill="FFFFFF"/>
        </w:rPr>
        <w:t>100%</w:t>
      </w:r>
      <w:r w:rsidRPr="00132C8D">
        <w:rPr>
          <w:rFonts w:ascii="仿宋_GB2312" w:eastAsia="仿宋_GB2312" w:hint="eastAsia"/>
          <w:sz w:val="32"/>
          <w:szCs w:val="32"/>
          <w:shd w:val="clear" w:color="auto" w:fill="FFFFFF"/>
        </w:rPr>
        <w:t>，根据交通局计划及管理办法，要求道路建设单位优先组织项目所在地有意愿、有能力的贫困群众参加项目建设，增加贫困群众收入，2019年巷道硬化项目方便1933余户</w:t>
      </w:r>
      <w:r w:rsidRPr="00132C8D">
        <w:rPr>
          <w:rFonts w:ascii="Times New Roman" w:eastAsia="仿宋_GB2312" w:hint="eastAsia"/>
          <w:sz w:val="32"/>
          <w:szCs w:val="32"/>
          <w:shd w:val="clear" w:color="auto" w:fill="FFFFFF"/>
        </w:rPr>
        <w:t>群众</w:t>
      </w:r>
      <w:r w:rsidRPr="00132C8D">
        <w:rPr>
          <w:rFonts w:ascii="仿宋_GB2312" w:eastAsia="仿宋_GB2312" w:hint="eastAsia"/>
          <w:sz w:val="32"/>
          <w:szCs w:val="32"/>
          <w:shd w:val="clear" w:color="auto" w:fill="FFFFFF"/>
        </w:rPr>
        <w:t>出行</w:t>
      </w:r>
      <w:r>
        <w:rPr>
          <w:rFonts w:ascii="仿宋_GB2312" w:eastAsia="仿宋_GB2312" w:hint="eastAsia"/>
          <w:sz w:val="32"/>
          <w:szCs w:val="32"/>
          <w:shd w:val="clear" w:color="auto" w:fill="FFFFFF"/>
        </w:rPr>
        <w:t>，通组路解决391户群众生产生活道路需求</w:t>
      </w:r>
      <w:r w:rsidRPr="00132C8D">
        <w:rPr>
          <w:rFonts w:ascii="仿宋_GB2312" w:eastAsia="仿宋_GB2312" w:hint="eastAsia"/>
          <w:sz w:val="32"/>
          <w:szCs w:val="32"/>
          <w:shd w:val="clear" w:color="auto" w:fill="FFFFFF"/>
        </w:rPr>
        <w:t>；</w:t>
      </w:r>
      <w:r w:rsidRPr="00132C8D">
        <w:rPr>
          <w:rFonts w:ascii="Times New Roman" w:eastAsia="仿宋_GB2312" w:hint="eastAsia"/>
          <w:sz w:val="32"/>
          <w:szCs w:val="32"/>
          <w:shd w:val="clear" w:color="auto" w:fill="FFFFFF"/>
        </w:rPr>
        <w:t>有条件贫困村创建美丽乡村建设，消除危房和无房户，保障安全住房，</w:t>
      </w:r>
      <w:r w:rsidRPr="00132C8D">
        <w:rPr>
          <w:rFonts w:ascii="仿宋_GB2312" w:eastAsia="仿宋_GB2312" w:hint="eastAsia"/>
          <w:sz w:val="32"/>
          <w:szCs w:val="32"/>
          <w:shd w:val="clear" w:color="auto" w:fill="FFFFFF"/>
        </w:rPr>
        <w:t>有安全住房的农户达到</w:t>
      </w:r>
      <w:r w:rsidRPr="00132C8D">
        <w:rPr>
          <w:rFonts w:ascii="仿宋_GB2312" w:eastAsia="仿宋_GB2312"/>
          <w:sz w:val="32"/>
          <w:szCs w:val="32"/>
          <w:shd w:val="clear" w:color="auto" w:fill="FFFFFF"/>
        </w:rPr>
        <w:t>97%</w:t>
      </w:r>
      <w:r w:rsidRPr="00132C8D">
        <w:rPr>
          <w:rFonts w:ascii="仿宋_GB2312" w:eastAsia="仿宋_GB2312" w:hint="eastAsia"/>
          <w:sz w:val="32"/>
          <w:szCs w:val="32"/>
          <w:shd w:val="clear" w:color="auto" w:fill="FFFFFF"/>
        </w:rPr>
        <w:t>以上，建档立卡户安全住房达到</w:t>
      </w:r>
      <w:r w:rsidRPr="00132C8D">
        <w:rPr>
          <w:rFonts w:ascii="仿宋_GB2312" w:eastAsia="仿宋_GB2312"/>
          <w:sz w:val="32"/>
          <w:szCs w:val="32"/>
          <w:shd w:val="clear" w:color="auto" w:fill="FFFFFF"/>
        </w:rPr>
        <w:t>100%</w:t>
      </w:r>
      <w:r w:rsidRPr="00132C8D">
        <w:rPr>
          <w:rFonts w:ascii="仿宋_GB2312" w:eastAsia="仿宋_GB2312" w:hint="eastAsia"/>
          <w:sz w:val="32"/>
          <w:szCs w:val="32"/>
          <w:shd w:val="clear" w:color="auto" w:fill="FFFFFF"/>
        </w:rPr>
        <w:t>；</w:t>
      </w:r>
      <w:r w:rsidRPr="00132C8D">
        <w:rPr>
          <w:rFonts w:ascii="Times New Roman" w:eastAsia="仿宋_GB2312" w:hint="eastAsia"/>
          <w:sz w:val="32"/>
          <w:szCs w:val="32"/>
          <w:shd w:val="clear" w:color="auto" w:fill="FFFFFF"/>
        </w:rPr>
        <w:t>农村环境美化、亮化，改善人居环境，提升群众生活水平</w:t>
      </w:r>
      <w:r>
        <w:rPr>
          <w:rFonts w:ascii="Times New Roman" w:eastAsia="仿宋_GB2312" w:hint="eastAsia"/>
          <w:color w:val="000000"/>
          <w:sz w:val="32"/>
          <w:szCs w:val="32"/>
          <w:shd w:val="clear" w:color="auto" w:fill="FFFFFF"/>
        </w:rPr>
        <w:t>。</w:t>
      </w:r>
      <w:r w:rsidRPr="00551BFB">
        <w:rPr>
          <w:rFonts w:ascii="仿宋_GB2312" w:eastAsia="仿宋_GB2312" w:hint="eastAsia"/>
          <w:color w:val="000000"/>
          <w:sz w:val="32"/>
          <w:szCs w:val="32"/>
          <w:shd w:val="clear" w:color="auto" w:fill="FFFFFF"/>
        </w:rPr>
        <w:t>电力入户率达到</w:t>
      </w:r>
      <w:r w:rsidRPr="00551BFB">
        <w:rPr>
          <w:rFonts w:ascii="仿宋_GB2312" w:eastAsia="仿宋_GB2312"/>
          <w:color w:val="000000"/>
          <w:sz w:val="32"/>
          <w:szCs w:val="32"/>
          <w:shd w:val="clear" w:color="auto" w:fill="FFFFFF"/>
        </w:rPr>
        <w:t>100%</w:t>
      </w:r>
      <w:r w:rsidRPr="00551BFB">
        <w:rPr>
          <w:rFonts w:ascii="仿宋_GB2312" w:eastAsia="仿宋_GB2312" w:hint="eastAsia"/>
          <w:color w:val="000000"/>
          <w:sz w:val="32"/>
          <w:szCs w:val="32"/>
          <w:shd w:val="clear" w:color="auto" w:fill="FFFFFF"/>
        </w:rPr>
        <w:t>；建档立卡户参加新型农村合作医疗和大病保险达到</w:t>
      </w:r>
      <w:r w:rsidRPr="00551BFB">
        <w:rPr>
          <w:rFonts w:ascii="仿宋_GB2312" w:eastAsia="仿宋_GB2312"/>
          <w:color w:val="000000"/>
          <w:sz w:val="32"/>
          <w:szCs w:val="32"/>
          <w:shd w:val="clear" w:color="auto" w:fill="FFFFFF"/>
        </w:rPr>
        <w:t>100%</w:t>
      </w:r>
      <w:r w:rsidRPr="00551BFB">
        <w:rPr>
          <w:rFonts w:ascii="仿宋_GB2312" w:eastAsia="仿宋_GB2312" w:hint="eastAsia"/>
          <w:color w:val="000000"/>
          <w:sz w:val="32"/>
          <w:szCs w:val="32"/>
          <w:shd w:val="clear" w:color="auto" w:fill="FFFFFF"/>
        </w:rPr>
        <w:t>；易地扶贫搬迁入住率达到</w:t>
      </w:r>
      <w:r w:rsidRPr="00551BFB">
        <w:rPr>
          <w:rFonts w:ascii="仿宋_GB2312" w:eastAsia="仿宋_GB2312"/>
          <w:color w:val="000000"/>
          <w:sz w:val="32"/>
          <w:szCs w:val="32"/>
          <w:shd w:val="clear" w:color="auto" w:fill="FFFFFF"/>
        </w:rPr>
        <w:t>100%</w:t>
      </w:r>
      <w:r w:rsidRPr="00132C8D">
        <w:rPr>
          <w:rFonts w:ascii="Times New Roman" w:eastAsia="仿宋_GB2312" w:hint="eastAsia"/>
          <w:sz w:val="32"/>
          <w:szCs w:val="32"/>
          <w:shd w:val="clear" w:color="auto" w:fill="FFFFFF"/>
        </w:rPr>
        <w:t>。</w:t>
      </w:r>
    </w:p>
    <w:p w:rsidR="00644B85" w:rsidRPr="00551BFB" w:rsidRDefault="00644B85" w:rsidP="00796C76">
      <w:pPr>
        <w:pStyle w:val="2"/>
        <w:keepNext w:val="0"/>
        <w:keepLines w:val="0"/>
        <w:spacing w:line="600" w:lineRule="exact"/>
        <w:ind w:firstLine="643"/>
        <w:rPr>
          <w:rFonts w:ascii="楷体_GB2312" w:eastAsia="楷体_GB2312"/>
          <w:shd w:val="clear" w:color="auto" w:fill="FFFFFF"/>
        </w:rPr>
      </w:pPr>
      <w:bookmarkStart w:id="35" w:name="_Toc3189459"/>
      <w:r w:rsidRPr="00551BFB">
        <w:rPr>
          <w:rFonts w:ascii="楷体_GB2312" w:eastAsia="楷体_GB2312" w:hint="eastAsia"/>
          <w:shd w:val="clear" w:color="auto" w:fill="FFFFFF"/>
        </w:rPr>
        <w:t>（三）产业发展类项目绩效目标</w:t>
      </w:r>
      <w:bookmarkEnd w:id="35"/>
    </w:p>
    <w:p w:rsidR="00644B85" w:rsidRPr="00551BFB" w:rsidRDefault="00644B85" w:rsidP="00796C76">
      <w:pPr>
        <w:spacing w:line="600" w:lineRule="exact"/>
        <w:ind w:firstLineChars="200" w:firstLine="640"/>
        <w:rPr>
          <w:rFonts w:ascii="Times New Roman" w:eastAsia="仿宋_GB2312"/>
          <w:color w:val="000000"/>
          <w:sz w:val="32"/>
          <w:szCs w:val="32"/>
          <w:shd w:val="clear" w:color="auto" w:fill="FFFFFF"/>
        </w:rPr>
      </w:pPr>
      <w:r w:rsidRPr="00551BFB">
        <w:rPr>
          <w:rFonts w:ascii="Times New Roman" w:eastAsia="仿宋_GB2312" w:hint="eastAsia"/>
          <w:color w:val="000000"/>
          <w:sz w:val="32"/>
          <w:szCs w:val="32"/>
          <w:shd w:val="clear" w:color="auto" w:fill="FFFFFF"/>
        </w:rPr>
        <w:t>脱贫村至少有一个农民专业合作社或村集体经济组织带动贫困户，形成规模的特色种、养殖产业，增强贫困群众自我发展</w:t>
      </w:r>
      <w:r w:rsidRPr="00551BFB">
        <w:rPr>
          <w:rFonts w:ascii="Times New Roman" w:eastAsia="仿宋_GB2312" w:hint="eastAsia"/>
          <w:color w:val="000000"/>
          <w:sz w:val="32"/>
          <w:szCs w:val="32"/>
          <w:shd w:val="clear" w:color="auto" w:fill="FFFFFF"/>
        </w:rPr>
        <w:lastRenderedPageBreak/>
        <w:t>能力，提高贫困群众收入水平，促使贫困群众增收致富。</w:t>
      </w:r>
      <w:r>
        <w:rPr>
          <w:rFonts w:ascii="Times New Roman" w:eastAsia="仿宋_GB2312" w:hint="eastAsia"/>
          <w:color w:val="000000"/>
          <w:sz w:val="32"/>
          <w:szCs w:val="32"/>
          <w:shd w:val="clear" w:color="auto" w:fill="FFFFFF"/>
        </w:rPr>
        <w:t>2019</w:t>
      </w:r>
      <w:r>
        <w:rPr>
          <w:rFonts w:ascii="Times New Roman" w:eastAsia="仿宋_GB2312" w:hint="eastAsia"/>
          <w:color w:val="000000"/>
          <w:sz w:val="32"/>
          <w:szCs w:val="32"/>
          <w:shd w:val="clear" w:color="auto" w:fill="FFFFFF"/>
        </w:rPr>
        <w:t>年产业发展类肉牛类项目带动</w:t>
      </w:r>
      <w:r>
        <w:rPr>
          <w:rFonts w:ascii="Times New Roman" w:eastAsia="仿宋_GB2312" w:hint="eastAsia"/>
          <w:color w:val="000000"/>
          <w:sz w:val="32"/>
          <w:szCs w:val="32"/>
          <w:shd w:val="clear" w:color="auto" w:fill="FFFFFF"/>
        </w:rPr>
        <w:t>4776</w:t>
      </w:r>
      <w:r>
        <w:rPr>
          <w:rFonts w:ascii="Times New Roman" w:eastAsia="仿宋_GB2312" w:hint="eastAsia"/>
          <w:color w:val="000000"/>
          <w:sz w:val="32"/>
          <w:szCs w:val="32"/>
          <w:shd w:val="clear" w:color="auto" w:fill="FFFFFF"/>
        </w:rPr>
        <w:t>户群众，户均增收</w:t>
      </w:r>
      <w:r>
        <w:rPr>
          <w:rFonts w:ascii="Times New Roman" w:eastAsia="仿宋_GB2312" w:hint="eastAsia"/>
          <w:color w:val="000000"/>
          <w:sz w:val="32"/>
          <w:szCs w:val="32"/>
          <w:shd w:val="clear" w:color="auto" w:fill="FFFFFF"/>
        </w:rPr>
        <w:t>500-800</w:t>
      </w:r>
      <w:r>
        <w:rPr>
          <w:rFonts w:ascii="Times New Roman" w:eastAsia="仿宋_GB2312" w:hint="eastAsia"/>
          <w:color w:val="000000"/>
          <w:sz w:val="32"/>
          <w:szCs w:val="32"/>
          <w:shd w:val="clear" w:color="auto" w:fill="FFFFFF"/>
        </w:rPr>
        <w:t>元；生猪养殖类项目带动</w:t>
      </w:r>
      <w:r>
        <w:rPr>
          <w:rFonts w:ascii="Times New Roman" w:eastAsia="仿宋_GB2312" w:hint="eastAsia"/>
          <w:color w:val="000000"/>
          <w:sz w:val="32"/>
          <w:szCs w:val="32"/>
          <w:shd w:val="clear" w:color="auto" w:fill="FFFFFF"/>
        </w:rPr>
        <w:t>4049</w:t>
      </w:r>
      <w:r>
        <w:rPr>
          <w:rFonts w:ascii="Times New Roman" w:eastAsia="仿宋_GB2312" w:hint="eastAsia"/>
          <w:color w:val="000000"/>
          <w:sz w:val="32"/>
          <w:szCs w:val="32"/>
          <w:shd w:val="clear" w:color="auto" w:fill="FFFFFF"/>
        </w:rPr>
        <w:t>户群众，户均增收</w:t>
      </w:r>
      <w:r>
        <w:rPr>
          <w:rFonts w:ascii="Times New Roman" w:eastAsia="仿宋_GB2312" w:hint="eastAsia"/>
          <w:color w:val="000000"/>
          <w:sz w:val="32"/>
          <w:szCs w:val="32"/>
          <w:shd w:val="clear" w:color="auto" w:fill="FFFFFF"/>
        </w:rPr>
        <w:t>700-800</w:t>
      </w:r>
      <w:r>
        <w:rPr>
          <w:rFonts w:ascii="Times New Roman" w:eastAsia="仿宋_GB2312" w:hint="eastAsia"/>
          <w:color w:val="000000"/>
          <w:sz w:val="32"/>
          <w:szCs w:val="32"/>
          <w:shd w:val="clear" w:color="auto" w:fill="FFFFFF"/>
        </w:rPr>
        <w:t>元；中草药种植项目带动</w:t>
      </w:r>
      <w:r>
        <w:rPr>
          <w:rFonts w:ascii="Times New Roman" w:eastAsia="仿宋_GB2312" w:hint="eastAsia"/>
          <w:color w:val="000000"/>
          <w:sz w:val="32"/>
          <w:szCs w:val="32"/>
          <w:shd w:val="clear" w:color="auto" w:fill="FFFFFF"/>
        </w:rPr>
        <w:t>1148</w:t>
      </w:r>
      <w:r>
        <w:rPr>
          <w:rFonts w:ascii="Times New Roman" w:eastAsia="仿宋_GB2312" w:hint="eastAsia"/>
          <w:color w:val="000000"/>
          <w:sz w:val="32"/>
          <w:szCs w:val="32"/>
          <w:shd w:val="clear" w:color="auto" w:fill="FFFFFF"/>
        </w:rPr>
        <w:t>户群众，户均增收</w:t>
      </w:r>
      <w:r>
        <w:rPr>
          <w:rFonts w:ascii="Times New Roman" w:eastAsia="仿宋_GB2312" w:hint="eastAsia"/>
          <w:color w:val="000000"/>
          <w:sz w:val="32"/>
          <w:szCs w:val="32"/>
          <w:shd w:val="clear" w:color="auto" w:fill="FFFFFF"/>
        </w:rPr>
        <w:t>300-500</w:t>
      </w:r>
      <w:r>
        <w:rPr>
          <w:rFonts w:ascii="Times New Roman" w:eastAsia="仿宋_GB2312" w:hint="eastAsia"/>
          <w:color w:val="000000"/>
          <w:sz w:val="32"/>
          <w:szCs w:val="32"/>
          <w:shd w:val="clear" w:color="auto" w:fill="FFFFFF"/>
        </w:rPr>
        <w:t>元；光伏项目带动</w:t>
      </w:r>
      <w:r>
        <w:rPr>
          <w:rFonts w:ascii="Times New Roman" w:eastAsia="仿宋_GB2312" w:hint="eastAsia"/>
          <w:color w:val="000000"/>
          <w:sz w:val="32"/>
          <w:szCs w:val="32"/>
          <w:shd w:val="clear" w:color="auto" w:fill="FFFFFF"/>
        </w:rPr>
        <w:t>2643</w:t>
      </w:r>
      <w:r>
        <w:rPr>
          <w:rFonts w:ascii="Times New Roman" w:eastAsia="仿宋_GB2312" w:hint="eastAsia"/>
          <w:color w:val="000000"/>
          <w:sz w:val="32"/>
          <w:szCs w:val="32"/>
          <w:shd w:val="clear" w:color="auto" w:fill="FFFFFF"/>
        </w:rPr>
        <w:t>户群众，户均增收</w:t>
      </w:r>
      <w:r>
        <w:rPr>
          <w:rFonts w:ascii="Times New Roman" w:eastAsia="仿宋_GB2312" w:hint="eastAsia"/>
          <w:color w:val="000000"/>
          <w:sz w:val="32"/>
          <w:szCs w:val="32"/>
          <w:shd w:val="clear" w:color="auto" w:fill="FFFFFF"/>
        </w:rPr>
        <w:t>3000</w:t>
      </w:r>
      <w:r>
        <w:rPr>
          <w:rFonts w:ascii="Times New Roman" w:eastAsia="仿宋_GB2312" w:hint="eastAsia"/>
          <w:color w:val="000000"/>
          <w:sz w:val="32"/>
          <w:szCs w:val="32"/>
          <w:shd w:val="clear" w:color="auto" w:fill="FFFFFF"/>
        </w:rPr>
        <w:t>元；干杂果项目带动</w:t>
      </w:r>
      <w:r>
        <w:rPr>
          <w:rFonts w:ascii="Times New Roman" w:eastAsia="仿宋_GB2312" w:hint="eastAsia"/>
          <w:color w:val="000000"/>
          <w:sz w:val="32"/>
          <w:szCs w:val="32"/>
          <w:shd w:val="clear" w:color="auto" w:fill="FFFFFF"/>
        </w:rPr>
        <w:t>445</w:t>
      </w:r>
      <w:r>
        <w:rPr>
          <w:rFonts w:ascii="Times New Roman" w:eastAsia="仿宋_GB2312" w:hint="eastAsia"/>
          <w:color w:val="000000"/>
          <w:sz w:val="32"/>
          <w:szCs w:val="32"/>
          <w:shd w:val="clear" w:color="auto" w:fill="FFFFFF"/>
        </w:rPr>
        <w:t>户群众，户均增收</w:t>
      </w:r>
      <w:r>
        <w:rPr>
          <w:rFonts w:ascii="Times New Roman" w:eastAsia="仿宋_GB2312" w:hint="eastAsia"/>
          <w:color w:val="000000"/>
          <w:sz w:val="32"/>
          <w:szCs w:val="32"/>
          <w:shd w:val="clear" w:color="auto" w:fill="FFFFFF"/>
        </w:rPr>
        <w:t>300-500</w:t>
      </w:r>
      <w:r>
        <w:rPr>
          <w:rFonts w:ascii="Times New Roman" w:eastAsia="仿宋_GB2312" w:hint="eastAsia"/>
          <w:color w:val="000000"/>
          <w:sz w:val="32"/>
          <w:szCs w:val="32"/>
          <w:shd w:val="clear" w:color="auto" w:fill="FFFFFF"/>
        </w:rPr>
        <w:t>元；其他产业项目带动贫困户</w:t>
      </w:r>
      <w:r>
        <w:rPr>
          <w:rFonts w:ascii="Times New Roman" w:eastAsia="仿宋_GB2312" w:hint="eastAsia"/>
          <w:color w:val="000000"/>
          <w:sz w:val="32"/>
          <w:szCs w:val="32"/>
          <w:shd w:val="clear" w:color="auto" w:fill="FFFFFF"/>
        </w:rPr>
        <w:t>642</w:t>
      </w:r>
      <w:r>
        <w:rPr>
          <w:rFonts w:ascii="Times New Roman" w:eastAsia="仿宋_GB2312" w:hint="eastAsia"/>
          <w:color w:val="000000"/>
          <w:sz w:val="32"/>
          <w:szCs w:val="32"/>
          <w:shd w:val="clear" w:color="auto" w:fill="FFFFFF"/>
        </w:rPr>
        <w:t>户，户均增收</w:t>
      </w:r>
      <w:r>
        <w:rPr>
          <w:rFonts w:ascii="Times New Roman" w:eastAsia="仿宋_GB2312" w:hint="eastAsia"/>
          <w:color w:val="000000"/>
          <w:sz w:val="32"/>
          <w:szCs w:val="32"/>
          <w:shd w:val="clear" w:color="auto" w:fill="FFFFFF"/>
        </w:rPr>
        <w:t>500-800</w:t>
      </w:r>
      <w:r>
        <w:rPr>
          <w:rFonts w:ascii="Times New Roman" w:eastAsia="仿宋_GB2312" w:hint="eastAsia"/>
          <w:color w:val="000000"/>
          <w:sz w:val="32"/>
          <w:szCs w:val="32"/>
          <w:shd w:val="clear" w:color="auto" w:fill="FFFFFF"/>
        </w:rPr>
        <w:t>元。</w:t>
      </w:r>
    </w:p>
    <w:p w:rsidR="00644B85" w:rsidRPr="00251D8D" w:rsidRDefault="00644B85" w:rsidP="00796C76">
      <w:pPr>
        <w:spacing w:line="600" w:lineRule="exact"/>
      </w:pPr>
    </w:p>
    <w:p w:rsidR="00644B85" w:rsidRPr="00551BFB" w:rsidRDefault="00644B85" w:rsidP="00DF1C38">
      <w:pPr>
        <w:adjustRightInd w:val="0"/>
        <w:spacing w:line="600" w:lineRule="exact"/>
        <w:ind w:firstLineChars="150" w:firstLine="480"/>
        <w:rPr>
          <w:rFonts w:ascii="仿宋_GB2312" w:eastAsia="仿宋_GB2312"/>
          <w:color w:val="000000"/>
          <w:sz w:val="32"/>
          <w:szCs w:val="32"/>
          <w:shd w:val="clear" w:color="auto" w:fill="FFFFFF"/>
        </w:rPr>
      </w:pPr>
      <w:r w:rsidRPr="00DF1C38">
        <w:rPr>
          <w:rFonts w:ascii="黑体" w:eastAsia="黑体" w:hAnsi="黑体" w:hint="eastAsia"/>
          <w:snapToGrid w:val="0"/>
          <w:color w:val="000000"/>
          <w:kern w:val="0"/>
          <w:sz w:val="32"/>
          <w:szCs w:val="32"/>
          <w:shd w:val="clear" w:color="auto" w:fill="FFFFFF"/>
        </w:rPr>
        <w:t>附件：</w:t>
      </w:r>
      <w:r w:rsidRPr="00551BFB">
        <w:rPr>
          <w:rFonts w:ascii="仿宋_GB2312" w:eastAsia="仿宋_GB2312"/>
          <w:color w:val="000000"/>
          <w:sz w:val="32"/>
          <w:szCs w:val="32"/>
          <w:shd w:val="clear" w:color="auto" w:fill="FFFFFF"/>
        </w:rPr>
        <w:t>1</w:t>
      </w:r>
      <w:r w:rsidRPr="00551BFB">
        <w:rPr>
          <w:rFonts w:ascii="仿宋_GB2312" w:eastAsia="仿宋_GB2312" w:hint="eastAsia"/>
          <w:color w:val="000000"/>
          <w:sz w:val="32"/>
          <w:szCs w:val="32"/>
          <w:shd w:val="clear" w:color="auto" w:fill="FFFFFF"/>
        </w:rPr>
        <w:t>、印台区</w:t>
      </w:r>
      <w:r w:rsidRPr="00551BFB">
        <w:rPr>
          <w:rFonts w:ascii="仿宋_GB2312" w:eastAsia="仿宋_GB2312"/>
          <w:color w:val="000000"/>
          <w:sz w:val="32"/>
          <w:szCs w:val="32"/>
          <w:shd w:val="clear" w:color="auto" w:fill="FFFFFF"/>
        </w:rPr>
        <w:t>2019</w:t>
      </w:r>
      <w:r w:rsidRPr="00551BFB">
        <w:rPr>
          <w:rFonts w:ascii="仿宋_GB2312" w:eastAsia="仿宋_GB2312" w:hint="eastAsia"/>
          <w:color w:val="000000"/>
          <w:sz w:val="32"/>
          <w:szCs w:val="32"/>
          <w:shd w:val="clear" w:color="auto" w:fill="FFFFFF"/>
        </w:rPr>
        <w:t>年统筹整合财政涉农资金明细表</w:t>
      </w:r>
    </w:p>
    <w:p w:rsidR="00644B85" w:rsidRPr="00551BFB" w:rsidRDefault="00644B85" w:rsidP="00796C76">
      <w:pPr>
        <w:adjustRightInd w:val="0"/>
        <w:spacing w:line="600" w:lineRule="exact"/>
        <w:rPr>
          <w:rFonts w:ascii="仿宋_GB2312" w:eastAsia="仿宋_GB2312"/>
          <w:color w:val="000000"/>
          <w:spacing w:val="-6"/>
          <w:sz w:val="32"/>
          <w:szCs w:val="32"/>
          <w:shd w:val="clear" w:color="auto" w:fill="FFFFFF"/>
        </w:rPr>
      </w:pPr>
      <w:r w:rsidRPr="00551BFB">
        <w:rPr>
          <w:rFonts w:ascii="仿宋_GB2312" w:eastAsia="仿宋_GB2312"/>
          <w:color w:val="000000"/>
          <w:sz w:val="32"/>
          <w:szCs w:val="32"/>
          <w:shd w:val="clear" w:color="auto" w:fill="FFFFFF"/>
        </w:rPr>
        <w:t xml:space="preserve">         2</w:t>
      </w:r>
      <w:r w:rsidRPr="00551BFB">
        <w:rPr>
          <w:rFonts w:ascii="仿宋_GB2312" w:eastAsia="仿宋_GB2312" w:hint="eastAsia"/>
          <w:color w:val="000000"/>
          <w:sz w:val="32"/>
          <w:szCs w:val="32"/>
          <w:shd w:val="clear" w:color="auto" w:fill="FFFFFF"/>
        </w:rPr>
        <w:t>、</w:t>
      </w:r>
      <w:r w:rsidRPr="00551BFB">
        <w:rPr>
          <w:rFonts w:ascii="仿宋_GB2312" w:eastAsia="仿宋_GB2312" w:hint="eastAsia"/>
          <w:color w:val="000000"/>
          <w:spacing w:val="-6"/>
          <w:sz w:val="32"/>
          <w:szCs w:val="32"/>
          <w:shd w:val="clear" w:color="auto" w:fill="FFFFFF"/>
        </w:rPr>
        <w:t>印台区</w:t>
      </w:r>
      <w:r w:rsidRPr="00551BFB">
        <w:rPr>
          <w:rFonts w:ascii="仿宋_GB2312" w:eastAsia="仿宋_GB2312"/>
          <w:color w:val="000000"/>
          <w:spacing w:val="-6"/>
          <w:sz w:val="32"/>
          <w:szCs w:val="32"/>
          <w:shd w:val="clear" w:color="auto" w:fill="FFFFFF"/>
        </w:rPr>
        <w:t>2019</w:t>
      </w:r>
      <w:r w:rsidRPr="00551BFB">
        <w:rPr>
          <w:rFonts w:ascii="仿宋_GB2312" w:eastAsia="仿宋_GB2312" w:hint="eastAsia"/>
          <w:color w:val="000000"/>
          <w:spacing w:val="-6"/>
          <w:sz w:val="32"/>
          <w:szCs w:val="32"/>
          <w:shd w:val="clear" w:color="auto" w:fill="FFFFFF"/>
        </w:rPr>
        <w:t>年度统筹整合财政涉农资金方案汇总表</w:t>
      </w:r>
    </w:p>
    <w:p w:rsidR="00644B85" w:rsidRPr="00551BFB" w:rsidRDefault="00644B85" w:rsidP="00796C76">
      <w:pPr>
        <w:adjustRightInd w:val="0"/>
        <w:spacing w:line="600" w:lineRule="exact"/>
        <w:ind w:left="2240" w:hangingChars="700" w:hanging="2240"/>
        <w:rPr>
          <w:rFonts w:ascii="仿宋_GB2312" w:eastAsia="仿宋_GB2312"/>
          <w:color w:val="000000"/>
          <w:sz w:val="32"/>
          <w:szCs w:val="32"/>
          <w:shd w:val="clear" w:color="auto" w:fill="FFFFFF"/>
        </w:rPr>
      </w:pPr>
      <w:r w:rsidRPr="00551BFB">
        <w:rPr>
          <w:rFonts w:ascii="仿宋_GB2312" w:eastAsia="仿宋_GB2312"/>
          <w:color w:val="000000"/>
          <w:sz w:val="32"/>
          <w:szCs w:val="32"/>
          <w:shd w:val="clear" w:color="auto" w:fill="FFFFFF"/>
        </w:rPr>
        <w:t xml:space="preserve">         3</w:t>
      </w:r>
      <w:r w:rsidRPr="00551BFB">
        <w:rPr>
          <w:rFonts w:ascii="仿宋_GB2312" w:eastAsia="仿宋_GB2312" w:hint="eastAsia"/>
          <w:color w:val="000000"/>
          <w:sz w:val="32"/>
          <w:szCs w:val="32"/>
          <w:shd w:val="clear" w:color="auto" w:fill="FFFFFF"/>
        </w:rPr>
        <w:t>、印台区</w:t>
      </w:r>
      <w:r w:rsidRPr="00551BFB">
        <w:rPr>
          <w:rFonts w:ascii="仿宋_GB2312" w:eastAsia="仿宋_GB2312"/>
          <w:color w:val="000000"/>
          <w:sz w:val="32"/>
          <w:szCs w:val="32"/>
          <w:shd w:val="clear" w:color="auto" w:fill="FFFFFF"/>
        </w:rPr>
        <w:t>2019</w:t>
      </w:r>
      <w:r w:rsidRPr="00551BFB">
        <w:rPr>
          <w:rFonts w:ascii="仿宋_GB2312" w:eastAsia="仿宋_GB2312" w:hint="eastAsia"/>
          <w:color w:val="000000"/>
          <w:sz w:val="32"/>
          <w:szCs w:val="32"/>
          <w:shd w:val="clear" w:color="auto" w:fill="FFFFFF"/>
        </w:rPr>
        <w:t>年度统筹整合财政涉农资金项目表</w:t>
      </w:r>
    </w:p>
    <w:p w:rsidR="00644B85" w:rsidRPr="00551BFB" w:rsidRDefault="00644B85" w:rsidP="00796C76">
      <w:pPr>
        <w:pStyle w:val="2"/>
        <w:keepNext w:val="0"/>
        <w:keepLines w:val="0"/>
        <w:spacing w:line="600" w:lineRule="exact"/>
        <w:ind w:firstLine="643"/>
        <w:rPr>
          <w:rFonts w:ascii="仿宋_GB2312" w:eastAsia="仿宋_GB2312"/>
          <w:color w:val="000000"/>
          <w:shd w:val="clear" w:color="auto" w:fill="FFFFFF"/>
        </w:rPr>
      </w:pPr>
    </w:p>
    <w:p w:rsidR="00A4635F" w:rsidRPr="00644B85" w:rsidRDefault="00A4635F" w:rsidP="00796C76"/>
    <w:sectPr w:rsidR="00A4635F" w:rsidRPr="00644B85" w:rsidSect="00C9625B">
      <w:footerReference w:type="default" r:id="rId7"/>
      <w:pgSz w:w="11906" w:h="16838"/>
      <w:pgMar w:top="2098" w:right="1474" w:bottom="1985" w:left="1588" w:header="567" w:footer="964" w:gutter="0"/>
      <w:pgNumType w:fmt="numberInDash" w:start="1"/>
      <w:cols w:space="720"/>
      <w:docGrid w:type="linesAndChar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D00" w:rsidRDefault="00505D00" w:rsidP="00644B85">
      <w:r>
        <w:separator/>
      </w:r>
    </w:p>
  </w:endnote>
  <w:endnote w:type="continuationSeparator" w:id="0">
    <w:p w:rsidR="00505D00" w:rsidRDefault="00505D00" w:rsidP="00644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60" w:rsidRDefault="004859BA">
    <w:pPr>
      <w:pStyle w:val="a4"/>
      <w:ind w:right="360"/>
      <w:jc w:val="right"/>
    </w:pPr>
    <w:r>
      <w:rPr>
        <w:rFonts w:ascii="宋体" w:hAnsi="宋体"/>
        <w:sz w:val="28"/>
        <w:szCs w:val="28"/>
      </w:rPr>
      <w:fldChar w:fldCharType="begin"/>
    </w:r>
    <w:r w:rsidR="00A4635F">
      <w:rPr>
        <w:rFonts w:ascii="宋体" w:hAnsi="宋体"/>
        <w:sz w:val="28"/>
        <w:szCs w:val="28"/>
      </w:rPr>
      <w:instrText xml:space="preserve"> PAGE   \* MERGEFORMAT </w:instrText>
    </w:r>
    <w:r>
      <w:rPr>
        <w:rFonts w:ascii="宋体" w:hAnsi="宋体"/>
        <w:sz w:val="28"/>
        <w:szCs w:val="28"/>
      </w:rPr>
      <w:fldChar w:fldCharType="separate"/>
    </w:r>
    <w:r w:rsidR="00DF1C38" w:rsidRPr="00DF1C38">
      <w:rPr>
        <w:rFonts w:ascii="宋体" w:hAnsi="Calibri"/>
        <w:noProof/>
        <w:sz w:val="28"/>
        <w:szCs w:val="28"/>
        <w:lang w:val="zh-CN"/>
      </w:rPr>
      <w:t>-</w:t>
    </w:r>
    <w:r w:rsidR="00DF1C38">
      <w:rPr>
        <w:rFonts w:ascii="宋体" w:hAnsi="宋体"/>
        <w:noProof/>
        <w:sz w:val="28"/>
        <w:szCs w:val="28"/>
      </w:rPr>
      <w:t xml:space="preserve"> 10 -</w:t>
    </w:r>
    <w:r>
      <w:rPr>
        <w:rFonts w:ascii="宋体" w:hAnsi="宋体"/>
        <w:sz w:val="28"/>
        <w:szCs w:val="28"/>
      </w:rPr>
      <w:fldChar w:fldCharType="end"/>
    </w:r>
  </w:p>
  <w:p w:rsidR="00DD7760" w:rsidRDefault="00505D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D00" w:rsidRDefault="00505D00" w:rsidP="00644B85">
      <w:r>
        <w:separator/>
      </w:r>
    </w:p>
  </w:footnote>
  <w:footnote w:type="continuationSeparator" w:id="0">
    <w:p w:rsidR="00505D00" w:rsidRDefault="00505D00" w:rsidP="00644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4B85"/>
    <w:rsid w:val="004859BA"/>
    <w:rsid w:val="00505D00"/>
    <w:rsid w:val="00644B85"/>
    <w:rsid w:val="00796C76"/>
    <w:rsid w:val="007C6728"/>
    <w:rsid w:val="009B63BF"/>
    <w:rsid w:val="00A4635F"/>
    <w:rsid w:val="00C82382"/>
    <w:rsid w:val="00DF1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BF"/>
    <w:pPr>
      <w:widowControl w:val="0"/>
      <w:jc w:val="both"/>
    </w:pPr>
  </w:style>
  <w:style w:type="paragraph" w:styleId="1">
    <w:name w:val="heading 1"/>
    <w:basedOn w:val="a"/>
    <w:next w:val="a"/>
    <w:link w:val="1Char"/>
    <w:uiPriority w:val="99"/>
    <w:qFormat/>
    <w:rsid w:val="00644B85"/>
    <w:pPr>
      <w:keepNext/>
      <w:keepLines/>
      <w:ind w:firstLineChars="200" w:firstLine="200"/>
      <w:outlineLvl w:val="0"/>
    </w:pPr>
    <w:rPr>
      <w:rFonts w:ascii="Calibri" w:eastAsia="黑体" w:hAnsi="Calibri" w:cs="Times New Roman"/>
      <w:bCs/>
      <w:kern w:val="44"/>
      <w:sz w:val="32"/>
      <w:szCs w:val="44"/>
    </w:rPr>
  </w:style>
  <w:style w:type="paragraph" w:styleId="2">
    <w:name w:val="heading 2"/>
    <w:basedOn w:val="a"/>
    <w:next w:val="a"/>
    <w:link w:val="2Char"/>
    <w:uiPriority w:val="99"/>
    <w:qFormat/>
    <w:rsid w:val="00644B85"/>
    <w:pPr>
      <w:keepNext/>
      <w:keepLines/>
      <w:ind w:firstLineChars="200" w:firstLine="200"/>
      <w:outlineLvl w:val="1"/>
    </w:pPr>
    <w:rPr>
      <w:rFonts w:ascii="Cambria" w:eastAsia="楷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4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4B85"/>
    <w:rPr>
      <w:sz w:val="18"/>
      <w:szCs w:val="18"/>
    </w:rPr>
  </w:style>
  <w:style w:type="paragraph" w:styleId="a4">
    <w:name w:val="footer"/>
    <w:basedOn w:val="a"/>
    <w:link w:val="Char0"/>
    <w:uiPriority w:val="99"/>
    <w:unhideWhenUsed/>
    <w:rsid w:val="00644B85"/>
    <w:pPr>
      <w:tabs>
        <w:tab w:val="center" w:pos="4153"/>
        <w:tab w:val="right" w:pos="8306"/>
      </w:tabs>
      <w:snapToGrid w:val="0"/>
      <w:jc w:val="left"/>
    </w:pPr>
    <w:rPr>
      <w:sz w:val="18"/>
      <w:szCs w:val="18"/>
    </w:rPr>
  </w:style>
  <w:style w:type="character" w:customStyle="1" w:styleId="Char0">
    <w:name w:val="页脚 Char"/>
    <w:basedOn w:val="a0"/>
    <w:link w:val="a4"/>
    <w:uiPriority w:val="99"/>
    <w:rsid w:val="00644B85"/>
    <w:rPr>
      <w:sz w:val="18"/>
      <w:szCs w:val="18"/>
    </w:rPr>
  </w:style>
  <w:style w:type="character" w:customStyle="1" w:styleId="1Char">
    <w:name w:val="标题 1 Char"/>
    <w:basedOn w:val="a0"/>
    <w:link w:val="1"/>
    <w:uiPriority w:val="99"/>
    <w:rsid w:val="00644B85"/>
    <w:rPr>
      <w:rFonts w:ascii="Calibri" w:eastAsia="黑体" w:hAnsi="Calibri" w:cs="Times New Roman"/>
      <w:bCs/>
      <w:kern w:val="44"/>
      <w:sz w:val="32"/>
      <w:szCs w:val="44"/>
    </w:rPr>
  </w:style>
  <w:style w:type="character" w:customStyle="1" w:styleId="2Char">
    <w:name w:val="标题 2 Char"/>
    <w:basedOn w:val="a0"/>
    <w:link w:val="2"/>
    <w:uiPriority w:val="99"/>
    <w:rsid w:val="00644B85"/>
    <w:rPr>
      <w:rFonts w:ascii="Cambria" w:eastAsia="楷体" w:hAnsi="Cambria" w:cs="Times New Roman"/>
      <w:b/>
      <w:bCs/>
      <w:sz w:val="32"/>
      <w:szCs w:val="32"/>
    </w:rPr>
  </w:style>
  <w:style w:type="paragraph" w:styleId="10">
    <w:name w:val="toc 1"/>
    <w:basedOn w:val="a"/>
    <w:next w:val="a"/>
    <w:uiPriority w:val="39"/>
    <w:rsid w:val="00644B85"/>
    <w:pPr>
      <w:widowControl/>
      <w:spacing w:after="100" w:line="276" w:lineRule="auto"/>
      <w:jc w:val="left"/>
    </w:pPr>
    <w:rPr>
      <w:rFonts w:ascii="Calibri" w:eastAsia="宋体" w:hAnsi="Calibri" w:cs="Times New Roman"/>
      <w:kern w:val="0"/>
      <w:sz w:val="22"/>
    </w:rPr>
  </w:style>
  <w:style w:type="paragraph" w:styleId="20">
    <w:name w:val="toc 2"/>
    <w:basedOn w:val="a"/>
    <w:next w:val="a"/>
    <w:uiPriority w:val="39"/>
    <w:rsid w:val="00644B85"/>
    <w:pPr>
      <w:widowControl/>
      <w:spacing w:after="100" w:line="276" w:lineRule="auto"/>
      <w:ind w:left="220"/>
      <w:jc w:val="left"/>
    </w:pPr>
    <w:rPr>
      <w:rFonts w:ascii="Calibri" w:eastAsia="宋体" w:hAnsi="Calibri" w:cs="Times New Roman"/>
      <w:kern w:val="0"/>
      <w:sz w:val="22"/>
    </w:rPr>
  </w:style>
  <w:style w:type="paragraph" w:styleId="a5">
    <w:name w:val="Normal (Web)"/>
    <w:basedOn w:val="a"/>
    <w:uiPriority w:val="99"/>
    <w:rsid w:val="00644B85"/>
    <w:pPr>
      <w:spacing w:beforeAutospacing="1" w:afterAutospacing="1"/>
      <w:jc w:val="left"/>
    </w:pPr>
    <w:rPr>
      <w:rFonts w:ascii="Times New Roman" w:eastAsia="宋体" w:hAnsi="Times New Roman" w:cs="Times New Roman"/>
      <w:kern w:val="0"/>
      <w:sz w:val="24"/>
      <w:szCs w:val="24"/>
    </w:rPr>
  </w:style>
  <w:style w:type="character" w:styleId="a6">
    <w:name w:val="Hyperlink"/>
    <w:basedOn w:val="a0"/>
    <w:uiPriority w:val="99"/>
    <w:rsid w:val="00644B8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885D0E-B12B-46B9-81B8-EA7AA18B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717</Words>
  <Characters>4087</Characters>
  <Application>Microsoft Office Word</Application>
  <DocSecurity>0</DocSecurity>
  <Lines>34</Lines>
  <Paragraphs>9</Paragraphs>
  <ScaleCrop>false</ScaleCrop>
  <Company>MS</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cp:lastPrinted>2019-03-28T07:05:00Z</cp:lastPrinted>
  <dcterms:created xsi:type="dcterms:W3CDTF">2019-03-19T02:39:00Z</dcterms:created>
  <dcterms:modified xsi:type="dcterms:W3CDTF">2019-03-28T07:06:00Z</dcterms:modified>
</cp:coreProperties>
</file>