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5B" w:rsidRDefault="009D3E50">
      <w:pPr>
        <w:spacing w:line="560" w:lineRule="exact"/>
        <w:jc w:val="center"/>
        <w:rPr>
          <w:rFonts w:ascii="楷体_GB2312" w:eastAsia="楷体_GB2312"/>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12</w:t>
      </w:r>
      <w:r>
        <w:rPr>
          <w:rFonts w:ascii="方正小标宋简体" w:eastAsia="方正小标宋简体" w:hAnsi="方正小标宋简体" w:cs="方正小标宋简体" w:hint="eastAsia"/>
          <w:sz w:val="44"/>
          <w:szCs w:val="44"/>
        </w:rPr>
        <w:t>月食品经营许可公示</w:t>
      </w:r>
    </w:p>
    <w:p w:rsidR="00C8605B" w:rsidRDefault="009D3E50">
      <w:pPr>
        <w:jc w:val="center"/>
        <w:rPr>
          <w:rFonts w:ascii="仿宋_GB2312" w:eastAsia="仿宋_GB2312"/>
          <w:sz w:val="32"/>
          <w:szCs w:val="32"/>
        </w:rPr>
      </w:pPr>
      <w:r>
        <w:rPr>
          <w:rFonts w:ascii="仿宋_GB2312" w:eastAsia="仿宋_GB2312" w:hint="eastAsia"/>
          <w:sz w:val="32"/>
          <w:szCs w:val="32"/>
        </w:rPr>
        <w:t>公示单位：宜君县行政审批服务局</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公示时间：</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月7</w:t>
      </w:r>
      <w:r>
        <w:rPr>
          <w:rFonts w:ascii="仿宋_GB2312" w:eastAsia="仿宋_GB2312" w:hint="eastAsia"/>
          <w:sz w:val="32"/>
          <w:szCs w:val="32"/>
        </w:rPr>
        <w:t>日</w:t>
      </w:r>
    </w:p>
    <w:tbl>
      <w:tblPr>
        <w:tblStyle w:val="a3"/>
        <w:tblW w:w="15632" w:type="dxa"/>
        <w:tblLook w:val="04A0" w:firstRow="1" w:lastRow="0" w:firstColumn="1" w:lastColumn="0" w:noHBand="0" w:noVBand="1"/>
      </w:tblPr>
      <w:tblGrid>
        <w:gridCol w:w="2040"/>
        <w:gridCol w:w="975"/>
        <w:gridCol w:w="1350"/>
        <w:gridCol w:w="2100"/>
        <w:gridCol w:w="2639"/>
        <w:gridCol w:w="1450"/>
        <w:gridCol w:w="2301"/>
        <w:gridCol w:w="1385"/>
        <w:gridCol w:w="1392"/>
      </w:tblGrid>
      <w:tr w:rsidR="00C8605B">
        <w:trPr>
          <w:trHeight w:val="759"/>
        </w:trPr>
        <w:tc>
          <w:tcPr>
            <w:tcW w:w="2040"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经营者名称</w:t>
            </w:r>
          </w:p>
        </w:tc>
        <w:tc>
          <w:tcPr>
            <w:tcW w:w="975"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姓名</w:t>
            </w:r>
          </w:p>
        </w:tc>
        <w:tc>
          <w:tcPr>
            <w:tcW w:w="1350"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主体业态</w:t>
            </w:r>
          </w:p>
        </w:tc>
        <w:tc>
          <w:tcPr>
            <w:tcW w:w="2100"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许可范围</w:t>
            </w:r>
          </w:p>
        </w:tc>
        <w:tc>
          <w:tcPr>
            <w:tcW w:w="2639"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经营场所</w:t>
            </w:r>
          </w:p>
        </w:tc>
        <w:tc>
          <w:tcPr>
            <w:tcW w:w="1450"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发证机关</w:t>
            </w:r>
          </w:p>
        </w:tc>
        <w:tc>
          <w:tcPr>
            <w:tcW w:w="2301"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许可证编号</w:t>
            </w:r>
          </w:p>
        </w:tc>
        <w:tc>
          <w:tcPr>
            <w:tcW w:w="1385"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有效期自</w:t>
            </w:r>
          </w:p>
        </w:tc>
        <w:tc>
          <w:tcPr>
            <w:tcW w:w="1392"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有效期至</w:t>
            </w:r>
          </w:p>
        </w:tc>
      </w:tr>
      <w:tr w:rsidR="00C8605B">
        <w:trPr>
          <w:trHeight w:val="1011"/>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宜君县乐家超市</w:t>
            </w:r>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江萍祥</w:t>
            </w:r>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rPr>
            </w:pPr>
            <w:r>
              <w:rPr>
                <w:rFonts w:ascii="仿宋" w:eastAsia="仿宋" w:hAnsi="仿宋" w:cs="仿宋"/>
              </w:rPr>
              <w:t>预包装食品销售</w:t>
            </w:r>
          </w:p>
          <w:p w:rsidR="00C8605B" w:rsidRDefault="009D3E50">
            <w:pPr>
              <w:jc w:val="center"/>
              <w:rPr>
                <w:rFonts w:ascii="仿宋" w:eastAsia="仿宋" w:hAnsi="仿宋" w:cs="仿宋"/>
                <w:sz w:val="24"/>
                <w:szCs w:val="24"/>
              </w:rPr>
            </w:pPr>
            <w:r>
              <w:rPr>
                <w:rFonts w:ascii="仿宋" w:eastAsia="仿宋" w:hAnsi="仿宋" w:cs="仿宋"/>
              </w:rPr>
              <w:t>散装食品销售</w:t>
            </w:r>
          </w:p>
        </w:tc>
        <w:tc>
          <w:tcPr>
            <w:tcW w:w="2639" w:type="dxa"/>
            <w:vAlign w:val="center"/>
          </w:tcPr>
          <w:p w:rsidR="00C8605B" w:rsidRDefault="009D3E50">
            <w:pPr>
              <w:jc w:val="center"/>
              <w:rPr>
                <w:rFonts w:ascii="仿宋" w:eastAsia="仿宋" w:hAnsi="仿宋" w:cs="仿宋"/>
                <w:color w:val="000000"/>
                <w:sz w:val="24"/>
                <w:szCs w:val="24"/>
                <w:lang w:bidi="ar"/>
              </w:rPr>
            </w:pPr>
            <w:r>
              <w:rPr>
                <w:rFonts w:ascii="仿宋" w:eastAsia="仿宋" w:hAnsi="仿宋" w:cs="仿宋"/>
              </w:rPr>
              <w:t>陕西省铜川市宜君县五里镇街道</w:t>
            </w:r>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JY16102220067932</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2020-12-20</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2025-12-19</w:t>
            </w:r>
          </w:p>
        </w:tc>
      </w:tr>
      <w:tr w:rsidR="00C8605B">
        <w:trPr>
          <w:trHeight w:val="1006"/>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w:t>
            </w:r>
            <w:proofErr w:type="gramStart"/>
            <w:r>
              <w:rPr>
                <w:rFonts w:ascii="仿宋" w:eastAsia="仿宋" w:hAnsi="仿宋" w:cs="仿宋" w:hint="eastAsia"/>
              </w:rPr>
              <w:t>县迷韵缘农村</w:t>
            </w:r>
            <w:proofErr w:type="gramEnd"/>
            <w:r>
              <w:rPr>
                <w:rFonts w:ascii="仿宋" w:eastAsia="仿宋" w:hAnsi="仿宋" w:cs="仿宋" w:hint="eastAsia"/>
              </w:rPr>
              <w:t>集体专业合作社</w:t>
            </w:r>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张红军</w:t>
            </w:r>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rPr>
            </w:pPr>
            <w:r>
              <w:rPr>
                <w:rFonts w:ascii="仿宋" w:eastAsia="仿宋" w:hAnsi="仿宋" w:cs="仿宋"/>
              </w:rPr>
              <w:t>预包装食品销售</w:t>
            </w:r>
          </w:p>
          <w:p w:rsidR="00C8605B" w:rsidRDefault="009D3E50">
            <w:pPr>
              <w:widowControl/>
              <w:jc w:val="center"/>
              <w:rPr>
                <w:rFonts w:ascii="仿宋" w:eastAsia="仿宋" w:hAnsi="仿宋" w:cs="仿宋"/>
                <w:sz w:val="24"/>
                <w:szCs w:val="24"/>
              </w:rPr>
            </w:pPr>
            <w:r>
              <w:rPr>
                <w:rFonts w:ascii="仿宋" w:eastAsia="仿宋" w:hAnsi="仿宋" w:cs="仿宋"/>
              </w:rPr>
              <w:t>散装食品销售</w:t>
            </w:r>
          </w:p>
        </w:tc>
        <w:tc>
          <w:tcPr>
            <w:tcW w:w="263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陕西省铜川市宜君县棋盘</w:t>
            </w:r>
            <w:proofErr w:type="gramStart"/>
            <w:r>
              <w:rPr>
                <w:rFonts w:ascii="仿宋" w:eastAsia="仿宋" w:hAnsi="仿宋" w:cs="仿宋"/>
              </w:rPr>
              <w:t>镇迷家</w:t>
            </w:r>
            <w:proofErr w:type="gramEnd"/>
            <w:r>
              <w:rPr>
                <w:rFonts w:ascii="仿宋" w:eastAsia="仿宋" w:hAnsi="仿宋" w:cs="仿宋"/>
              </w:rPr>
              <w:t>河村</w:t>
            </w:r>
            <w:proofErr w:type="gramStart"/>
            <w:r>
              <w:rPr>
                <w:rFonts w:ascii="仿宋" w:eastAsia="仿宋" w:hAnsi="仿宋" w:cs="仿宋"/>
              </w:rPr>
              <w:t>康河组</w:t>
            </w:r>
            <w:r>
              <w:rPr>
                <w:rFonts w:ascii="仿宋" w:eastAsia="仿宋" w:hAnsi="仿宋" w:cs="仿宋"/>
              </w:rPr>
              <w:t>5</w:t>
            </w:r>
            <w:r>
              <w:rPr>
                <w:rFonts w:ascii="仿宋" w:eastAsia="仿宋" w:hAnsi="仿宋" w:cs="仿宋"/>
              </w:rPr>
              <w:t>号</w:t>
            </w:r>
            <w:proofErr w:type="gramEnd"/>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JY16102220067924</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2020-12-16</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2025-12-15</w:t>
            </w:r>
          </w:p>
        </w:tc>
      </w:tr>
      <w:tr w:rsidR="00C8605B">
        <w:trPr>
          <w:trHeight w:val="824"/>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宜君县川渝饭庄</w:t>
            </w:r>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张</w:t>
            </w:r>
            <w:proofErr w:type="gramStart"/>
            <w:r>
              <w:rPr>
                <w:rFonts w:ascii="仿宋" w:eastAsia="仿宋" w:hAnsi="仿宋" w:cs="仿宋" w:hint="eastAsia"/>
              </w:rPr>
              <w:t>浩</w:t>
            </w:r>
            <w:proofErr w:type="gramEnd"/>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餐饮服务</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rPr>
            </w:pPr>
            <w:r>
              <w:rPr>
                <w:rFonts w:ascii="仿宋" w:eastAsia="仿宋" w:hAnsi="仿宋" w:cs="仿宋"/>
              </w:rPr>
              <w:t>预包装食品销售</w:t>
            </w:r>
          </w:p>
          <w:p w:rsidR="00C8605B" w:rsidRDefault="009D3E50">
            <w:pPr>
              <w:jc w:val="center"/>
              <w:rPr>
                <w:rFonts w:ascii="仿宋" w:eastAsia="仿宋" w:hAnsi="仿宋" w:cs="仿宋"/>
                <w:sz w:val="24"/>
                <w:szCs w:val="24"/>
              </w:rPr>
            </w:pPr>
            <w:r>
              <w:rPr>
                <w:rFonts w:ascii="仿宋" w:eastAsia="仿宋" w:hAnsi="仿宋" w:cs="仿宋"/>
              </w:rPr>
              <w:t>热食类食品制售</w:t>
            </w:r>
          </w:p>
        </w:tc>
        <w:tc>
          <w:tcPr>
            <w:tcW w:w="263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w:t>
            </w:r>
            <w:proofErr w:type="gramStart"/>
            <w:r>
              <w:rPr>
                <w:rFonts w:ascii="仿宋" w:eastAsia="仿宋" w:hAnsi="仿宋" w:cs="仿宋"/>
              </w:rPr>
              <w:t>尧生镇西舍村</w:t>
            </w:r>
            <w:proofErr w:type="gramEnd"/>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JY26102220067896</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2020-12-09</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2025-12-08</w:t>
            </w:r>
          </w:p>
        </w:tc>
      </w:tr>
      <w:tr w:rsidR="00C8605B">
        <w:trPr>
          <w:trHeight w:val="1061"/>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w:t>
            </w:r>
            <w:proofErr w:type="gramStart"/>
            <w:r>
              <w:rPr>
                <w:rFonts w:ascii="仿宋" w:eastAsia="仿宋" w:hAnsi="仿宋" w:cs="仿宋" w:hint="eastAsia"/>
              </w:rPr>
              <w:t>县宜天养殖</w:t>
            </w:r>
            <w:proofErr w:type="gramEnd"/>
            <w:r>
              <w:rPr>
                <w:rFonts w:ascii="仿宋" w:eastAsia="仿宋" w:hAnsi="仿宋" w:cs="仿宋" w:hint="eastAsia"/>
              </w:rPr>
              <w:t>专业合作社</w:t>
            </w:r>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李亚军</w:t>
            </w:r>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rPr>
            </w:pPr>
            <w:r>
              <w:rPr>
                <w:rFonts w:ascii="仿宋" w:eastAsia="仿宋" w:hAnsi="仿宋" w:cs="仿宋"/>
              </w:rPr>
              <w:t>预包装食品销售</w:t>
            </w:r>
          </w:p>
          <w:p w:rsidR="00C8605B" w:rsidRDefault="009D3E50">
            <w:pPr>
              <w:widowControl/>
              <w:jc w:val="center"/>
              <w:rPr>
                <w:rFonts w:ascii="仿宋" w:eastAsia="仿宋" w:hAnsi="仿宋" w:cs="仿宋"/>
                <w:sz w:val="24"/>
                <w:szCs w:val="24"/>
              </w:rPr>
            </w:pPr>
            <w:r>
              <w:rPr>
                <w:rFonts w:ascii="仿宋" w:eastAsia="仿宋" w:hAnsi="仿宋" w:cs="仿宋"/>
              </w:rPr>
              <w:t>散装食品销售</w:t>
            </w:r>
          </w:p>
        </w:tc>
        <w:tc>
          <w:tcPr>
            <w:tcW w:w="263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陕西省铜川市宜君县宜阳街道办事处宜阳北街宜阳步行街电子商务运营中心</w:t>
            </w:r>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JY16102220067287</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2020-12-23</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2025-07-12</w:t>
            </w:r>
          </w:p>
        </w:tc>
      </w:tr>
      <w:tr w:rsidR="00C8605B">
        <w:trPr>
          <w:trHeight w:val="990"/>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宜君县新</w:t>
            </w:r>
            <w:proofErr w:type="gramStart"/>
            <w:r>
              <w:rPr>
                <w:rFonts w:ascii="仿宋" w:eastAsia="仿宋" w:hAnsi="仿宋" w:cs="仿宋" w:hint="eastAsia"/>
              </w:rPr>
              <w:t>爱优便利</w:t>
            </w:r>
            <w:proofErr w:type="gramEnd"/>
            <w:r>
              <w:rPr>
                <w:rFonts w:ascii="仿宋" w:eastAsia="仿宋" w:hAnsi="仿宋" w:cs="仿宋" w:hint="eastAsia"/>
              </w:rPr>
              <w:t>店</w:t>
            </w:r>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周</w:t>
            </w:r>
            <w:proofErr w:type="gramStart"/>
            <w:r>
              <w:rPr>
                <w:rFonts w:ascii="仿宋" w:eastAsia="仿宋" w:hAnsi="仿宋" w:cs="仿宋" w:hint="eastAsia"/>
              </w:rPr>
              <w:t>文彩</w:t>
            </w:r>
            <w:proofErr w:type="gramEnd"/>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sz w:val="24"/>
                <w:szCs w:val="24"/>
              </w:rPr>
            </w:pPr>
            <w:r>
              <w:rPr>
                <w:rFonts w:ascii="仿宋" w:eastAsia="仿宋" w:hAnsi="仿宋" w:cs="仿宋"/>
              </w:rPr>
              <w:t>预包装食品销售</w:t>
            </w:r>
          </w:p>
        </w:tc>
        <w:tc>
          <w:tcPr>
            <w:tcW w:w="263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陕西省铜川市宜君县宜阳街道办事处宜园社区宜阳街道办事处门面房</w:t>
            </w:r>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JY16102220067885</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2020-12-09</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2025-12-08</w:t>
            </w:r>
          </w:p>
        </w:tc>
      </w:tr>
      <w:tr w:rsidR="00C8605B">
        <w:trPr>
          <w:trHeight w:val="839"/>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w:t>
            </w:r>
            <w:proofErr w:type="gramStart"/>
            <w:r>
              <w:rPr>
                <w:rFonts w:ascii="仿宋" w:eastAsia="仿宋" w:hAnsi="仿宋" w:cs="仿宋" w:hint="eastAsia"/>
              </w:rPr>
              <w:t>县宜佳商店</w:t>
            </w:r>
            <w:proofErr w:type="gramEnd"/>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陈小玲</w:t>
            </w:r>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rPr>
            </w:pPr>
            <w:r>
              <w:rPr>
                <w:rFonts w:ascii="仿宋" w:eastAsia="仿宋" w:hAnsi="仿宋" w:cs="仿宋"/>
              </w:rPr>
              <w:t>预包装食品销售</w:t>
            </w:r>
          </w:p>
          <w:p w:rsidR="00C8605B" w:rsidRDefault="009D3E50">
            <w:pPr>
              <w:jc w:val="center"/>
              <w:rPr>
                <w:rFonts w:ascii="仿宋" w:eastAsia="仿宋" w:hAnsi="仿宋" w:cs="仿宋"/>
                <w:sz w:val="24"/>
                <w:szCs w:val="24"/>
              </w:rPr>
            </w:pPr>
            <w:r>
              <w:rPr>
                <w:rFonts w:ascii="仿宋" w:eastAsia="仿宋" w:hAnsi="仿宋" w:cs="仿宋"/>
              </w:rPr>
              <w:t>散装食品销售</w:t>
            </w:r>
          </w:p>
        </w:tc>
        <w:tc>
          <w:tcPr>
            <w:tcW w:w="263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陕西省铜川市宜君县宜阳街道办事处宜阳南街环城西路</w:t>
            </w:r>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JY16102220067908</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2020-12-09</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2025-12-08</w:t>
            </w:r>
          </w:p>
        </w:tc>
      </w:tr>
      <w:tr w:rsidR="00C8605B">
        <w:trPr>
          <w:trHeight w:val="1065"/>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宜君县西域宫兰州牛肉拉面馆</w:t>
            </w:r>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马小强</w:t>
            </w:r>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餐饮服务</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sz w:val="24"/>
                <w:szCs w:val="24"/>
              </w:rPr>
            </w:pPr>
            <w:r>
              <w:rPr>
                <w:rFonts w:ascii="仿宋" w:eastAsia="仿宋" w:hAnsi="仿宋" w:cs="仿宋"/>
              </w:rPr>
              <w:t>热食类食品制售</w:t>
            </w:r>
          </w:p>
        </w:tc>
        <w:tc>
          <w:tcPr>
            <w:tcW w:w="263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陕西省铜川市宜君县宜阳街道办事处宜君老街</w:t>
            </w:r>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JY26102220067915</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2020-12-09</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2025-12-08</w:t>
            </w:r>
          </w:p>
        </w:tc>
      </w:tr>
      <w:tr w:rsidR="00C8605B">
        <w:trPr>
          <w:trHeight w:val="1005"/>
        </w:trPr>
        <w:tc>
          <w:tcPr>
            <w:tcW w:w="2040"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宜君县溢香餐馆</w:t>
            </w:r>
          </w:p>
        </w:tc>
        <w:tc>
          <w:tcPr>
            <w:tcW w:w="975"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孙武成</w:t>
            </w:r>
          </w:p>
        </w:tc>
        <w:tc>
          <w:tcPr>
            <w:tcW w:w="13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餐饮服务</w:t>
            </w:r>
          </w:p>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2100" w:type="dxa"/>
            <w:vAlign w:val="center"/>
          </w:tcPr>
          <w:p w:rsidR="00C8605B" w:rsidRDefault="009D3E50">
            <w:pPr>
              <w:jc w:val="center"/>
              <w:rPr>
                <w:rFonts w:ascii="仿宋" w:eastAsia="仿宋" w:hAnsi="仿宋" w:cs="仿宋"/>
              </w:rPr>
            </w:pPr>
            <w:r>
              <w:rPr>
                <w:rFonts w:ascii="仿宋" w:eastAsia="仿宋" w:hAnsi="仿宋" w:cs="仿宋"/>
              </w:rPr>
              <w:t>预包装食品销售</w:t>
            </w:r>
          </w:p>
          <w:p w:rsidR="00C8605B" w:rsidRDefault="009D3E50">
            <w:pPr>
              <w:jc w:val="center"/>
              <w:rPr>
                <w:rFonts w:ascii="仿宋" w:eastAsia="仿宋" w:hAnsi="仿宋" w:cs="仿宋"/>
                <w:sz w:val="24"/>
                <w:szCs w:val="24"/>
              </w:rPr>
            </w:pPr>
            <w:r>
              <w:rPr>
                <w:rFonts w:ascii="仿宋" w:eastAsia="仿宋" w:hAnsi="仿宋" w:cs="仿宋"/>
              </w:rPr>
              <w:t>热食类食品制售</w:t>
            </w:r>
          </w:p>
        </w:tc>
        <w:tc>
          <w:tcPr>
            <w:tcW w:w="263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陕西省铜川市宜君县宜阳街道办事处宜阳南街</w:t>
            </w:r>
          </w:p>
        </w:tc>
        <w:tc>
          <w:tcPr>
            <w:tcW w:w="1450"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1" w:type="dxa"/>
            <w:vAlign w:val="center"/>
          </w:tcPr>
          <w:p w:rsidR="00C8605B" w:rsidRDefault="009D3E50">
            <w:pPr>
              <w:jc w:val="center"/>
              <w:rPr>
                <w:rFonts w:ascii="仿宋" w:eastAsia="仿宋" w:hAnsi="仿宋" w:cs="仿宋"/>
                <w:sz w:val="24"/>
                <w:szCs w:val="24"/>
              </w:rPr>
            </w:pPr>
            <w:r>
              <w:rPr>
                <w:rFonts w:ascii="仿宋" w:eastAsia="仿宋" w:hAnsi="仿宋" w:cs="仿宋"/>
              </w:rPr>
              <w:t>JY26102220067940</w:t>
            </w:r>
          </w:p>
        </w:tc>
        <w:tc>
          <w:tcPr>
            <w:tcW w:w="13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2020-12-29</w:t>
            </w:r>
          </w:p>
        </w:tc>
        <w:tc>
          <w:tcPr>
            <w:tcW w:w="1392"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2025-12-28</w:t>
            </w:r>
          </w:p>
        </w:tc>
      </w:tr>
    </w:tbl>
    <w:p w:rsidR="00C8605B" w:rsidRDefault="009D3E5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2020</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12</w:t>
      </w:r>
      <w:r>
        <w:rPr>
          <w:rFonts w:ascii="方正小标宋简体" w:eastAsia="方正小标宋简体" w:hAnsi="方正小标宋简体" w:cs="方正小标宋简体" w:hint="eastAsia"/>
          <w:sz w:val="44"/>
          <w:szCs w:val="44"/>
        </w:rPr>
        <w:t>月食品经营许可公示</w:t>
      </w:r>
    </w:p>
    <w:p w:rsidR="00C8605B" w:rsidRDefault="009D3E50">
      <w:pPr>
        <w:jc w:val="center"/>
        <w:rPr>
          <w:rFonts w:ascii="仿宋_GB2312" w:eastAsia="仿宋_GB2312"/>
          <w:sz w:val="32"/>
          <w:szCs w:val="32"/>
        </w:rPr>
      </w:pPr>
      <w:r>
        <w:rPr>
          <w:rFonts w:ascii="仿宋_GB2312" w:eastAsia="仿宋_GB2312" w:hint="eastAsia"/>
          <w:sz w:val="32"/>
          <w:szCs w:val="32"/>
        </w:rPr>
        <w:t>公示单位：宜君县行政审批服务局</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公示时间：</w:t>
      </w:r>
      <w:r>
        <w:rPr>
          <w:rFonts w:ascii="仿宋_GB2312" w:eastAsia="仿宋_GB2312" w:hint="eastAsia"/>
          <w:sz w:val="32"/>
          <w:szCs w:val="32"/>
        </w:rPr>
        <w:t>202</w:t>
      </w:r>
      <w:r>
        <w:rPr>
          <w:rFonts w:ascii="仿宋_GB2312" w:eastAsia="仿宋_GB2312" w:hint="eastAsia"/>
          <w:sz w:val="32"/>
          <w:szCs w:val="32"/>
        </w:rPr>
        <w:t>1</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月7</w:t>
      </w:r>
      <w:bookmarkStart w:id="0" w:name="_GoBack"/>
      <w:bookmarkEnd w:id="0"/>
      <w:r>
        <w:rPr>
          <w:rFonts w:ascii="仿宋_GB2312" w:eastAsia="仿宋_GB2312" w:hint="eastAsia"/>
          <w:sz w:val="32"/>
          <w:szCs w:val="32"/>
        </w:rPr>
        <w:t>日</w:t>
      </w:r>
    </w:p>
    <w:tbl>
      <w:tblPr>
        <w:tblStyle w:val="a3"/>
        <w:tblW w:w="15632" w:type="dxa"/>
        <w:tblLook w:val="04A0" w:firstRow="1" w:lastRow="0" w:firstColumn="1" w:lastColumn="0" w:noHBand="0" w:noVBand="1"/>
      </w:tblPr>
      <w:tblGrid>
        <w:gridCol w:w="1744"/>
        <w:gridCol w:w="1286"/>
        <w:gridCol w:w="1425"/>
        <w:gridCol w:w="1985"/>
        <w:gridCol w:w="2665"/>
        <w:gridCol w:w="1454"/>
        <w:gridCol w:w="2285"/>
        <w:gridCol w:w="1419"/>
        <w:gridCol w:w="1369"/>
      </w:tblGrid>
      <w:tr w:rsidR="00C8605B">
        <w:trPr>
          <w:trHeight w:val="906"/>
        </w:trPr>
        <w:tc>
          <w:tcPr>
            <w:tcW w:w="1744"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经营者名称</w:t>
            </w:r>
          </w:p>
        </w:tc>
        <w:tc>
          <w:tcPr>
            <w:tcW w:w="1286"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姓名</w:t>
            </w:r>
          </w:p>
        </w:tc>
        <w:tc>
          <w:tcPr>
            <w:tcW w:w="1425"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主体业态</w:t>
            </w:r>
          </w:p>
        </w:tc>
        <w:tc>
          <w:tcPr>
            <w:tcW w:w="1985"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许可范围</w:t>
            </w:r>
          </w:p>
        </w:tc>
        <w:tc>
          <w:tcPr>
            <w:tcW w:w="2665"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经营场所</w:t>
            </w:r>
          </w:p>
        </w:tc>
        <w:tc>
          <w:tcPr>
            <w:tcW w:w="1454"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发证机关</w:t>
            </w:r>
          </w:p>
        </w:tc>
        <w:tc>
          <w:tcPr>
            <w:tcW w:w="2285"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许可证编号</w:t>
            </w:r>
          </w:p>
        </w:tc>
        <w:tc>
          <w:tcPr>
            <w:tcW w:w="1419"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有效期自</w:t>
            </w:r>
          </w:p>
        </w:tc>
        <w:tc>
          <w:tcPr>
            <w:tcW w:w="1369" w:type="dxa"/>
            <w:vAlign w:val="center"/>
          </w:tcPr>
          <w:p w:rsidR="00C8605B" w:rsidRDefault="009D3E50">
            <w:pPr>
              <w:spacing w:after="0"/>
              <w:jc w:val="center"/>
              <w:rPr>
                <w:rFonts w:ascii="仿宋" w:eastAsia="仿宋" w:hAnsi="仿宋" w:cs="仿宋"/>
                <w:b/>
                <w:bCs/>
                <w:sz w:val="28"/>
                <w:szCs w:val="28"/>
              </w:rPr>
            </w:pPr>
            <w:r>
              <w:rPr>
                <w:rFonts w:ascii="仿宋" w:eastAsia="仿宋" w:hAnsi="仿宋" w:cs="仿宋" w:hint="eastAsia"/>
                <w:b/>
                <w:bCs/>
                <w:sz w:val="28"/>
                <w:szCs w:val="28"/>
              </w:rPr>
              <w:t>有效期至</w:t>
            </w:r>
          </w:p>
        </w:tc>
      </w:tr>
      <w:tr w:rsidR="00C8605B">
        <w:trPr>
          <w:trHeight w:val="990"/>
        </w:trPr>
        <w:tc>
          <w:tcPr>
            <w:tcW w:w="1744"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宜君</w:t>
            </w:r>
            <w:proofErr w:type="gramStart"/>
            <w:r>
              <w:rPr>
                <w:rFonts w:ascii="仿宋" w:eastAsia="仿宋" w:hAnsi="仿宋" w:cs="仿宋" w:hint="eastAsia"/>
              </w:rPr>
              <w:t>县宏飞商贸</w:t>
            </w:r>
            <w:proofErr w:type="gramEnd"/>
            <w:r>
              <w:rPr>
                <w:rFonts w:ascii="仿宋" w:eastAsia="仿宋" w:hAnsi="仿宋" w:cs="仿宋" w:hint="eastAsia"/>
              </w:rPr>
              <w:t>有限公司</w:t>
            </w:r>
          </w:p>
        </w:tc>
        <w:tc>
          <w:tcPr>
            <w:tcW w:w="1286" w:type="dxa"/>
            <w:vAlign w:val="center"/>
          </w:tcPr>
          <w:p w:rsidR="00C8605B" w:rsidRDefault="009D3E50">
            <w:pPr>
              <w:jc w:val="center"/>
              <w:rPr>
                <w:rFonts w:ascii="仿宋" w:eastAsia="仿宋" w:hAnsi="仿宋" w:cs="仿宋"/>
                <w:sz w:val="24"/>
                <w:szCs w:val="24"/>
              </w:rPr>
            </w:pPr>
            <w:r>
              <w:rPr>
                <w:rFonts w:ascii="仿宋" w:eastAsia="仿宋" w:hAnsi="仿宋" w:cs="仿宋" w:hint="eastAsia"/>
              </w:rPr>
              <w:t>司婷婷</w:t>
            </w:r>
          </w:p>
        </w:tc>
        <w:tc>
          <w:tcPr>
            <w:tcW w:w="1425"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C8605B" w:rsidRDefault="009D3E50">
            <w:pPr>
              <w:tabs>
                <w:tab w:val="left" w:pos="537"/>
              </w:tabs>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85" w:type="dxa"/>
            <w:vAlign w:val="center"/>
          </w:tcPr>
          <w:p w:rsidR="00C8605B" w:rsidRDefault="009D3E50">
            <w:pPr>
              <w:jc w:val="center"/>
              <w:rPr>
                <w:rFonts w:ascii="仿宋" w:eastAsia="仿宋" w:hAnsi="仿宋" w:cs="仿宋"/>
              </w:rPr>
            </w:pPr>
            <w:r>
              <w:rPr>
                <w:rFonts w:ascii="仿宋" w:eastAsia="仿宋" w:hAnsi="仿宋" w:cs="仿宋"/>
              </w:rPr>
              <w:t>预包装食品销售</w:t>
            </w:r>
          </w:p>
          <w:p w:rsidR="00C8605B" w:rsidRDefault="009D3E50">
            <w:pPr>
              <w:jc w:val="center"/>
              <w:rPr>
                <w:rFonts w:ascii="仿宋" w:eastAsia="仿宋" w:hAnsi="仿宋" w:cs="仿宋"/>
                <w:sz w:val="24"/>
                <w:szCs w:val="24"/>
              </w:rPr>
            </w:pPr>
            <w:r>
              <w:rPr>
                <w:rFonts w:ascii="仿宋" w:eastAsia="仿宋" w:hAnsi="仿宋" w:cs="仿宋"/>
              </w:rPr>
              <w:t>散装食品销售</w:t>
            </w:r>
          </w:p>
        </w:tc>
        <w:tc>
          <w:tcPr>
            <w:tcW w:w="266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陕西省铜川市宜君县宜阳街道办事处水塔</w:t>
            </w:r>
            <w:proofErr w:type="gramStart"/>
            <w:r>
              <w:rPr>
                <w:rFonts w:ascii="仿宋" w:eastAsia="仿宋" w:hAnsi="仿宋" w:cs="仿宋"/>
              </w:rPr>
              <w:t>村宜白</w:t>
            </w:r>
            <w:proofErr w:type="gramEnd"/>
            <w:r>
              <w:rPr>
                <w:rFonts w:ascii="仿宋" w:eastAsia="仿宋" w:hAnsi="仿宋" w:cs="仿宋"/>
              </w:rPr>
              <w:t>路教堂旁</w:t>
            </w:r>
          </w:p>
        </w:tc>
        <w:tc>
          <w:tcPr>
            <w:tcW w:w="1454" w:type="dxa"/>
            <w:vAlign w:val="center"/>
          </w:tcPr>
          <w:p w:rsidR="00C8605B" w:rsidRDefault="009D3E50">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285"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JY16102220067957</w:t>
            </w:r>
          </w:p>
        </w:tc>
        <w:tc>
          <w:tcPr>
            <w:tcW w:w="141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2020-12-29</w:t>
            </w:r>
          </w:p>
        </w:tc>
        <w:tc>
          <w:tcPr>
            <w:tcW w:w="1369" w:type="dxa"/>
            <w:vAlign w:val="center"/>
          </w:tcPr>
          <w:p w:rsidR="00C8605B" w:rsidRDefault="009D3E50">
            <w:pPr>
              <w:jc w:val="center"/>
              <w:rPr>
                <w:rFonts w:ascii="仿宋" w:eastAsia="仿宋" w:hAnsi="仿宋" w:cs="仿宋"/>
                <w:color w:val="000000"/>
                <w:sz w:val="24"/>
                <w:szCs w:val="24"/>
              </w:rPr>
            </w:pPr>
            <w:r>
              <w:rPr>
                <w:rFonts w:ascii="仿宋" w:eastAsia="仿宋" w:hAnsi="仿宋" w:cs="仿宋"/>
              </w:rPr>
              <w:t>2025-12-28</w:t>
            </w:r>
          </w:p>
        </w:tc>
      </w:tr>
      <w:tr w:rsidR="00C8605B">
        <w:trPr>
          <w:trHeight w:val="990"/>
        </w:trPr>
        <w:tc>
          <w:tcPr>
            <w:tcW w:w="1744" w:type="dxa"/>
            <w:vAlign w:val="center"/>
          </w:tcPr>
          <w:p w:rsidR="00C8605B" w:rsidRDefault="00C8605B">
            <w:pPr>
              <w:jc w:val="center"/>
              <w:rPr>
                <w:rFonts w:ascii="仿宋" w:eastAsia="仿宋" w:hAnsi="仿宋" w:cs="仿宋"/>
                <w:sz w:val="24"/>
                <w:szCs w:val="24"/>
              </w:rPr>
            </w:pPr>
          </w:p>
        </w:tc>
        <w:tc>
          <w:tcPr>
            <w:tcW w:w="1286" w:type="dxa"/>
            <w:vAlign w:val="center"/>
          </w:tcPr>
          <w:p w:rsidR="00C8605B" w:rsidRDefault="00C8605B">
            <w:pPr>
              <w:jc w:val="center"/>
              <w:rPr>
                <w:rFonts w:ascii="仿宋" w:eastAsia="仿宋" w:hAnsi="仿宋" w:cs="仿宋"/>
                <w:sz w:val="24"/>
                <w:szCs w:val="24"/>
              </w:rPr>
            </w:pPr>
          </w:p>
        </w:tc>
        <w:tc>
          <w:tcPr>
            <w:tcW w:w="1425" w:type="dxa"/>
            <w:vAlign w:val="center"/>
          </w:tcPr>
          <w:p w:rsidR="00C8605B" w:rsidRDefault="00C8605B">
            <w:pPr>
              <w:spacing w:after="0"/>
              <w:jc w:val="center"/>
              <w:rPr>
                <w:rFonts w:ascii="仿宋" w:eastAsia="仿宋" w:hAnsi="仿宋" w:cs="仿宋"/>
                <w:sz w:val="24"/>
                <w:szCs w:val="24"/>
              </w:rPr>
            </w:pPr>
          </w:p>
        </w:tc>
        <w:tc>
          <w:tcPr>
            <w:tcW w:w="1985" w:type="dxa"/>
            <w:vAlign w:val="center"/>
          </w:tcPr>
          <w:p w:rsidR="00C8605B" w:rsidRDefault="00C8605B">
            <w:pPr>
              <w:jc w:val="center"/>
              <w:rPr>
                <w:rFonts w:ascii="仿宋" w:eastAsia="仿宋" w:hAnsi="仿宋" w:cs="仿宋"/>
                <w:color w:val="000000"/>
                <w:sz w:val="24"/>
                <w:szCs w:val="24"/>
              </w:rPr>
            </w:pPr>
          </w:p>
        </w:tc>
        <w:tc>
          <w:tcPr>
            <w:tcW w:w="2665" w:type="dxa"/>
            <w:vAlign w:val="center"/>
          </w:tcPr>
          <w:p w:rsidR="00C8605B" w:rsidRDefault="00C8605B">
            <w:pPr>
              <w:jc w:val="center"/>
              <w:rPr>
                <w:rFonts w:ascii="仿宋" w:eastAsia="仿宋" w:hAnsi="仿宋" w:cs="仿宋"/>
                <w:color w:val="000000"/>
                <w:sz w:val="24"/>
                <w:szCs w:val="24"/>
              </w:rPr>
            </w:pPr>
          </w:p>
        </w:tc>
        <w:tc>
          <w:tcPr>
            <w:tcW w:w="1454" w:type="dxa"/>
            <w:vAlign w:val="center"/>
          </w:tcPr>
          <w:p w:rsidR="00C8605B" w:rsidRDefault="00C8605B">
            <w:pPr>
              <w:spacing w:after="0"/>
              <w:jc w:val="center"/>
              <w:rPr>
                <w:rFonts w:ascii="仿宋" w:eastAsia="仿宋" w:hAnsi="仿宋" w:cs="仿宋"/>
                <w:sz w:val="24"/>
                <w:szCs w:val="24"/>
              </w:rPr>
            </w:pPr>
          </w:p>
        </w:tc>
        <w:tc>
          <w:tcPr>
            <w:tcW w:w="2285" w:type="dxa"/>
            <w:vAlign w:val="center"/>
          </w:tcPr>
          <w:p w:rsidR="00C8605B" w:rsidRDefault="00C8605B">
            <w:pPr>
              <w:jc w:val="center"/>
              <w:rPr>
                <w:rFonts w:ascii="仿宋" w:eastAsia="仿宋" w:hAnsi="仿宋" w:cs="仿宋"/>
                <w:color w:val="000000"/>
                <w:sz w:val="24"/>
                <w:szCs w:val="24"/>
              </w:rPr>
            </w:pPr>
          </w:p>
        </w:tc>
        <w:tc>
          <w:tcPr>
            <w:tcW w:w="1419" w:type="dxa"/>
            <w:vAlign w:val="center"/>
          </w:tcPr>
          <w:p w:rsidR="00C8605B" w:rsidRDefault="00C8605B">
            <w:pPr>
              <w:jc w:val="center"/>
              <w:rPr>
                <w:rFonts w:ascii="仿宋" w:eastAsia="仿宋" w:hAnsi="仿宋" w:cs="仿宋"/>
                <w:color w:val="000000"/>
                <w:sz w:val="24"/>
                <w:szCs w:val="24"/>
              </w:rPr>
            </w:pPr>
          </w:p>
        </w:tc>
        <w:tc>
          <w:tcPr>
            <w:tcW w:w="1369" w:type="dxa"/>
            <w:vAlign w:val="center"/>
          </w:tcPr>
          <w:p w:rsidR="00C8605B" w:rsidRDefault="00C8605B">
            <w:pPr>
              <w:jc w:val="center"/>
              <w:rPr>
                <w:rFonts w:ascii="仿宋" w:eastAsia="仿宋" w:hAnsi="仿宋" w:cs="仿宋"/>
                <w:color w:val="000000"/>
                <w:sz w:val="24"/>
                <w:szCs w:val="24"/>
              </w:rPr>
            </w:pPr>
          </w:p>
        </w:tc>
      </w:tr>
      <w:tr w:rsidR="00C8605B">
        <w:trPr>
          <w:trHeight w:val="990"/>
        </w:trPr>
        <w:tc>
          <w:tcPr>
            <w:tcW w:w="1744" w:type="dxa"/>
            <w:vAlign w:val="center"/>
          </w:tcPr>
          <w:p w:rsidR="00C8605B" w:rsidRDefault="00C8605B">
            <w:pPr>
              <w:jc w:val="center"/>
              <w:rPr>
                <w:rFonts w:ascii="仿宋" w:eastAsia="仿宋" w:hAnsi="仿宋" w:cs="仿宋"/>
                <w:sz w:val="24"/>
                <w:szCs w:val="24"/>
              </w:rPr>
            </w:pPr>
          </w:p>
        </w:tc>
        <w:tc>
          <w:tcPr>
            <w:tcW w:w="1286" w:type="dxa"/>
            <w:vAlign w:val="center"/>
          </w:tcPr>
          <w:p w:rsidR="00C8605B" w:rsidRDefault="00C8605B">
            <w:pPr>
              <w:jc w:val="center"/>
              <w:rPr>
                <w:rFonts w:ascii="仿宋" w:eastAsia="仿宋" w:hAnsi="仿宋" w:cs="仿宋"/>
                <w:sz w:val="24"/>
                <w:szCs w:val="24"/>
              </w:rPr>
            </w:pPr>
          </w:p>
        </w:tc>
        <w:tc>
          <w:tcPr>
            <w:tcW w:w="1425" w:type="dxa"/>
            <w:vAlign w:val="center"/>
          </w:tcPr>
          <w:p w:rsidR="00C8605B" w:rsidRDefault="00C8605B">
            <w:pPr>
              <w:spacing w:after="0"/>
              <w:jc w:val="center"/>
              <w:rPr>
                <w:rFonts w:ascii="仿宋" w:eastAsia="仿宋" w:hAnsi="仿宋" w:cs="仿宋"/>
                <w:sz w:val="24"/>
                <w:szCs w:val="24"/>
              </w:rPr>
            </w:pPr>
          </w:p>
        </w:tc>
        <w:tc>
          <w:tcPr>
            <w:tcW w:w="1985" w:type="dxa"/>
            <w:vAlign w:val="center"/>
          </w:tcPr>
          <w:p w:rsidR="00C8605B" w:rsidRDefault="00C8605B">
            <w:pPr>
              <w:jc w:val="center"/>
              <w:rPr>
                <w:rFonts w:ascii="仿宋" w:eastAsia="仿宋" w:hAnsi="仿宋" w:cs="仿宋"/>
                <w:color w:val="000000"/>
                <w:sz w:val="24"/>
                <w:szCs w:val="24"/>
              </w:rPr>
            </w:pPr>
          </w:p>
        </w:tc>
        <w:tc>
          <w:tcPr>
            <w:tcW w:w="2665" w:type="dxa"/>
            <w:vAlign w:val="center"/>
          </w:tcPr>
          <w:p w:rsidR="00C8605B" w:rsidRDefault="00C8605B">
            <w:pPr>
              <w:jc w:val="center"/>
              <w:rPr>
                <w:rFonts w:ascii="仿宋" w:eastAsia="仿宋" w:hAnsi="仿宋" w:cs="仿宋"/>
                <w:color w:val="000000"/>
                <w:sz w:val="24"/>
                <w:szCs w:val="24"/>
              </w:rPr>
            </w:pPr>
          </w:p>
        </w:tc>
        <w:tc>
          <w:tcPr>
            <w:tcW w:w="1454" w:type="dxa"/>
            <w:vAlign w:val="center"/>
          </w:tcPr>
          <w:p w:rsidR="00C8605B" w:rsidRDefault="00C8605B">
            <w:pPr>
              <w:spacing w:after="0"/>
              <w:jc w:val="center"/>
              <w:rPr>
                <w:rFonts w:ascii="仿宋" w:eastAsia="仿宋" w:hAnsi="仿宋" w:cs="仿宋"/>
                <w:sz w:val="24"/>
                <w:szCs w:val="24"/>
              </w:rPr>
            </w:pPr>
          </w:p>
        </w:tc>
        <w:tc>
          <w:tcPr>
            <w:tcW w:w="2285" w:type="dxa"/>
            <w:vAlign w:val="center"/>
          </w:tcPr>
          <w:p w:rsidR="00C8605B" w:rsidRDefault="00C8605B">
            <w:pPr>
              <w:jc w:val="center"/>
              <w:rPr>
                <w:rFonts w:ascii="仿宋" w:eastAsia="仿宋" w:hAnsi="仿宋" w:cs="仿宋"/>
                <w:color w:val="000000"/>
                <w:sz w:val="24"/>
                <w:szCs w:val="24"/>
              </w:rPr>
            </w:pPr>
          </w:p>
        </w:tc>
        <w:tc>
          <w:tcPr>
            <w:tcW w:w="1419" w:type="dxa"/>
            <w:vAlign w:val="center"/>
          </w:tcPr>
          <w:p w:rsidR="00C8605B" w:rsidRDefault="00C8605B">
            <w:pPr>
              <w:jc w:val="center"/>
              <w:rPr>
                <w:rFonts w:ascii="仿宋" w:eastAsia="仿宋" w:hAnsi="仿宋" w:cs="仿宋"/>
                <w:color w:val="000000"/>
                <w:sz w:val="24"/>
                <w:szCs w:val="24"/>
              </w:rPr>
            </w:pPr>
          </w:p>
        </w:tc>
        <w:tc>
          <w:tcPr>
            <w:tcW w:w="1369" w:type="dxa"/>
            <w:vAlign w:val="center"/>
          </w:tcPr>
          <w:p w:rsidR="00C8605B" w:rsidRDefault="00C8605B">
            <w:pPr>
              <w:jc w:val="center"/>
              <w:rPr>
                <w:rFonts w:ascii="仿宋" w:eastAsia="仿宋" w:hAnsi="仿宋" w:cs="仿宋"/>
                <w:color w:val="000000"/>
                <w:sz w:val="24"/>
                <w:szCs w:val="24"/>
              </w:rPr>
            </w:pPr>
          </w:p>
        </w:tc>
      </w:tr>
      <w:tr w:rsidR="00C8605B">
        <w:trPr>
          <w:trHeight w:val="990"/>
        </w:trPr>
        <w:tc>
          <w:tcPr>
            <w:tcW w:w="1744" w:type="dxa"/>
            <w:vAlign w:val="center"/>
          </w:tcPr>
          <w:p w:rsidR="00C8605B" w:rsidRDefault="00C8605B">
            <w:pPr>
              <w:jc w:val="center"/>
              <w:rPr>
                <w:rFonts w:ascii="仿宋" w:eastAsia="仿宋" w:hAnsi="仿宋" w:cs="仿宋"/>
                <w:sz w:val="24"/>
                <w:szCs w:val="24"/>
              </w:rPr>
            </w:pPr>
          </w:p>
        </w:tc>
        <w:tc>
          <w:tcPr>
            <w:tcW w:w="1286" w:type="dxa"/>
            <w:vAlign w:val="center"/>
          </w:tcPr>
          <w:p w:rsidR="00C8605B" w:rsidRDefault="00C8605B">
            <w:pPr>
              <w:jc w:val="center"/>
              <w:rPr>
                <w:rFonts w:ascii="仿宋" w:eastAsia="仿宋" w:hAnsi="仿宋" w:cs="仿宋"/>
                <w:sz w:val="24"/>
                <w:szCs w:val="24"/>
              </w:rPr>
            </w:pPr>
          </w:p>
        </w:tc>
        <w:tc>
          <w:tcPr>
            <w:tcW w:w="1425" w:type="dxa"/>
            <w:vAlign w:val="center"/>
          </w:tcPr>
          <w:p w:rsidR="00C8605B" w:rsidRDefault="00C8605B">
            <w:pPr>
              <w:spacing w:after="0"/>
              <w:jc w:val="center"/>
              <w:rPr>
                <w:rFonts w:ascii="仿宋" w:eastAsia="仿宋" w:hAnsi="仿宋" w:cs="仿宋"/>
                <w:sz w:val="24"/>
                <w:szCs w:val="24"/>
              </w:rPr>
            </w:pPr>
          </w:p>
        </w:tc>
        <w:tc>
          <w:tcPr>
            <w:tcW w:w="1985" w:type="dxa"/>
            <w:vAlign w:val="center"/>
          </w:tcPr>
          <w:p w:rsidR="00C8605B" w:rsidRDefault="00C8605B">
            <w:pPr>
              <w:jc w:val="center"/>
              <w:rPr>
                <w:rFonts w:ascii="仿宋" w:eastAsia="仿宋" w:hAnsi="仿宋" w:cs="仿宋"/>
                <w:color w:val="000000"/>
                <w:sz w:val="24"/>
                <w:szCs w:val="24"/>
              </w:rPr>
            </w:pPr>
          </w:p>
        </w:tc>
        <w:tc>
          <w:tcPr>
            <w:tcW w:w="2665" w:type="dxa"/>
            <w:vAlign w:val="center"/>
          </w:tcPr>
          <w:p w:rsidR="00C8605B" w:rsidRDefault="00C8605B">
            <w:pPr>
              <w:jc w:val="center"/>
              <w:rPr>
                <w:rFonts w:ascii="仿宋" w:eastAsia="仿宋" w:hAnsi="仿宋" w:cs="仿宋"/>
                <w:color w:val="000000"/>
                <w:sz w:val="24"/>
                <w:szCs w:val="24"/>
              </w:rPr>
            </w:pPr>
          </w:p>
        </w:tc>
        <w:tc>
          <w:tcPr>
            <w:tcW w:w="1454" w:type="dxa"/>
            <w:vAlign w:val="center"/>
          </w:tcPr>
          <w:p w:rsidR="00C8605B" w:rsidRDefault="00C8605B">
            <w:pPr>
              <w:spacing w:after="0"/>
              <w:jc w:val="center"/>
              <w:rPr>
                <w:rFonts w:ascii="仿宋" w:eastAsia="仿宋" w:hAnsi="仿宋" w:cs="仿宋"/>
                <w:sz w:val="24"/>
                <w:szCs w:val="24"/>
              </w:rPr>
            </w:pPr>
          </w:p>
        </w:tc>
        <w:tc>
          <w:tcPr>
            <w:tcW w:w="2285" w:type="dxa"/>
            <w:vAlign w:val="center"/>
          </w:tcPr>
          <w:p w:rsidR="00C8605B" w:rsidRDefault="00C8605B">
            <w:pPr>
              <w:jc w:val="center"/>
              <w:rPr>
                <w:rFonts w:ascii="仿宋" w:eastAsia="仿宋" w:hAnsi="仿宋" w:cs="仿宋"/>
                <w:color w:val="000000"/>
                <w:sz w:val="24"/>
                <w:szCs w:val="24"/>
              </w:rPr>
            </w:pPr>
          </w:p>
        </w:tc>
        <w:tc>
          <w:tcPr>
            <w:tcW w:w="1419" w:type="dxa"/>
            <w:vAlign w:val="center"/>
          </w:tcPr>
          <w:p w:rsidR="00C8605B" w:rsidRDefault="00C8605B">
            <w:pPr>
              <w:jc w:val="center"/>
              <w:rPr>
                <w:rFonts w:ascii="仿宋" w:eastAsia="仿宋" w:hAnsi="仿宋" w:cs="仿宋"/>
                <w:color w:val="000000"/>
                <w:sz w:val="24"/>
                <w:szCs w:val="24"/>
              </w:rPr>
            </w:pPr>
          </w:p>
        </w:tc>
        <w:tc>
          <w:tcPr>
            <w:tcW w:w="1369" w:type="dxa"/>
            <w:vAlign w:val="center"/>
          </w:tcPr>
          <w:p w:rsidR="00C8605B" w:rsidRDefault="00C8605B">
            <w:pPr>
              <w:jc w:val="center"/>
              <w:rPr>
                <w:rFonts w:ascii="仿宋" w:eastAsia="仿宋" w:hAnsi="仿宋" w:cs="仿宋"/>
                <w:color w:val="000000"/>
                <w:sz w:val="24"/>
                <w:szCs w:val="24"/>
              </w:rPr>
            </w:pPr>
          </w:p>
        </w:tc>
      </w:tr>
      <w:tr w:rsidR="00C8605B">
        <w:trPr>
          <w:trHeight w:val="990"/>
        </w:trPr>
        <w:tc>
          <w:tcPr>
            <w:tcW w:w="1744" w:type="dxa"/>
            <w:vAlign w:val="center"/>
          </w:tcPr>
          <w:p w:rsidR="00C8605B" w:rsidRDefault="00C8605B">
            <w:pPr>
              <w:jc w:val="center"/>
              <w:rPr>
                <w:rFonts w:ascii="仿宋" w:eastAsia="仿宋" w:hAnsi="仿宋" w:cs="仿宋"/>
                <w:sz w:val="24"/>
                <w:szCs w:val="24"/>
              </w:rPr>
            </w:pPr>
          </w:p>
        </w:tc>
        <w:tc>
          <w:tcPr>
            <w:tcW w:w="1286" w:type="dxa"/>
            <w:vAlign w:val="center"/>
          </w:tcPr>
          <w:p w:rsidR="00C8605B" w:rsidRDefault="00C8605B">
            <w:pPr>
              <w:jc w:val="center"/>
              <w:rPr>
                <w:rFonts w:ascii="仿宋" w:eastAsia="仿宋" w:hAnsi="仿宋" w:cs="仿宋"/>
                <w:sz w:val="24"/>
                <w:szCs w:val="24"/>
              </w:rPr>
            </w:pPr>
          </w:p>
        </w:tc>
        <w:tc>
          <w:tcPr>
            <w:tcW w:w="1425" w:type="dxa"/>
            <w:vAlign w:val="center"/>
          </w:tcPr>
          <w:p w:rsidR="00C8605B" w:rsidRDefault="00C8605B">
            <w:pPr>
              <w:spacing w:after="0"/>
              <w:jc w:val="center"/>
              <w:rPr>
                <w:rFonts w:ascii="仿宋" w:eastAsia="仿宋" w:hAnsi="仿宋" w:cs="仿宋"/>
                <w:sz w:val="24"/>
                <w:szCs w:val="24"/>
              </w:rPr>
            </w:pPr>
          </w:p>
        </w:tc>
        <w:tc>
          <w:tcPr>
            <w:tcW w:w="1985" w:type="dxa"/>
            <w:vAlign w:val="center"/>
          </w:tcPr>
          <w:p w:rsidR="00C8605B" w:rsidRDefault="00C8605B">
            <w:pPr>
              <w:jc w:val="center"/>
              <w:rPr>
                <w:rFonts w:ascii="仿宋" w:eastAsia="仿宋" w:hAnsi="仿宋" w:cs="仿宋"/>
                <w:color w:val="000000"/>
                <w:sz w:val="24"/>
                <w:szCs w:val="24"/>
              </w:rPr>
            </w:pPr>
          </w:p>
        </w:tc>
        <w:tc>
          <w:tcPr>
            <w:tcW w:w="2665" w:type="dxa"/>
            <w:vAlign w:val="center"/>
          </w:tcPr>
          <w:p w:rsidR="00C8605B" w:rsidRDefault="00C8605B">
            <w:pPr>
              <w:jc w:val="center"/>
              <w:rPr>
                <w:rFonts w:ascii="仿宋" w:eastAsia="仿宋" w:hAnsi="仿宋" w:cs="仿宋"/>
                <w:color w:val="000000"/>
                <w:sz w:val="24"/>
                <w:szCs w:val="24"/>
              </w:rPr>
            </w:pPr>
          </w:p>
        </w:tc>
        <w:tc>
          <w:tcPr>
            <w:tcW w:w="1454" w:type="dxa"/>
            <w:vAlign w:val="center"/>
          </w:tcPr>
          <w:p w:rsidR="00C8605B" w:rsidRDefault="00C8605B">
            <w:pPr>
              <w:spacing w:after="0"/>
              <w:jc w:val="center"/>
              <w:rPr>
                <w:rFonts w:ascii="仿宋" w:eastAsia="仿宋" w:hAnsi="仿宋" w:cs="仿宋"/>
                <w:sz w:val="24"/>
                <w:szCs w:val="24"/>
              </w:rPr>
            </w:pPr>
          </w:p>
        </w:tc>
        <w:tc>
          <w:tcPr>
            <w:tcW w:w="2285" w:type="dxa"/>
            <w:vAlign w:val="center"/>
          </w:tcPr>
          <w:p w:rsidR="00C8605B" w:rsidRDefault="00C8605B">
            <w:pPr>
              <w:jc w:val="center"/>
              <w:rPr>
                <w:rFonts w:ascii="仿宋" w:eastAsia="仿宋" w:hAnsi="仿宋" w:cs="仿宋"/>
                <w:color w:val="000000"/>
                <w:sz w:val="24"/>
                <w:szCs w:val="24"/>
              </w:rPr>
            </w:pPr>
          </w:p>
        </w:tc>
        <w:tc>
          <w:tcPr>
            <w:tcW w:w="1419" w:type="dxa"/>
            <w:vAlign w:val="center"/>
          </w:tcPr>
          <w:p w:rsidR="00C8605B" w:rsidRDefault="00C8605B">
            <w:pPr>
              <w:widowControl/>
              <w:jc w:val="center"/>
              <w:textAlignment w:val="center"/>
              <w:rPr>
                <w:rFonts w:ascii="仿宋" w:eastAsia="仿宋" w:hAnsi="仿宋" w:cs="仿宋"/>
                <w:color w:val="000000"/>
                <w:sz w:val="24"/>
                <w:szCs w:val="24"/>
              </w:rPr>
            </w:pPr>
          </w:p>
        </w:tc>
        <w:tc>
          <w:tcPr>
            <w:tcW w:w="1369" w:type="dxa"/>
            <w:vAlign w:val="center"/>
          </w:tcPr>
          <w:p w:rsidR="00C8605B" w:rsidRDefault="00C8605B">
            <w:pPr>
              <w:jc w:val="center"/>
              <w:rPr>
                <w:rFonts w:ascii="仿宋" w:eastAsia="仿宋" w:hAnsi="仿宋" w:cs="仿宋"/>
                <w:color w:val="000000"/>
                <w:sz w:val="24"/>
                <w:szCs w:val="24"/>
              </w:rPr>
            </w:pPr>
          </w:p>
        </w:tc>
      </w:tr>
      <w:tr w:rsidR="00C8605B">
        <w:trPr>
          <w:trHeight w:val="990"/>
        </w:trPr>
        <w:tc>
          <w:tcPr>
            <w:tcW w:w="1744" w:type="dxa"/>
            <w:vAlign w:val="center"/>
          </w:tcPr>
          <w:p w:rsidR="00C8605B" w:rsidRDefault="00C8605B">
            <w:pPr>
              <w:spacing w:after="0"/>
              <w:jc w:val="center"/>
              <w:rPr>
                <w:rFonts w:ascii="仿宋" w:eastAsia="仿宋" w:hAnsi="仿宋" w:cs="仿宋"/>
                <w:sz w:val="24"/>
                <w:szCs w:val="24"/>
              </w:rPr>
            </w:pPr>
          </w:p>
        </w:tc>
        <w:tc>
          <w:tcPr>
            <w:tcW w:w="1286" w:type="dxa"/>
            <w:vAlign w:val="center"/>
          </w:tcPr>
          <w:p w:rsidR="00C8605B" w:rsidRDefault="00C8605B">
            <w:pPr>
              <w:spacing w:after="0"/>
              <w:jc w:val="center"/>
              <w:rPr>
                <w:rFonts w:ascii="仿宋" w:eastAsia="仿宋" w:hAnsi="仿宋" w:cs="仿宋"/>
                <w:sz w:val="24"/>
                <w:szCs w:val="24"/>
              </w:rPr>
            </w:pPr>
          </w:p>
        </w:tc>
        <w:tc>
          <w:tcPr>
            <w:tcW w:w="1425" w:type="dxa"/>
            <w:vAlign w:val="center"/>
          </w:tcPr>
          <w:p w:rsidR="00C8605B" w:rsidRDefault="00C8605B">
            <w:pPr>
              <w:spacing w:after="0"/>
              <w:jc w:val="center"/>
              <w:rPr>
                <w:rFonts w:ascii="仿宋" w:eastAsia="仿宋" w:hAnsi="仿宋" w:cs="仿宋"/>
                <w:sz w:val="24"/>
                <w:szCs w:val="24"/>
              </w:rPr>
            </w:pPr>
          </w:p>
        </w:tc>
        <w:tc>
          <w:tcPr>
            <w:tcW w:w="1985" w:type="dxa"/>
            <w:vAlign w:val="center"/>
          </w:tcPr>
          <w:p w:rsidR="00C8605B" w:rsidRDefault="00C8605B">
            <w:pPr>
              <w:spacing w:after="0"/>
              <w:jc w:val="center"/>
              <w:rPr>
                <w:rFonts w:ascii="仿宋" w:eastAsia="仿宋" w:hAnsi="仿宋" w:cs="仿宋"/>
                <w:sz w:val="24"/>
                <w:szCs w:val="24"/>
              </w:rPr>
            </w:pPr>
          </w:p>
        </w:tc>
        <w:tc>
          <w:tcPr>
            <w:tcW w:w="2665" w:type="dxa"/>
            <w:vAlign w:val="center"/>
          </w:tcPr>
          <w:p w:rsidR="00C8605B" w:rsidRDefault="00C8605B">
            <w:pPr>
              <w:jc w:val="center"/>
              <w:rPr>
                <w:rFonts w:ascii="仿宋" w:eastAsia="仿宋" w:hAnsi="仿宋" w:cs="仿宋"/>
                <w:color w:val="000000"/>
                <w:sz w:val="24"/>
                <w:szCs w:val="24"/>
              </w:rPr>
            </w:pPr>
          </w:p>
        </w:tc>
        <w:tc>
          <w:tcPr>
            <w:tcW w:w="1454" w:type="dxa"/>
            <w:vAlign w:val="center"/>
          </w:tcPr>
          <w:p w:rsidR="00C8605B" w:rsidRDefault="00C8605B">
            <w:pPr>
              <w:spacing w:after="0"/>
              <w:jc w:val="center"/>
              <w:rPr>
                <w:rFonts w:ascii="仿宋" w:eastAsia="仿宋" w:hAnsi="仿宋" w:cs="仿宋"/>
                <w:sz w:val="24"/>
                <w:szCs w:val="24"/>
              </w:rPr>
            </w:pPr>
          </w:p>
        </w:tc>
        <w:tc>
          <w:tcPr>
            <w:tcW w:w="2285" w:type="dxa"/>
            <w:vAlign w:val="center"/>
          </w:tcPr>
          <w:p w:rsidR="00C8605B" w:rsidRDefault="00C8605B">
            <w:pPr>
              <w:widowControl/>
              <w:jc w:val="center"/>
              <w:textAlignment w:val="center"/>
              <w:rPr>
                <w:rFonts w:ascii="仿宋" w:eastAsia="仿宋" w:hAnsi="仿宋" w:cs="仿宋"/>
                <w:color w:val="000000"/>
                <w:sz w:val="24"/>
                <w:szCs w:val="24"/>
              </w:rPr>
            </w:pPr>
          </w:p>
        </w:tc>
        <w:tc>
          <w:tcPr>
            <w:tcW w:w="1419" w:type="dxa"/>
            <w:vAlign w:val="center"/>
          </w:tcPr>
          <w:p w:rsidR="00C8605B" w:rsidRDefault="00C8605B">
            <w:pPr>
              <w:widowControl/>
              <w:jc w:val="center"/>
              <w:textAlignment w:val="center"/>
              <w:rPr>
                <w:rFonts w:ascii="仿宋" w:eastAsia="仿宋" w:hAnsi="仿宋" w:cs="仿宋"/>
                <w:color w:val="000000"/>
                <w:sz w:val="24"/>
                <w:szCs w:val="24"/>
              </w:rPr>
            </w:pPr>
          </w:p>
        </w:tc>
        <w:tc>
          <w:tcPr>
            <w:tcW w:w="1369" w:type="dxa"/>
            <w:vAlign w:val="center"/>
          </w:tcPr>
          <w:p w:rsidR="00C8605B" w:rsidRDefault="00C8605B">
            <w:pPr>
              <w:jc w:val="center"/>
              <w:rPr>
                <w:rFonts w:ascii="仿宋" w:eastAsia="仿宋" w:hAnsi="仿宋" w:cs="仿宋"/>
                <w:color w:val="000000"/>
                <w:sz w:val="24"/>
                <w:szCs w:val="24"/>
              </w:rPr>
            </w:pPr>
          </w:p>
        </w:tc>
      </w:tr>
      <w:tr w:rsidR="00C8605B">
        <w:trPr>
          <w:trHeight w:val="1005"/>
        </w:trPr>
        <w:tc>
          <w:tcPr>
            <w:tcW w:w="1744" w:type="dxa"/>
            <w:vAlign w:val="center"/>
          </w:tcPr>
          <w:p w:rsidR="00C8605B" w:rsidRDefault="00C8605B">
            <w:pPr>
              <w:spacing w:after="0"/>
              <w:jc w:val="center"/>
              <w:rPr>
                <w:rFonts w:ascii="仿宋" w:eastAsia="仿宋" w:hAnsi="仿宋" w:cs="仿宋"/>
                <w:sz w:val="24"/>
                <w:szCs w:val="24"/>
              </w:rPr>
            </w:pPr>
          </w:p>
        </w:tc>
        <w:tc>
          <w:tcPr>
            <w:tcW w:w="1286" w:type="dxa"/>
            <w:vAlign w:val="center"/>
          </w:tcPr>
          <w:p w:rsidR="00C8605B" w:rsidRDefault="00C8605B">
            <w:pPr>
              <w:adjustRightInd/>
              <w:snapToGrid/>
              <w:spacing w:line="560" w:lineRule="exact"/>
              <w:jc w:val="center"/>
              <w:rPr>
                <w:rFonts w:ascii="仿宋" w:eastAsia="仿宋" w:hAnsi="仿宋" w:cs="仿宋"/>
                <w:sz w:val="24"/>
                <w:szCs w:val="24"/>
              </w:rPr>
            </w:pPr>
          </w:p>
        </w:tc>
        <w:tc>
          <w:tcPr>
            <w:tcW w:w="1425" w:type="dxa"/>
            <w:vAlign w:val="center"/>
          </w:tcPr>
          <w:p w:rsidR="00C8605B" w:rsidRDefault="00C8605B">
            <w:pPr>
              <w:spacing w:after="0"/>
              <w:jc w:val="center"/>
              <w:rPr>
                <w:rFonts w:ascii="仿宋" w:eastAsia="仿宋" w:hAnsi="仿宋" w:cs="仿宋"/>
                <w:sz w:val="24"/>
                <w:szCs w:val="24"/>
              </w:rPr>
            </w:pPr>
          </w:p>
        </w:tc>
        <w:tc>
          <w:tcPr>
            <w:tcW w:w="1985" w:type="dxa"/>
            <w:vAlign w:val="center"/>
          </w:tcPr>
          <w:p w:rsidR="00C8605B" w:rsidRDefault="00C8605B">
            <w:pPr>
              <w:spacing w:after="0"/>
              <w:jc w:val="center"/>
              <w:rPr>
                <w:rFonts w:ascii="仿宋" w:eastAsia="仿宋" w:hAnsi="仿宋" w:cs="仿宋"/>
                <w:sz w:val="24"/>
                <w:szCs w:val="24"/>
              </w:rPr>
            </w:pPr>
          </w:p>
        </w:tc>
        <w:tc>
          <w:tcPr>
            <w:tcW w:w="2665" w:type="dxa"/>
            <w:vAlign w:val="center"/>
          </w:tcPr>
          <w:p w:rsidR="00C8605B" w:rsidRDefault="00C8605B">
            <w:pPr>
              <w:widowControl/>
              <w:jc w:val="center"/>
              <w:textAlignment w:val="center"/>
              <w:rPr>
                <w:rFonts w:ascii="仿宋" w:eastAsia="仿宋" w:hAnsi="仿宋" w:cs="仿宋"/>
                <w:color w:val="000000"/>
                <w:sz w:val="24"/>
                <w:szCs w:val="24"/>
              </w:rPr>
            </w:pPr>
          </w:p>
        </w:tc>
        <w:tc>
          <w:tcPr>
            <w:tcW w:w="1454" w:type="dxa"/>
            <w:vAlign w:val="center"/>
          </w:tcPr>
          <w:p w:rsidR="00C8605B" w:rsidRDefault="00C8605B">
            <w:pPr>
              <w:spacing w:after="0"/>
              <w:jc w:val="center"/>
              <w:rPr>
                <w:rFonts w:ascii="仿宋" w:eastAsia="仿宋" w:hAnsi="仿宋" w:cs="仿宋"/>
                <w:sz w:val="24"/>
                <w:szCs w:val="24"/>
              </w:rPr>
            </w:pPr>
          </w:p>
        </w:tc>
        <w:tc>
          <w:tcPr>
            <w:tcW w:w="2285" w:type="dxa"/>
            <w:vAlign w:val="center"/>
          </w:tcPr>
          <w:p w:rsidR="00C8605B" w:rsidRDefault="00C8605B">
            <w:pPr>
              <w:widowControl/>
              <w:jc w:val="center"/>
              <w:textAlignment w:val="center"/>
              <w:rPr>
                <w:rFonts w:ascii="仿宋" w:eastAsia="仿宋" w:hAnsi="仿宋" w:cs="仿宋"/>
                <w:color w:val="000000"/>
                <w:sz w:val="24"/>
                <w:szCs w:val="24"/>
              </w:rPr>
            </w:pPr>
          </w:p>
        </w:tc>
        <w:tc>
          <w:tcPr>
            <w:tcW w:w="1419" w:type="dxa"/>
            <w:vAlign w:val="center"/>
          </w:tcPr>
          <w:p w:rsidR="00C8605B" w:rsidRDefault="00C8605B">
            <w:pPr>
              <w:widowControl/>
              <w:jc w:val="center"/>
              <w:textAlignment w:val="center"/>
              <w:rPr>
                <w:rFonts w:ascii="仿宋" w:eastAsia="仿宋" w:hAnsi="仿宋" w:cs="仿宋"/>
                <w:color w:val="000000"/>
                <w:sz w:val="24"/>
                <w:szCs w:val="24"/>
              </w:rPr>
            </w:pPr>
          </w:p>
        </w:tc>
        <w:tc>
          <w:tcPr>
            <w:tcW w:w="1369" w:type="dxa"/>
            <w:vAlign w:val="center"/>
          </w:tcPr>
          <w:p w:rsidR="00C8605B" w:rsidRDefault="00C8605B">
            <w:pPr>
              <w:widowControl/>
              <w:jc w:val="center"/>
              <w:textAlignment w:val="center"/>
              <w:rPr>
                <w:rFonts w:ascii="仿宋" w:eastAsia="仿宋" w:hAnsi="仿宋" w:cs="仿宋"/>
                <w:color w:val="000000"/>
                <w:sz w:val="24"/>
                <w:szCs w:val="24"/>
              </w:rPr>
            </w:pPr>
          </w:p>
        </w:tc>
      </w:tr>
    </w:tbl>
    <w:p w:rsidR="00C8605B" w:rsidRDefault="00C8605B">
      <w:pPr>
        <w:jc w:val="both"/>
      </w:pPr>
    </w:p>
    <w:sectPr w:rsidR="00C8605B">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07BE3"/>
    <w:rsid w:val="0027207A"/>
    <w:rsid w:val="009D3E50"/>
    <w:rsid w:val="00C8605B"/>
    <w:rsid w:val="0B1B71A0"/>
    <w:rsid w:val="0D7C5C8F"/>
    <w:rsid w:val="109548E5"/>
    <w:rsid w:val="131731ED"/>
    <w:rsid w:val="1A4D668D"/>
    <w:rsid w:val="1A7D08DA"/>
    <w:rsid w:val="1A9063F0"/>
    <w:rsid w:val="1AA8540F"/>
    <w:rsid w:val="1C8400E1"/>
    <w:rsid w:val="1CAB3298"/>
    <w:rsid w:val="1CF735C2"/>
    <w:rsid w:val="1D6E6A24"/>
    <w:rsid w:val="213436F4"/>
    <w:rsid w:val="24D63ECF"/>
    <w:rsid w:val="255262D4"/>
    <w:rsid w:val="28F438B1"/>
    <w:rsid w:val="2EB336F7"/>
    <w:rsid w:val="3187036C"/>
    <w:rsid w:val="33B45D5A"/>
    <w:rsid w:val="3743136B"/>
    <w:rsid w:val="39F26456"/>
    <w:rsid w:val="3FB42921"/>
    <w:rsid w:val="3FD0786A"/>
    <w:rsid w:val="46596BA9"/>
    <w:rsid w:val="4848651C"/>
    <w:rsid w:val="49B30A31"/>
    <w:rsid w:val="4FBF05DA"/>
    <w:rsid w:val="52594535"/>
    <w:rsid w:val="534C2641"/>
    <w:rsid w:val="54814D83"/>
    <w:rsid w:val="5605439D"/>
    <w:rsid w:val="6231463F"/>
    <w:rsid w:val="62A33491"/>
    <w:rsid w:val="67633ABB"/>
    <w:rsid w:val="67DF1D41"/>
    <w:rsid w:val="68252778"/>
    <w:rsid w:val="68B07BE3"/>
    <w:rsid w:val="6A161E4F"/>
    <w:rsid w:val="736761C6"/>
    <w:rsid w:val="738D2C45"/>
    <w:rsid w:val="740E6E76"/>
    <w:rsid w:val="746C6468"/>
    <w:rsid w:val="78D445D8"/>
    <w:rsid w:val="7C9B4D62"/>
    <w:rsid w:val="7E482A84"/>
    <w:rsid w:val="7F6B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9D3E50"/>
    <w:pPr>
      <w:spacing w:after="0"/>
    </w:pPr>
    <w:rPr>
      <w:sz w:val="18"/>
      <w:szCs w:val="18"/>
    </w:rPr>
  </w:style>
  <w:style w:type="character" w:customStyle="1" w:styleId="Char">
    <w:name w:val="批注框文本 Char"/>
    <w:basedOn w:val="a0"/>
    <w:link w:val="a4"/>
    <w:rsid w:val="009D3E50"/>
    <w:rPr>
      <w:rFonts w:ascii="Tahoma" w:eastAsia="微软雅黑" w:hAnsi="Tahom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9D3E50"/>
    <w:pPr>
      <w:spacing w:after="0"/>
    </w:pPr>
    <w:rPr>
      <w:sz w:val="18"/>
      <w:szCs w:val="18"/>
    </w:rPr>
  </w:style>
  <w:style w:type="character" w:customStyle="1" w:styleId="Char">
    <w:name w:val="批注框文本 Char"/>
    <w:basedOn w:val="a0"/>
    <w:link w:val="a4"/>
    <w:rsid w:val="009D3E50"/>
    <w:rPr>
      <w:rFonts w:ascii="Tahoma" w:eastAsia="微软雅黑" w:hAnsi="Tahom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2021-01-07T07:02:00Z</cp:lastPrinted>
  <dcterms:created xsi:type="dcterms:W3CDTF">2020-06-04T07:51:00Z</dcterms:created>
  <dcterms:modified xsi:type="dcterms:W3CDTF">2021-01-07T07:03:00Z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