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/>
        <w:overflowPunct w:val="0"/>
        <w:spacing w:line="560" w:lineRule="exact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附件1</w:t>
      </w:r>
    </w:p>
    <w:p>
      <w:pPr>
        <w:shd w:val="clear"/>
        <w:overflowPunct w:val="0"/>
        <w:spacing w:line="400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shd w:val="clear"/>
        <w:overflowPunct w:val="0"/>
        <w:spacing w:line="560" w:lineRule="exact"/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本次检验项目</w:t>
      </w:r>
    </w:p>
    <w:p>
      <w:pPr>
        <w:shd w:val="clear"/>
        <w:overflowPunct w:val="0"/>
        <w:spacing w:line="560" w:lineRule="exact"/>
        <w:rPr>
          <w:rFonts w:hint="eastAsia" w:ascii="仿宋" w:hAnsi="仿宋" w:eastAsia="仿宋" w:cs="仿宋"/>
          <w:bCs/>
          <w:sz w:val="32"/>
          <w:szCs w:val="32"/>
        </w:rPr>
      </w:pPr>
    </w:p>
    <w:p>
      <w:pPr>
        <w:numPr>
          <w:ilvl w:val="0"/>
          <w:numId w:val="0"/>
        </w:numPr>
        <w:shd w:val="clear"/>
        <w:overflowPunct w:val="0"/>
        <w:spacing w:line="560" w:lineRule="exact"/>
        <w:ind w:firstLine="643" w:firstLineChars="200"/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  <w:t>一、粮食加工品</w:t>
      </w:r>
    </w:p>
    <w:p>
      <w:pPr>
        <w:numPr>
          <w:ilvl w:val="0"/>
          <w:numId w:val="0"/>
        </w:numPr>
        <w:shd w:val="clear"/>
        <w:overflowPunct w:val="0"/>
        <w:spacing w:line="560" w:lineRule="exact"/>
        <w:ind w:firstLine="643" w:firstLineChars="200"/>
        <w:rPr>
          <w:rFonts w:hint="eastAsia" w:ascii="仿宋" w:hAnsi="仿宋" w:eastAsia="仿宋" w:cs="仿宋"/>
          <w:b/>
          <w:bCs w:val="0"/>
          <w:sz w:val="32"/>
          <w:szCs w:val="32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</w:rPr>
        <w:t>（一）抽检依据</w:t>
      </w:r>
    </w:p>
    <w:p>
      <w:pPr>
        <w:shd w:val="clear"/>
        <w:overflowPunct w:val="0"/>
        <w:spacing w:line="560" w:lineRule="exact"/>
        <w:ind w:firstLine="64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抽检依据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是</w:t>
      </w:r>
      <w:r>
        <w:rPr>
          <w:rFonts w:hint="eastAsia" w:ascii="仿宋" w:hAnsi="仿宋" w:eastAsia="仿宋" w:cs="仿宋"/>
          <w:sz w:val="32"/>
          <w:szCs w:val="32"/>
        </w:rPr>
        <w:t>GB 2760-2014《食品安全国家标准 食品添加剂使用标准》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，GB 2762-2017《食品安全国家标准 食品中污染物限量》，GB 2761-2017《食品安全国家标准 食品中真菌毒素限量》,食品整治办〔2008〕3号《关于印发〈食品中可能违法添加的非食用物质和易滥用的食品添加剂品种名单（第一批）〉的通知》。</w:t>
      </w:r>
    </w:p>
    <w:p>
      <w:pPr>
        <w:shd w:val="clear"/>
        <w:overflowPunct w:val="0"/>
        <w:spacing w:line="560" w:lineRule="exact"/>
        <w:ind w:firstLine="64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（二）抽检项目</w:t>
      </w:r>
    </w:p>
    <w:p>
      <w:pPr>
        <w:shd w:val="clear"/>
        <w:overflowPunct w:val="0"/>
        <w:spacing w:line="560" w:lineRule="exact"/>
        <w:ind w:firstLine="64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1、发酵面制品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抽检项目包括：铝的残留量(干样品，以Al计),二氧化硫残留量,二氧化钛,滑石粉。</w:t>
      </w:r>
    </w:p>
    <w:p>
      <w:pPr>
        <w:shd w:val="clear"/>
        <w:overflowPunct w:val="0"/>
        <w:spacing w:line="560" w:lineRule="exact"/>
        <w:ind w:firstLine="64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2、发酵面制品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抽检项目包括：二氧化硫残留量,铅(以Pb计)。</w:t>
      </w:r>
    </w:p>
    <w:p>
      <w:pPr>
        <w:numPr>
          <w:ilvl w:val="0"/>
          <w:numId w:val="0"/>
        </w:numPr>
        <w:shd w:val="clear"/>
        <w:overflowPunct w:val="0"/>
        <w:spacing w:line="560" w:lineRule="exact"/>
        <w:ind w:firstLine="643" w:firstLineChars="200"/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  <w:t>二、肉制品</w:t>
      </w:r>
    </w:p>
    <w:p>
      <w:pPr>
        <w:numPr>
          <w:ilvl w:val="0"/>
          <w:numId w:val="0"/>
        </w:numPr>
        <w:shd w:val="clear"/>
        <w:overflowPunct w:val="0"/>
        <w:spacing w:line="560" w:lineRule="exact"/>
        <w:ind w:firstLine="643" w:firstLineChars="200"/>
        <w:rPr>
          <w:rFonts w:hint="eastAsia" w:ascii="仿宋" w:hAnsi="仿宋" w:eastAsia="仿宋" w:cs="仿宋"/>
          <w:b/>
          <w:bCs w:val="0"/>
          <w:sz w:val="32"/>
          <w:szCs w:val="32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</w:rPr>
        <w:t>（一）抽检依据</w:t>
      </w:r>
    </w:p>
    <w:p>
      <w:pPr>
        <w:shd w:val="clear"/>
        <w:overflowPunct w:val="0"/>
        <w:spacing w:line="560" w:lineRule="exact"/>
        <w:ind w:firstLine="64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抽检依据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是</w:t>
      </w:r>
      <w:r>
        <w:rPr>
          <w:rFonts w:hint="eastAsia" w:ascii="仿宋" w:hAnsi="仿宋" w:eastAsia="仿宋" w:cs="仿宋"/>
          <w:sz w:val="32"/>
          <w:szCs w:val="32"/>
        </w:rPr>
        <w:t>GB 2762-2017《食品安全国家标准 食品中污染物限量》,GB 2760-2014《食品安全国家标准 食品添加剂使用标准》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，食品整治办〔2008〕3号《关于印发〈食品中可能违法添加的非食用物质和易滥用的食品添加剂品种名单（第一批）〉的通知》，。</w:t>
      </w:r>
    </w:p>
    <w:p>
      <w:pPr>
        <w:shd w:val="clear"/>
        <w:overflowPunct w:val="0"/>
        <w:spacing w:line="560" w:lineRule="exact"/>
        <w:ind w:firstLine="64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（二）抽检项目</w:t>
      </w:r>
    </w:p>
    <w:p>
      <w:pPr>
        <w:shd w:val="clear"/>
        <w:overflowPunct w:val="0"/>
        <w:spacing w:line="560" w:lineRule="exact"/>
        <w:ind w:firstLine="64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1、熏烧烤肉制品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抽检项目包括：苯并[a]芘,亚硝酸盐(以亚硝酸钠计),苯甲酸及其钠盐(以苯甲酸计),山梨酸及其钾盐(以山梨酸计)。</w:t>
      </w:r>
    </w:p>
    <w:p>
      <w:pPr>
        <w:shd w:val="clear"/>
        <w:overflowPunct w:val="0"/>
        <w:spacing w:line="560" w:lineRule="exact"/>
        <w:ind w:firstLine="64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2、酱卤肉制品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抽检项目包括：罂粟碱,亚硝酸盐(以亚硝酸钠计),苯甲酸及其钠盐(以苯甲酸计),山梨酸及其钾盐(以山梨酸计)。</w:t>
      </w:r>
    </w:p>
    <w:p>
      <w:pPr>
        <w:numPr>
          <w:ilvl w:val="0"/>
          <w:numId w:val="0"/>
        </w:numPr>
        <w:shd w:val="clear"/>
        <w:overflowPunct w:val="0"/>
        <w:spacing w:line="560" w:lineRule="exact"/>
        <w:ind w:firstLine="643" w:firstLineChars="200"/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  <w:t>三、炒货食品及坚果制品</w:t>
      </w:r>
    </w:p>
    <w:p>
      <w:pPr>
        <w:numPr>
          <w:ilvl w:val="0"/>
          <w:numId w:val="0"/>
        </w:numPr>
        <w:shd w:val="clear"/>
        <w:overflowPunct w:val="0"/>
        <w:spacing w:line="560" w:lineRule="exact"/>
        <w:ind w:firstLine="643" w:firstLineChars="200"/>
        <w:rPr>
          <w:rFonts w:hint="eastAsia" w:ascii="仿宋" w:hAnsi="仿宋" w:eastAsia="仿宋" w:cs="仿宋"/>
          <w:b/>
          <w:bCs w:val="0"/>
          <w:sz w:val="32"/>
          <w:szCs w:val="32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</w:rPr>
        <w:t>（一）抽检依据</w:t>
      </w:r>
    </w:p>
    <w:p>
      <w:pPr>
        <w:shd w:val="clear"/>
        <w:overflowPunct w:val="0"/>
        <w:spacing w:line="560" w:lineRule="exact"/>
        <w:ind w:firstLine="64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抽检依据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是</w:t>
      </w:r>
      <w:r>
        <w:rPr>
          <w:rFonts w:hint="eastAsia" w:ascii="仿宋" w:hAnsi="仿宋" w:eastAsia="仿宋" w:cs="仿宋"/>
          <w:sz w:val="32"/>
          <w:szCs w:val="32"/>
        </w:rPr>
        <w:t>GB 19300-2014《食品安全国家标准 坚果与籽类食品》,GB 2760-2014《食品安全国家标准 食品添加剂使用标准》,GB 2761-2017《食品安全国家标准 食品中真菌毒素限量》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shd w:val="clear"/>
        <w:overflowPunct w:val="0"/>
        <w:spacing w:line="560" w:lineRule="exact"/>
        <w:ind w:firstLine="64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（二）抽检项目</w:t>
      </w:r>
    </w:p>
    <w:p>
      <w:pPr>
        <w:shd w:val="clear"/>
        <w:overflowPunct w:val="0"/>
        <w:spacing w:line="560" w:lineRule="exact"/>
        <w:ind w:firstLine="64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炒货食品及坚果制品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抽检项目包括：二氧化硫残留量,酸价(以脂肪计)(KOH),过氧化值(以脂肪计),黄曲霉毒素B₁。</w:t>
      </w:r>
    </w:p>
    <w:p>
      <w:pPr>
        <w:numPr>
          <w:ilvl w:val="0"/>
          <w:numId w:val="0"/>
        </w:numPr>
        <w:shd w:val="clear"/>
        <w:overflowPunct w:val="0"/>
        <w:spacing w:line="560" w:lineRule="exact"/>
        <w:ind w:firstLine="643" w:firstLineChars="200"/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  <w:t>四、糕点</w:t>
      </w:r>
    </w:p>
    <w:p>
      <w:pPr>
        <w:numPr>
          <w:ilvl w:val="0"/>
          <w:numId w:val="0"/>
        </w:numPr>
        <w:shd w:val="clear"/>
        <w:overflowPunct w:val="0"/>
        <w:spacing w:line="560" w:lineRule="exact"/>
        <w:ind w:firstLine="643" w:firstLineChars="200"/>
        <w:rPr>
          <w:rFonts w:hint="eastAsia" w:ascii="仿宋" w:hAnsi="仿宋" w:eastAsia="仿宋" w:cs="仿宋"/>
          <w:b/>
          <w:bCs w:val="0"/>
          <w:sz w:val="32"/>
          <w:szCs w:val="32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</w:rPr>
        <w:t>（一）抽检依据</w:t>
      </w:r>
    </w:p>
    <w:p>
      <w:pPr>
        <w:shd w:val="clear"/>
        <w:overflowPunct w:val="0"/>
        <w:spacing w:line="560" w:lineRule="exact"/>
        <w:ind w:firstLine="64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抽检依据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是</w:t>
      </w:r>
      <w:r>
        <w:rPr>
          <w:rFonts w:hint="eastAsia" w:ascii="仿宋" w:hAnsi="仿宋" w:eastAsia="仿宋" w:cs="仿宋"/>
          <w:sz w:val="32"/>
          <w:szCs w:val="32"/>
        </w:rPr>
        <w:t>GB 2760-2014《食品安全国家标准 食品添加剂使用标准》,GB 7099-2015《食品安全国家标准 糕点、面包》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，食品整治办〔2008〕3号《关于印发〈食品中可能违法添加的非食用物质和易滥用的食品添加剂品种名单（第一批）〉的通知》，GB 2761-2017《食品安全国家标准 食品中真菌毒素限量》。</w:t>
      </w:r>
    </w:p>
    <w:p>
      <w:pPr>
        <w:shd w:val="clear"/>
        <w:overflowPunct w:val="0"/>
        <w:spacing w:line="560" w:lineRule="exact"/>
        <w:ind w:firstLine="64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（二）抽检项目</w:t>
      </w:r>
    </w:p>
    <w:p>
      <w:pPr>
        <w:shd w:val="clear"/>
        <w:overflowPunct w:val="0"/>
        <w:spacing w:line="560" w:lineRule="exact"/>
        <w:ind w:firstLine="64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糕点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抽检项目包括：糖精钠(以糖精计),脱氢乙酸及其钠盐(以脱氢乙酸计),铝的残留量(干样品，以Al计)，富马酸二甲酯，酸价(以脂肪计)(KOH),过氧化值(以脂肪计)，菌落总数,大肠菌群,霉菌，安赛蜜,糖精钠(以糖精计),甜蜜素(以环己基氨基磺酸计)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shd w:val="clear"/>
        <w:overflowPunct w:val="0"/>
        <w:spacing w:line="560" w:lineRule="exact"/>
        <w:ind w:firstLine="640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shd w:val="clear"/>
        <w:overflowPunct w:val="0"/>
        <w:spacing w:line="560" w:lineRule="exact"/>
        <w:ind w:firstLine="640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shd w:val="clear"/>
        <w:overflowPunct w:val="0"/>
        <w:spacing w:line="560" w:lineRule="exact"/>
        <w:ind w:firstLine="640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shd w:val="clear"/>
        <w:overflowPunct w:val="0"/>
        <w:spacing w:line="560" w:lineRule="exact"/>
        <w:ind w:firstLine="640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shd w:val="clear"/>
        <w:overflowPunct w:val="0"/>
        <w:spacing w:line="560" w:lineRule="exact"/>
        <w:rPr>
          <w:rFonts w:hint="eastAsia" w:ascii="仿宋" w:hAnsi="仿宋" w:eastAsia="仿宋" w:cs="仿宋"/>
          <w:sz w:val="32"/>
          <w:szCs w:val="32"/>
          <w:lang w:eastAsia="zh-CN"/>
        </w:rPr>
      </w:pPr>
    </w:p>
    <w:sectPr>
      <w:footerReference r:id="rId3" w:type="default"/>
      <w:footerReference r:id="rId4" w:type="even"/>
      <w:pgSz w:w="11906" w:h="16838"/>
      <w:pgMar w:top="2098" w:right="1474" w:bottom="1985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04775428"/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3"/>
          <w:jc w:val="right"/>
          <w:rPr>
            <w:rFonts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-</w:t>
        </w:r>
        <w:r>
          <w:rPr>
            <w:rFonts w:ascii="宋体" w:hAnsi="宋体" w:eastAsia="宋体"/>
            <w:sz w:val="28"/>
            <w:szCs w:val="28"/>
          </w:rPr>
          <w:t xml:space="preserve"> 5 -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3565103"/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3"/>
          <w:rPr>
            <w:rFonts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-</w:t>
        </w:r>
        <w:r>
          <w:rPr>
            <w:rFonts w:ascii="宋体" w:hAnsi="宋体" w:eastAsia="宋体"/>
            <w:sz w:val="28"/>
            <w:szCs w:val="28"/>
          </w:rPr>
          <w:t xml:space="preserve"> 4 -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69897B71"/>
    <w:rsid w:val="00000044"/>
    <w:rsid w:val="000335B4"/>
    <w:rsid w:val="00186242"/>
    <w:rsid w:val="001B4E5F"/>
    <w:rsid w:val="001D6961"/>
    <w:rsid w:val="001D7B7B"/>
    <w:rsid w:val="002731F9"/>
    <w:rsid w:val="002A0CD3"/>
    <w:rsid w:val="0030058F"/>
    <w:rsid w:val="003A3BB1"/>
    <w:rsid w:val="003C5F1F"/>
    <w:rsid w:val="00430461"/>
    <w:rsid w:val="00453244"/>
    <w:rsid w:val="004B51C9"/>
    <w:rsid w:val="004D6BB7"/>
    <w:rsid w:val="00526B53"/>
    <w:rsid w:val="00596779"/>
    <w:rsid w:val="005B243E"/>
    <w:rsid w:val="006102D4"/>
    <w:rsid w:val="00646B91"/>
    <w:rsid w:val="006662DE"/>
    <w:rsid w:val="006D3406"/>
    <w:rsid w:val="00725EC0"/>
    <w:rsid w:val="00796C99"/>
    <w:rsid w:val="007D4A7F"/>
    <w:rsid w:val="007F1DCA"/>
    <w:rsid w:val="0081088C"/>
    <w:rsid w:val="00866D70"/>
    <w:rsid w:val="0087793F"/>
    <w:rsid w:val="008C7105"/>
    <w:rsid w:val="008E3F96"/>
    <w:rsid w:val="00904FCC"/>
    <w:rsid w:val="00932704"/>
    <w:rsid w:val="009C3BD2"/>
    <w:rsid w:val="00A069AF"/>
    <w:rsid w:val="00A0729B"/>
    <w:rsid w:val="00A14761"/>
    <w:rsid w:val="00AE448A"/>
    <w:rsid w:val="00B2599D"/>
    <w:rsid w:val="00BB609E"/>
    <w:rsid w:val="00C43D93"/>
    <w:rsid w:val="00C475C5"/>
    <w:rsid w:val="00CA3389"/>
    <w:rsid w:val="00CE7A45"/>
    <w:rsid w:val="00D031D3"/>
    <w:rsid w:val="00D101D5"/>
    <w:rsid w:val="00FA3057"/>
    <w:rsid w:val="022F54D5"/>
    <w:rsid w:val="044D4AE1"/>
    <w:rsid w:val="091342CB"/>
    <w:rsid w:val="0B454246"/>
    <w:rsid w:val="0C1A3F7D"/>
    <w:rsid w:val="0F392EBA"/>
    <w:rsid w:val="0FED2935"/>
    <w:rsid w:val="10270995"/>
    <w:rsid w:val="11FF55D7"/>
    <w:rsid w:val="12D456DD"/>
    <w:rsid w:val="13FD6C1C"/>
    <w:rsid w:val="180B352D"/>
    <w:rsid w:val="18C619D6"/>
    <w:rsid w:val="19D94E75"/>
    <w:rsid w:val="19DE43C5"/>
    <w:rsid w:val="1A2E774E"/>
    <w:rsid w:val="1D552128"/>
    <w:rsid w:val="1EB72018"/>
    <w:rsid w:val="1F57424D"/>
    <w:rsid w:val="1F7E6E20"/>
    <w:rsid w:val="273E398B"/>
    <w:rsid w:val="2741161D"/>
    <w:rsid w:val="28541269"/>
    <w:rsid w:val="2A454EF0"/>
    <w:rsid w:val="2ADE272F"/>
    <w:rsid w:val="2D376ED4"/>
    <w:rsid w:val="2DD815E9"/>
    <w:rsid w:val="2F9B0F6B"/>
    <w:rsid w:val="31421AD7"/>
    <w:rsid w:val="327D5F5C"/>
    <w:rsid w:val="33FB7031"/>
    <w:rsid w:val="35331E51"/>
    <w:rsid w:val="35A56065"/>
    <w:rsid w:val="38CE1757"/>
    <w:rsid w:val="3AEC79C8"/>
    <w:rsid w:val="3CEC54D3"/>
    <w:rsid w:val="3E511BFF"/>
    <w:rsid w:val="3E5C11DD"/>
    <w:rsid w:val="40ED1BA8"/>
    <w:rsid w:val="49863343"/>
    <w:rsid w:val="4A5847EF"/>
    <w:rsid w:val="4C077594"/>
    <w:rsid w:val="4D3D783C"/>
    <w:rsid w:val="4D5014D2"/>
    <w:rsid w:val="50CA504E"/>
    <w:rsid w:val="518A2A29"/>
    <w:rsid w:val="56582B7C"/>
    <w:rsid w:val="58692980"/>
    <w:rsid w:val="58CF3342"/>
    <w:rsid w:val="59A53592"/>
    <w:rsid w:val="5A96648F"/>
    <w:rsid w:val="5C5428EA"/>
    <w:rsid w:val="5D2E5B7A"/>
    <w:rsid w:val="5DC61A8D"/>
    <w:rsid w:val="5F3203CD"/>
    <w:rsid w:val="694333A0"/>
    <w:rsid w:val="69897B71"/>
    <w:rsid w:val="6C3F09D7"/>
    <w:rsid w:val="70203A25"/>
    <w:rsid w:val="724C2B0A"/>
    <w:rsid w:val="73CC675C"/>
    <w:rsid w:val="762C24CF"/>
    <w:rsid w:val="7CBB1EDD"/>
    <w:rsid w:val="7D9A53ED"/>
    <w:rsid w:val="7D9E36D8"/>
    <w:rsid w:val="7E716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5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批注框文本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1977</Words>
  <Characters>242</Characters>
  <Lines>2</Lines>
  <Paragraphs>4</Paragraphs>
  <TotalTime>3</TotalTime>
  <ScaleCrop>false</ScaleCrop>
  <LinksUpToDate>false</LinksUpToDate>
  <CharactersWithSpaces>2215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2019-06-20T09:19:00Z</dcterms:created>
  <dc:creator>Administrator</dc:creator>
  <cp:lastModifiedBy>笨笨的石头心</cp:lastModifiedBy>
  <dcterms:modified xsi:type="dcterms:W3CDTF">2020-12-16T03:42:40Z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