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eastAsia="仿宋_GB2312" w:cs="Verdana"/>
          <w:sz w:val="32"/>
          <w:szCs w:val="32"/>
          <w:lang w:bidi="ar-SA"/>
        </w:rPr>
      </w:pPr>
      <w:r>
        <w:rPr>
          <w:rFonts w:hint="eastAsia" w:ascii="仿宋_GB2312" w:eastAsia="仿宋_GB2312" w:cs="Verdana"/>
          <w:sz w:val="32"/>
          <w:szCs w:val="32"/>
          <w:lang w:bidi="ar-SA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  <w:t>2019年王益区教师公开选调岗位</w:t>
      </w:r>
      <w:bookmarkEnd w:id="0"/>
    </w:p>
    <w:p>
      <w:pPr>
        <w:jc w:val="both"/>
        <w:rPr>
          <w:rFonts w:hint="eastAsia" w:ascii="仿宋_GB2312" w:eastAsia="仿宋_GB2312" w:cs="Verdana"/>
          <w:sz w:val="32"/>
          <w:szCs w:val="32"/>
          <w:lang w:bidi="ar-SA"/>
        </w:rPr>
      </w:pPr>
    </w:p>
    <w:tbl>
      <w:tblPr>
        <w:tblStyle w:val="2"/>
        <w:tblW w:w="8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15"/>
        <w:gridCol w:w="1353"/>
        <w:gridCol w:w="1369"/>
        <w:gridCol w:w="1453"/>
        <w:gridCol w:w="1400"/>
        <w:gridCol w:w="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1" w:hRule="atLeast"/>
        </w:trPr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编制数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实有人数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科目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岗位数量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1" w:hRule="atLeast"/>
        </w:trPr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局一中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1" w:hRule="atLeast"/>
        </w:trPr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1" w:hRule="atLeast"/>
        </w:trPr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川口小学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</w:tbl>
    <w:p>
      <w:pPr>
        <w:jc w:val="both"/>
        <w:rPr>
          <w:rFonts w:hint="eastAsia" w:ascii="仿宋_GB2312" w:eastAsia="仿宋_GB2312" w:cs="Verdana"/>
          <w:sz w:val="32"/>
          <w:szCs w:val="32"/>
          <w:lang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86"/>
    <w:family w:val="auto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11D28"/>
    <w:rsid w:val="7701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2019-08-28T08:57:00Z</dcterms:created>
  <dc:creator>jyj</dc:creator>
  <cp:lastModifiedBy>jyj</cp:lastModifiedBy>
  <dcterms:modified xsi:type="dcterms:W3CDTF">2019-08-28T08:58:22Z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