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7074" w:type="dxa"/>
        <w:tblInd w:w="0" w:type="dxa"/>
        <w:tblLayout w:type="fixed"/>
        <w:tblCellMar>
          <w:top w:w="0" w:type="dxa"/>
          <w:left w:w="30" w:type="dxa"/>
          <w:bottom w:w="0" w:type="dxa"/>
          <w:right w:w="30" w:type="dxa"/>
        </w:tblCellMar>
      </w:tblPr>
      <w:tblGrid>
        <w:gridCol w:w="314"/>
        <w:gridCol w:w="425"/>
        <w:gridCol w:w="709"/>
        <w:gridCol w:w="850"/>
        <w:gridCol w:w="567"/>
        <w:gridCol w:w="567"/>
        <w:gridCol w:w="567"/>
        <w:gridCol w:w="851"/>
        <w:gridCol w:w="1134"/>
        <w:gridCol w:w="1246"/>
        <w:gridCol w:w="1080"/>
        <w:gridCol w:w="1554"/>
        <w:gridCol w:w="7210"/>
      </w:tblGrid>
      <w:tr>
        <w:tblPrEx>
          <w:tblLayout w:type="fixed"/>
          <w:tblCellMar>
            <w:top w:w="0" w:type="dxa"/>
            <w:left w:w="30" w:type="dxa"/>
            <w:bottom w:w="0" w:type="dxa"/>
            <w:right w:w="30" w:type="dxa"/>
          </w:tblCellMar>
        </w:tblPrEx>
        <w:trPr>
          <w:gridAfter w:val="1"/>
          <w:wAfter w:w="7210" w:type="dxa"/>
          <w:trHeight w:val="336" w:hRule="atLeast"/>
        </w:trPr>
        <w:tc>
          <w:tcPr>
            <w:tcW w:w="9864" w:type="dxa"/>
            <w:gridSpan w:val="12"/>
            <w:tcBorders>
              <w:top w:val="nil"/>
              <w:left w:val="nil"/>
              <w:bottom w:val="single" w:color="auto" w:sz="6" w:space="0"/>
              <w:right w:val="nil"/>
            </w:tcBorders>
            <w:noWrap w:val="0"/>
            <w:vAlign w:val="top"/>
          </w:tcPr>
          <w:p>
            <w:pPr>
              <w:autoSpaceDE w:val="0"/>
              <w:autoSpaceDN w:val="0"/>
              <w:adjustRightInd w:val="0"/>
              <w:jc w:val="left"/>
              <w:rPr>
                <w:rFonts w:hint="eastAsia" w:ascii="黑体" w:hAnsi="黑体" w:eastAsia="黑体" w:cs="仿宋_GB2312"/>
                <w:sz w:val="32"/>
                <w:szCs w:val="32"/>
              </w:rPr>
            </w:pPr>
            <w:r>
              <w:rPr>
                <w:rFonts w:hint="eastAsia" w:ascii="黑体" w:hAnsi="黑体" w:eastAsia="黑体" w:cs="仿宋_GB2312"/>
                <w:sz w:val="32"/>
                <w:szCs w:val="32"/>
              </w:rPr>
              <w:t>附件1：</w:t>
            </w:r>
          </w:p>
          <w:p>
            <w:pPr>
              <w:autoSpaceDE w:val="0"/>
              <w:autoSpaceDN w:val="0"/>
              <w:adjustRightInd w:val="0"/>
              <w:jc w:val="left"/>
              <w:rPr>
                <w:rFonts w:hint="eastAsia" w:ascii="黑体" w:hAnsi="黑体" w:eastAsia="黑体" w:cs="仿宋_GB2312"/>
                <w:sz w:val="32"/>
                <w:szCs w:val="32"/>
              </w:rPr>
            </w:pPr>
          </w:p>
          <w:p>
            <w:pPr>
              <w:autoSpaceDE w:val="0"/>
              <w:autoSpaceDN w:val="0"/>
              <w:adjustRightInd w:val="0"/>
              <w:spacing w:line="660" w:lineRule="exact"/>
              <w:jc w:val="center"/>
              <w:rPr>
                <w:rFonts w:hint="eastAsia" w:ascii="方正小标宋简体" w:hAnsi="新宋体" w:eastAsia="方正小标宋简体" w:cs="华文中宋"/>
                <w:bCs/>
                <w:sz w:val="44"/>
                <w:szCs w:val="44"/>
              </w:rPr>
            </w:pPr>
            <w:r>
              <w:rPr>
                <w:rFonts w:hint="eastAsia" w:ascii="方正小标宋简体" w:hAnsi="新宋体" w:eastAsia="方正小标宋简体" w:cs="华文中宋"/>
                <w:bCs/>
                <w:sz w:val="44"/>
                <w:szCs w:val="44"/>
              </w:rPr>
              <w:t>铜川市王益区地质灾害点基本情况及</w:t>
            </w:r>
            <w:bookmarkStart w:id="0" w:name="_GoBack"/>
            <w:bookmarkEnd w:id="0"/>
          </w:p>
          <w:p>
            <w:pPr>
              <w:autoSpaceDE w:val="0"/>
              <w:autoSpaceDN w:val="0"/>
              <w:adjustRightInd w:val="0"/>
              <w:jc w:val="center"/>
              <w:rPr>
                <w:rFonts w:hint="eastAsia" w:ascii="新宋体" w:hAnsi="新宋体" w:eastAsia="新宋体" w:cs="宋体"/>
                <w:sz w:val="24"/>
              </w:rPr>
            </w:pPr>
            <w:r>
              <w:rPr>
                <w:rFonts w:hint="eastAsia" w:ascii="方正小标宋简体" w:hAnsi="新宋体" w:eastAsia="方正小标宋简体" w:cs="华文中宋"/>
                <w:bCs/>
                <w:sz w:val="44"/>
                <w:szCs w:val="44"/>
              </w:rPr>
              <w:t>监测责任一览表</w:t>
            </w:r>
          </w:p>
        </w:tc>
      </w:tr>
      <w:tr>
        <w:tblPrEx>
          <w:tblLayout w:type="fixed"/>
          <w:tblCellMar>
            <w:top w:w="0" w:type="dxa"/>
            <w:left w:w="30" w:type="dxa"/>
            <w:bottom w:w="0" w:type="dxa"/>
            <w:right w:w="30" w:type="dxa"/>
          </w:tblCellMar>
        </w:tblPrEx>
        <w:trPr>
          <w:gridAfter w:val="1"/>
          <w:wAfter w:w="7210" w:type="dxa"/>
          <w:cantSplit/>
          <w:trHeight w:val="127" w:hRule="atLeast"/>
        </w:trPr>
        <w:tc>
          <w:tcPr>
            <w:tcW w:w="314" w:type="dxa"/>
            <w:vMerge w:val="restart"/>
            <w:tcBorders>
              <w:top w:val="single" w:color="auto" w:sz="6" w:space="0"/>
              <w:left w:val="single" w:color="auto" w:sz="6" w:space="0"/>
              <w:bottom w:val="nil"/>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序</w:t>
            </w:r>
          </w:p>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号</w:t>
            </w:r>
          </w:p>
        </w:tc>
        <w:tc>
          <w:tcPr>
            <w:tcW w:w="425" w:type="dxa"/>
            <w:vMerge w:val="restart"/>
            <w:tcBorders>
              <w:top w:val="single" w:color="auto" w:sz="6" w:space="0"/>
              <w:left w:val="single" w:color="auto" w:sz="4" w:space="0"/>
              <w:bottom w:val="nil"/>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镇办</w:t>
            </w:r>
          </w:p>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名称</w:t>
            </w:r>
          </w:p>
        </w:tc>
        <w:tc>
          <w:tcPr>
            <w:tcW w:w="709" w:type="dxa"/>
            <w:vMerge w:val="restart"/>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灾险点名称</w:t>
            </w:r>
          </w:p>
        </w:tc>
        <w:tc>
          <w:tcPr>
            <w:tcW w:w="850" w:type="dxa"/>
            <w:vMerge w:val="restart"/>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地理位置</w:t>
            </w:r>
          </w:p>
        </w:tc>
        <w:tc>
          <w:tcPr>
            <w:tcW w:w="567"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规模</w:t>
            </w:r>
          </w:p>
          <w:p>
            <w:pPr>
              <w:widowControl w:val="0"/>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等级</w:t>
            </w:r>
          </w:p>
        </w:tc>
        <w:tc>
          <w:tcPr>
            <w:tcW w:w="3119"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威胁对象</w:t>
            </w:r>
          </w:p>
        </w:tc>
        <w:tc>
          <w:tcPr>
            <w:tcW w:w="1246" w:type="dxa"/>
            <w:vMerge w:val="restart"/>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分管领导</w:t>
            </w:r>
          </w:p>
        </w:tc>
        <w:tc>
          <w:tcPr>
            <w:tcW w:w="1080" w:type="dxa"/>
            <w:vMerge w:val="restart"/>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监测人及</w:t>
            </w:r>
          </w:p>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电话</w:t>
            </w:r>
          </w:p>
        </w:tc>
        <w:tc>
          <w:tcPr>
            <w:tcW w:w="1554" w:type="dxa"/>
            <w:vMerge w:val="restart"/>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防治建议</w:t>
            </w:r>
          </w:p>
        </w:tc>
      </w:tr>
      <w:tr>
        <w:tblPrEx>
          <w:tblLayout w:type="fixed"/>
          <w:tblCellMar>
            <w:top w:w="0" w:type="dxa"/>
            <w:left w:w="30" w:type="dxa"/>
            <w:bottom w:w="0" w:type="dxa"/>
            <w:right w:w="30" w:type="dxa"/>
          </w:tblCellMar>
        </w:tblPrEx>
        <w:trPr>
          <w:gridAfter w:val="1"/>
          <w:wAfter w:w="7210" w:type="dxa"/>
          <w:cantSplit/>
          <w:trHeight w:val="201" w:hRule="atLeast"/>
        </w:trPr>
        <w:tc>
          <w:tcPr>
            <w:tcW w:w="314" w:type="dxa"/>
            <w:vMerge w:val="continue"/>
            <w:tcBorders>
              <w:top w:val="nil"/>
              <w:left w:val="single" w:color="auto" w:sz="6" w:space="0"/>
              <w:bottom w:val="nil"/>
              <w:right w:val="single" w:color="auto" w:sz="4" w:space="0"/>
            </w:tcBorders>
            <w:noWrap w:val="0"/>
            <w:vAlign w:val="top"/>
          </w:tcPr>
          <w:p>
            <w:pPr>
              <w:spacing w:line="260" w:lineRule="exact"/>
            </w:pPr>
          </w:p>
        </w:tc>
        <w:tc>
          <w:tcPr>
            <w:tcW w:w="425" w:type="dxa"/>
            <w:vMerge w:val="continue"/>
            <w:tcBorders>
              <w:top w:val="nil"/>
              <w:left w:val="single" w:color="auto" w:sz="4" w:space="0"/>
              <w:bottom w:val="nil"/>
              <w:right w:val="single" w:color="auto" w:sz="6" w:space="0"/>
            </w:tcBorders>
            <w:noWrap w:val="0"/>
            <w:vAlign w:val="top"/>
          </w:tcPr>
          <w:p>
            <w:pPr>
              <w:spacing w:line="260" w:lineRule="exact"/>
            </w:pPr>
          </w:p>
        </w:tc>
        <w:tc>
          <w:tcPr>
            <w:tcW w:w="709" w:type="dxa"/>
            <w:vMerge w:val="continue"/>
            <w:tcBorders>
              <w:top w:val="nil"/>
              <w:left w:val="single" w:color="auto" w:sz="6" w:space="0"/>
              <w:bottom w:val="nil"/>
              <w:right w:val="single" w:color="auto" w:sz="6" w:space="0"/>
            </w:tcBorders>
            <w:noWrap w:val="0"/>
            <w:vAlign w:val="top"/>
          </w:tcPr>
          <w:p>
            <w:pPr>
              <w:spacing w:line="260" w:lineRule="exact"/>
            </w:pPr>
          </w:p>
        </w:tc>
        <w:tc>
          <w:tcPr>
            <w:tcW w:w="850" w:type="dxa"/>
            <w:vMerge w:val="continue"/>
            <w:tcBorders>
              <w:top w:val="nil"/>
              <w:left w:val="single" w:color="auto" w:sz="6" w:space="0"/>
              <w:bottom w:val="nil"/>
              <w:right w:val="single" w:color="auto" w:sz="6" w:space="0"/>
            </w:tcBorders>
            <w:noWrap w:val="0"/>
            <w:vAlign w:val="top"/>
          </w:tcPr>
          <w:p>
            <w:pPr>
              <w:spacing w:line="260" w:lineRule="exact"/>
            </w:pPr>
          </w:p>
        </w:tc>
        <w:tc>
          <w:tcPr>
            <w:tcW w:w="567" w:type="dxa"/>
            <w:vMerge w:val="continue"/>
            <w:tcBorders>
              <w:left w:val="single" w:color="auto" w:sz="6" w:space="0"/>
              <w:bottom w:val="nil"/>
              <w:right w:val="single" w:color="auto" w:sz="6" w:space="0"/>
            </w:tcBorders>
            <w:noWrap w:val="0"/>
            <w:vAlign w:val="top"/>
          </w:tcPr>
          <w:p>
            <w:pPr>
              <w:autoSpaceDE w:val="0"/>
              <w:autoSpaceDN w:val="0"/>
              <w:adjustRightInd w:val="0"/>
              <w:spacing w:line="260" w:lineRule="exact"/>
              <w:jc w:val="center"/>
              <w:rPr>
                <w:rFonts w:hint="eastAsia" w:ascii="仿宋_GB2312" w:eastAsia="仿宋_GB2312" w:cs="仿宋_GB2312"/>
                <w:b/>
                <w:bCs/>
                <w:sz w:val="18"/>
                <w:szCs w:val="18"/>
              </w:rPr>
            </w:pPr>
          </w:p>
        </w:tc>
        <w:tc>
          <w:tcPr>
            <w:tcW w:w="567" w:type="dxa"/>
            <w:tcBorders>
              <w:top w:val="single" w:color="auto" w:sz="6" w:space="0"/>
              <w:left w:val="single" w:color="auto" w:sz="6" w:space="0"/>
              <w:bottom w:val="nil"/>
              <w:right w:val="single" w:color="auto" w:sz="6" w:space="0"/>
            </w:tcBorders>
            <w:noWrap w:val="0"/>
            <w:vAlign w:val="top"/>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住户(户)</w:t>
            </w:r>
          </w:p>
        </w:tc>
        <w:tc>
          <w:tcPr>
            <w:tcW w:w="567" w:type="dxa"/>
            <w:tcBorders>
              <w:top w:val="single" w:color="auto" w:sz="6" w:space="0"/>
              <w:left w:val="single" w:color="auto" w:sz="6" w:space="0"/>
              <w:bottom w:val="nil"/>
              <w:right w:val="single" w:color="auto" w:sz="6" w:space="0"/>
            </w:tcBorders>
            <w:noWrap w:val="0"/>
            <w:vAlign w:val="top"/>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人口(人)</w:t>
            </w:r>
          </w:p>
        </w:tc>
        <w:tc>
          <w:tcPr>
            <w:tcW w:w="851" w:type="dxa"/>
            <w:tcBorders>
              <w:top w:val="single" w:color="auto" w:sz="6" w:space="0"/>
              <w:left w:val="single" w:color="auto" w:sz="6" w:space="0"/>
              <w:bottom w:val="nil"/>
              <w:right w:val="single" w:color="auto" w:sz="6" w:space="0"/>
            </w:tcBorders>
            <w:noWrap w:val="0"/>
            <w:vAlign w:val="top"/>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房屋</w:t>
            </w:r>
          </w:p>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(间/孔)</w:t>
            </w:r>
          </w:p>
        </w:tc>
        <w:tc>
          <w:tcPr>
            <w:tcW w:w="1134"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b/>
                <w:bCs/>
                <w:sz w:val="18"/>
                <w:szCs w:val="18"/>
              </w:rPr>
            </w:pPr>
            <w:r>
              <w:rPr>
                <w:rFonts w:hint="eastAsia" w:ascii="仿宋_GB2312" w:eastAsia="仿宋_GB2312" w:cs="仿宋_GB2312"/>
                <w:b/>
                <w:bCs/>
                <w:sz w:val="18"/>
                <w:szCs w:val="18"/>
              </w:rPr>
              <w:t>第一责任人</w:t>
            </w:r>
          </w:p>
        </w:tc>
        <w:tc>
          <w:tcPr>
            <w:tcW w:w="1246" w:type="dxa"/>
            <w:vMerge w:val="continue"/>
            <w:tcBorders>
              <w:top w:val="nil"/>
              <w:left w:val="single" w:color="auto" w:sz="6" w:space="0"/>
              <w:bottom w:val="nil"/>
              <w:right w:val="single" w:color="auto" w:sz="6" w:space="0"/>
            </w:tcBorders>
            <w:noWrap w:val="0"/>
            <w:vAlign w:val="top"/>
          </w:tcPr>
          <w:p>
            <w:pPr>
              <w:spacing w:line="260" w:lineRule="exact"/>
            </w:pPr>
          </w:p>
        </w:tc>
        <w:tc>
          <w:tcPr>
            <w:tcW w:w="1080" w:type="dxa"/>
            <w:vMerge w:val="continue"/>
            <w:tcBorders>
              <w:top w:val="nil"/>
              <w:left w:val="single" w:color="auto" w:sz="6" w:space="0"/>
              <w:bottom w:val="nil"/>
              <w:right w:val="single" w:color="auto" w:sz="6" w:space="0"/>
            </w:tcBorders>
            <w:noWrap w:val="0"/>
            <w:vAlign w:val="top"/>
          </w:tcPr>
          <w:p>
            <w:pPr>
              <w:spacing w:line="260" w:lineRule="exact"/>
            </w:pPr>
          </w:p>
        </w:tc>
        <w:tc>
          <w:tcPr>
            <w:tcW w:w="1554" w:type="dxa"/>
            <w:vMerge w:val="continue"/>
            <w:tcBorders>
              <w:top w:val="nil"/>
              <w:left w:val="single" w:color="auto" w:sz="6" w:space="0"/>
              <w:bottom w:val="nil"/>
              <w:right w:val="single" w:color="auto" w:sz="6" w:space="0"/>
            </w:tcBorders>
            <w:noWrap w:val="0"/>
            <w:vAlign w:val="top"/>
          </w:tcPr>
          <w:p>
            <w:pPr>
              <w:spacing w:line="260" w:lineRule="exact"/>
            </w:pP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425" w:type="dxa"/>
            <w:vMerge w:val="restart"/>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桃</w:t>
            </w: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园</w:t>
            </w: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办</w:t>
            </w: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新兴社区新兴沟崩塌群</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陕西省王益区桃园街道办事处新兴社区四、五、六组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大型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48</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122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181间</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42孔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仿宋_GB2312" w:eastAsia="仿宋_GB2312"/>
                <w:sz w:val="18"/>
                <w:szCs w:val="18"/>
              </w:rPr>
            </w:pPr>
            <w:r>
              <w:rPr>
                <w:rFonts w:hint="eastAsia" w:ascii="仿宋_GB2312" w:eastAsia="仿宋_GB2312"/>
                <w:sz w:val="18"/>
                <w:szCs w:val="18"/>
              </w:rPr>
              <w:t>周  艳13571414298</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赵  韬13909197557</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姚  玮</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13571588654</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张  琼</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15114997379</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1.搬迁，异地安置，重点对居住在边坡上和冲沟（直沟）中的居民进行搬迁。2.削坡卸荷。3.加强山体巡查，及时填埋夯实地面裂缝。4.加强汛期沟内灾害点的排查。</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425" w:type="dxa"/>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桃园矿工业广场红矸山滑坡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陕西省王益区桃园街道办事处光明社区南山居民小组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仿宋_GB2312" w:eastAsia="仿宋_GB2312"/>
                <w:sz w:val="18"/>
                <w:szCs w:val="18"/>
              </w:rPr>
            </w:pPr>
            <w:r>
              <w:rPr>
                <w:rFonts w:hint="eastAsia" w:ascii="仿宋_GB2312" w:eastAsia="仿宋_GB2312"/>
                <w:sz w:val="18"/>
                <w:szCs w:val="18"/>
              </w:rPr>
              <w:t>周  艳13571414298</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赵  韬13909197557</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杨益成</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15029394009      刘玉红</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13992990371</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pacing w:val="-12"/>
                <w:sz w:val="18"/>
                <w:szCs w:val="18"/>
              </w:rPr>
            </w:pPr>
            <w:r>
              <w:rPr>
                <w:rFonts w:hint="eastAsia" w:ascii="仿宋_GB2312" w:eastAsia="仿宋_GB2312" w:cs="仿宋_GB2312"/>
                <w:spacing w:val="-12"/>
                <w:sz w:val="18"/>
                <w:szCs w:val="18"/>
              </w:rPr>
              <w:t>1.整体搬迁，异地安置；2.加强监测，注意地表排水；3.对一些险区险段的矸石进行清理，特别是已形成的陡坎。</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425" w:type="dxa"/>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桃园小组砖厂滑坡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陕西省王益区桃园街道办事处光明社区宜古村</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大型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27</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ascii="仿宋_GB2312" w:eastAsia="仿宋_GB2312" w:cs="仿宋_GB2312"/>
                <w:sz w:val="18"/>
                <w:szCs w:val="18"/>
              </w:rPr>
            </w:pPr>
            <w:r>
              <w:rPr>
                <w:rFonts w:hint="eastAsia" w:ascii="仿宋_GB2312" w:eastAsia="仿宋_GB2312"/>
                <w:sz w:val="18"/>
                <w:szCs w:val="18"/>
              </w:rPr>
              <w:t>周  艳13571414298</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赵  韬13909197557</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李悦峰</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15191491085</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谢  芳18391590988</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加强监测，注意裂缝变化，对裂缝进行填实，对房屋进行加固，灾情严重的村民进行搬迁。</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425" w:type="dxa"/>
            <w:vMerge w:val="continue"/>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桃园矿南山家属区1号楼后滑坡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陕西省王益区桃园街道办事处光明社区南山居民小组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家属楼1栋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ascii="仿宋_GB2312" w:eastAsia="仿宋_GB2312" w:cs="仿宋_GB2312"/>
                <w:sz w:val="18"/>
                <w:szCs w:val="18"/>
              </w:rPr>
            </w:pPr>
            <w:r>
              <w:rPr>
                <w:rFonts w:hint="eastAsia" w:ascii="仿宋_GB2312" w:eastAsia="仿宋_GB2312"/>
                <w:sz w:val="18"/>
                <w:szCs w:val="18"/>
              </w:rPr>
              <w:t>周  艳13571414298</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赵  韬13909197557</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姜进海13087659913</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张红丽</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13992985804</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1.对坡体上的居民进行搬迁，并拆除房屋，清除建筑垃圾；2.加强监测，注意地表排水；3.削坡卸荷，进行护坡加固。</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425" w:type="dxa"/>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桃园社区卫生服务中心后山滑坡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陕西省王益区桃园街道办事处光明社区六组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13</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13间</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ascii="仿宋_GB2312" w:eastAsia="仿宋_GB2312" w:cs="仿宋_GB2312"/>
                <w:sz w:val="18"/>
                <w:szCs w:val="18"/>
              </w:rPr>
            </w:pPr>
            <w:r>
              <w:rPr>
                <w:rFonts w:hint="eastAsia" w:ascii="仿宋_GB2312" w:eastAsia="仿宋_GB2312"/>
                <w:sz w:val="18"/>
                <w:szCs w:val="18"/>
              </w:rPr>
              <w:t>周  艳13571414298</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赵  韬13909197557</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卢尚珍13992909837     安金玲</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18509198530</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搬迁，异地安置；加强监测，注意排水及地裂缝的出现；削坡卸荷。</w:t>
            </w:r>
          </w:p>
        </w:tc>
      </w:tr>
      <w:tr>
        <w:tblPrEx>
          <w:tblLayout w:type="fixed"/>
          <w:tblCellMar>
            <w:top w:w="0" w:type="dxa"/>
            <w:left w:w="30" w:type="dxa"/>
            <w:bottom w:w="0" w:type="dxa"/>
            <w:right w:w="30" w:type="dxa"/>
          </w:tblCellMar>
        </w:tblPrEx>
        <w:trPr>
          <w:gridAfter w:val="1"/>
          <w:wAfter w:w="7210" w:type="dxa"/>
          <w:trHeight w:val="279"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p>
            <w:pPr>
              <w:autoSpaceDE w:val="0"/>
              <w:autoSpaceDN w:val="0"/>
              <w:adjustRightInd w:val="0"/>
              <w:spacing w:line="260" w:lineRule="exact"/>
              <w:jc w:val="center"/>
              <w:rPr>
                <w:rFonts w:hint="eastAsia" w:ascii="仿宋_GB2312" w:eastAsia="仿宋_GB2312" w:cs="仿宋_GB2312"/>
                <w:sz w:val="18"/>
                <w:szCs w:val="18"/>
              </w:rPr>
            </w:pPr>
          </w:p>
        </w:tc>
        <w:tc>
          <w:tcPr>
            <w:tcW w:w="425" w:type="dxa"/>
            <w:tcBorders>
              <w:left w:val="single" w:color="auto" w:sz="4" w:space="0"/>
              <w:bottom w:val="single" w:color="auto" w:sz="4"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合计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56</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145</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221/43</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sz w:val="18"/>
                <w:szCs w:val="18"/>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p>
        </w:tc>
      </w:tr>
      <w:tr>
        <w:tblPrEx>
          <w:tblLayout w:type="fixed"/>
          <w:tblCellMar>
            <w:top w:w="0" w:type="dxa"/>
            <w:left w:w="30" w:type="dxa"/>
            <w:bottom w:w="0" w:type="dxa"/>
            <w:right w:w="30" w:type="dxa"/>
          </w:tblCellMar>
        </w:tblPrEx>
        <w:trPr>
          <w:gridAfter w:val="1"/>
          <w:wAfter w:w="7210" w:type="dxa"/>
          <w:trHeight w:val="29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425" w:type="dxa"/>
            <w:vMerge w:val="restart"/>
            <w:tcBorders>
              <w:left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红</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旗</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办</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红</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旗</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办</w:t>
            </w:r>
          </w:p>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塑钢厂滑坡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陕西省王益区红旗街街道办事处川口社区老虎巷居委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19</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王红旗15353820187    郭云平13359199596</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对威胁严重的居民进行搬迁，加强监测，随时注意裂缝宽度变化，注意地表排水</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建安公司操场后崩塌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陕西省王益区红旗街街道办事处翠溪社区三组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8</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sz w:val="20"/>
              </w:rPr>
              <w:t>袁改琴15029391040</w:t>
            </w:r>
            <w:r>
              <w:rPr>
                <w:rFonts w:hint="eastAsia" w:ascii="仿宋_GB2312" w:eastAsia="仿宋_GB2312" w:cs="仿宋_GB2312"/>
                <w:sz w:val="18"/>
                <w:szCs w:val="18"/>
              </w:rPr>
              <w:t>乔小风13488007732</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搬迁；加强监测，注意排水和新地裂缝的出现；削坡卸荷。</w:t>
            </w:r>
          </w:p>
        </w:tc>
      </w:tr>
      <w:tr>
        <w:tblPrEx>
          <w:tblLayout w:type="fixed"/>
          <w:tblCellMar>
            <w:top w:w="0" w:type="dxa"/>
            <w:left w:w="30" w:type="dxa"/>
            <w:bottom w:w="0" w:type="dxa"/>
            <w:right w:w="30" w:type="dxa"/>
          </w:tblCellMar>
        </w:tblPrEx>
        <w:trPr>
          <w:gridAfter w:val="1"/>
          <w:wAfter w:w="7210" w:type="dxa"/>
          <w:trHeight w:val="534"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老虎沟137－147号院后崩塌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陕西省王益区红旗街街道办事处川口社区老虎巷居委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11</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14间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张天才18329599938</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刘秀梅13571550080</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对威胁严重的居民进行搬迁；加强监测，注意地表排水，减少振动，局部地段进行削坡减载</w:t>
            </w:r>
          </w:p>
        </w:tc>
      </w:tr>
      <w:tr>
        <w:tblPrEx>
          <w:tblLayout w:type="fixed"/>
          <w:tblCellMar>
            <w:top w:w="0" w:type="dxa"/>
            <w:left w:w="30" w:type="dxa"/>
            <w:bottom w:w="0" w:type="dxa"/>
            <w:right w:w="30" w:type="dxa"/>
          </w:tblCellMar>
        </w:tblPrEx>
        <w:trPr>
          <w:gridAfter w:val="1"/>
          <w:wAfter w:w="7210" w:type="dxa"/>
          <w:trHeight w:val="504"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老虎沟129号院后崩塌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陕西省王益区红旗街街道办事处川口社区老虎巷居委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6</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9间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惠引娣18391496636</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岳铜川13098175198</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1.对威胁严重的居民进行搬迁。2.加强监测，注意地表排水。3.局部地段进行削坡减荷。</w:t>
            </w:r>
          </w:p>
        </w:tc>
      </w:tr>
      <w:tr>
        <w:tblPrEx>
          <w:tblLayout w:type="fixed"/>
          <w:tblCellMar>
            <w:top w:w="0" w:type="dxa"/>
            <w:left w:w="30" w:type="dxa"/>
            <w:bottom w:w="0" w:type="dxa"/>
            <w:right w:w="30" w:type="dxa"/>
          </w:tblCellMar>
        </w:tblPrEx>
        <w:trPr>
          <w:gridAfter w:val="1"/>
          <w:wAfter w:w="7210" w:type="dxa"/>
          <w:trHeight w:val="54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老虎沟102－副108号院后崩塌</w:t>
            </w:r>
          </w:p>
        </w:tc>
        <w:tc>
          <w:tcPr>
            <w:tcW w:w="85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陕西省王益区红旗街街道办事处川口社区老虎巷居委</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12</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41</w:t>
            </w:r>
          </w:p>
        </w:tc>
        <w:tc>
          <w:tcPr>
            <w:tcW w:w="851"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55间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11孔</w:t>
            </w:r>
          </w:p>
        </w:tc>
        <w:tc>
          <w:tcPr>
            <w:tcW w:w="113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薛宝权15319899885       刘爱红18992998785</w:t>
            </w:r>
          </w:p>
        </w:tc>
        <w:tc>
          <w:tcPr>
            <w:tcW w:w="155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1.对威胁严重的居民进行搬迁。2.加强监测，注意地表排水。3.局部地段已修有护坡，对一些较危险地段进行削坡，并进行坡面防护。</w:t>
            </w:r>
          </w:p>
        </w:tc>
      </w:tr>
      <w:tr>
        <w:tblPrEx>
          <w:tblLayout w:type="fixed"/>
          <w:tblCellMar>
            <w:top w:w="0" w:type="dxa"/>
            <w:left w:w="30" w:type="dxa"/>
            <w:bottom w:w="0" w:type="dxa"/>
            <w:right w:w="30" w:type="dxa"/>
          </w:tblCellMar>
        </w:tblPrEx>
        <w:trPr>
          <w:gridAfter w:val="1"/>
          <w:wAfter w:w="7210" w:type="dxa"/>
          <w:trHeight w:val="1500" w:hRule="atLeast"/>
        </w:trPr>
        <w:tc>
          <w:tcPr>
            <w:tcW w:w="314"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6</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709"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老虎沟161号院滑坡</w:t>
            </w:r>
          </w:p>
        </w:tc>
        <w:tc>
          <w:tcPr>
            <w:tcW w:w="85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陕西省王益区红旗街街道办事处川口社区老虎巷居委</w:t>
            </w:r>
          </w:p>
        </w:tc>
        <w:tc>
          <w:tcPr>
            <w:tcW w:w="56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56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851"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5孔</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魏素珍13679192515</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李连生18329590120</w:t>
            </w:r>
          </w:p>
        </w:tc>
        <w:tc>
          <w:tcPr>
            <w:tcW w:w="1554"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搬迁，尽快撤离；加强监测，禁挖坡脚</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7</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新风居委崩塌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陕西省王益区红旗街街道办事处红旗社区新风居委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10间</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hanging="90" w:hangingChars="50"/>
              <w:jc w:val="center"/>
              <w:rPr>
                <w:rFonts w:hint="eastAsia" w:ascii="仿宋_GB2312" w:eastAsia="仿宋_GB2312" w:cs="仿宋_GB2312"/>
                <w:sz w:val="18"/>
                <w:szCs w:val="18"/>
              </w:rPr>
            </w:pPr>
            <w:r>
              <w:rPr>
                <w:rFonts w:hint="eastAsia" w:ascii="仿宋_GB2312" w:eastAsia="仿宋_GB2312" w:cs="仿宋_GB2312"/>
                <w:sz w:val="18"/>
                <w:szCs w:val="18"/>
              </w:rPr>
              <w:t>吕明峰</w:t>
            </w:r>
            <w:r>
              <w:rPr>
                <w:rFonts w:hint="eastAsia" w:ascii="仿宋_GB2312" w:eastAsia="仿宋_GB2312" w:cs="仿宋_GB2312"/>
                <w:spacing w:val="-10"/>
                <w:sz w:val="18"/>
                <w:szCs w:val="18"/>
              </w:rPr>
              <w:t>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罗宝荣18992941378    王俊田13324691196</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搬迁，加强监测，注意排水</w:t>
            </w:r>
          </w:p>
        </w:tc>
      </w:tr>
      <w:tr>
        <w:tblPrEx>
          <w:tblLayout w:type="fixed"/>
          <w:tblCellMar>
            <w:top w:w="0" w:type="dxa"/>
            <w:left w:w="30" w:type="dxa"/>
            <w:bottom w:w="0" w:type="dxa"/>
            <w:right w:w="30" w:type="dxa"/>
          </w:tblCellMar>
        </w:tblPrEx>
        <w:trPr>
          <w:gridAfter w:val="1"/>
          <w:wAfter w:w="7210" w:type="dxa"/>
          <w:trHeight w:val="478"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8</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矿务局工程处老1栋滑坡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陕西省王益区红旗街街道办事处翠溪社区小河沟</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8</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16间</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王侠侠15291950255    阴娟丽15209191375</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对目前居民在斜坡上的居民全部搬迁，拆除坡体上所有建筑，并清理所有的建筑垃圾，加强监测，对斜坡进行护坡加固，植树绿化，保持坡体稳定。</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9</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胜利居委崩塌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陕西省王益区红旗街街道办事处育才社区胜利居委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魏亚琪13992940867</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 xml:space="preserve">关爱会15691690191    </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削坡、植树、加强排水、保护坡面</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10</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胜利居委三组崩塌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陕西省王益区红旗街街道办事处育才社区胜利居委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7</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48</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68</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hanging="90" w:hangingChars="50"/>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王宏涛13992987352</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王亚玲15829896964</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对威胁较严重的居民进行搬迁，加强监测，随时注意裂缝宽度变化，注意地表排水</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11</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hAnsi="宋体" w:eastAsia="仿宋_GB2312"/>
              </w:rPr>
              <w:t>翠溪社区翠溪居委四组崩塌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hAnsi="宋体" w:eastAsia="仿宋_GB2312"/>
              </w:rPr>
              <w:t>陕西省王益区红旗街道办事处翠溪社区翠溪居委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16</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21</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hanging="90" w:hangingChars="50"/>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徐  峰13571410257</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宋正川13992922656</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搬迁，加强监测，注意排水</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12</w:t>
            </w:r>
          </w:p>
        </w:tc>
        <w:tc>
          <w:tcPr>
            <w:tcW w:w="425" w:type="dxa"/>
            <w:vMerge w:val="continue"/>
            <w:tcBorders>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hAnsi="宋体" w:eastAsia="仿宋_GB2312"/>
              </w:rPr>
            </w:pPr>
            <w:r>
              <w:rPr>
                <w:rFonts w:hint="eastAsia" w:ascii="仿宋_GB2312" w:hAnsi="宋体" w:eastAsia="仿宋_GB2312"/>
              </w:rPr>
              <w:t>胜利居委中沟地面塌陷</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hAnsi="宋体" w:eastAsia="仿宋_GB2312"/>
              </w:rPr>
            </w:pPr>
            <w:r>
              <w:rPr>
                <w:rFonts w:hint="eastAsia" w:ascii="仿宋_GB2312" w:eastAsia="仿宋_GB2312" w:cs="仿宋_GB2312"/>
                <w:sz w:val="18"/>
                <w:szCs w:val="18"/>
              </w:rPr>
              <w:t>陕西省王益区红旗街街道办事处育才社区胜利居委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24</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95</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110间</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4孔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陈  刚</w:t>
            </w:r>
            <w:r>
              <w:rPr>
                <w:rFonts w:ascii="仿宋_GB2312" w:eastAsia="仿宋_GB2312" w:cs="仿宋_GB2312"/>
                <w:sz w:val="18"/>
                <w:szCs w:val="18"/>
              </w:rPr>
              <w:t>18009196893</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hanging="90" w:hangingChars="50"/>
              <w:jc w:val="center"/>
              <w:rPr>
                <w:rFonts w:hint="eastAsia" w:ascii="仿宋_GB2312" w:eastAsia="仿宋_GB2312" w:cs="仿宋_GB2312"/>
                <w:sz w:val="18"/>
                <w:szCs w:val="18"/>
              </w:rPr>
            </w:pPr>
            <w:r>
              <w:rPr>
                <w:rFonts w:hint="eastAsia" w:ascii="仿宋_GB2312" w:eastAsia="仿宋_GB2312" w:cs="仿宋_GB2312"/>
                <w:sz w:val="18"/>
                <w:szCs w:val="18"/>
              </w:rPr>
              <w:t>吕明峰13629190708</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魏亚琪13992940867</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关爱会15691690191</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搬迁，加强监测，注意排水</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425" w:type="dxa"/>
            <w:tcBorders>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合计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hAnsi="宋体" w:eastAsia="仿宋_GB2312"/>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hAnsi="宋体" w:eastAsia="仿宋_GB2312"/>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63</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242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330间</w:t>
            </w:r>
          </w:p>
          <w:p>
            <w:pPr>
              <w:autoSpaceDE w:val="0"/>
              <w:autoSpaceDN w:val="0"/>
              <w:adjustRightInd w:val="0"/>
              <w:spacing w:line="260" w:lineRule="exact"/>
              <w:jc w:val="center"/>
              <w:rPr>
                <w:rFonts w:hint="eastAsia" w:ascii="仿宋_GB2312" w:eastAsia="仿宋_GB2312" w:cs="仿宋_GB2312"/>
                <w:sz w:val="18"/>
                <w:szCs w:val="18"/>
              </w:rPr>
            </w:pPr>
            <w:r>
              <w:rPr>
                <w:rFonts w:hint="eastAsia" w:ascii="仿宋_GB2312" w:eastAsia="仿宋_GB2312" w:cs="仿宋_GB2312"/>
                <w:sz w:val="18"/>
                <w:szCs w:val="18"/>
              </w:rPr>
              <w:t>22孔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hanging="90" w:hangingChars="50"/>
              <w:jc w:val="center"/>
              <w:rPr>
                <w:rFonts w:hint="eastAsia" w:ascii="仿宋_GB2312" w:eastAsia="仿宋_GB2312" w:cs="仿宋_GB2312"/>
                <w:sz w:val="18"/>
                <w:szCs w:val="1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425" w:type="dxa"/>
            <w:vMerge w:val="restart"/>
            <w:tcBorders>
              <w:top w:val="single" w:color="auto" w:sz="6" w:space="0"/>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七</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一</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办</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二厂巷滑坡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陕西省王益区七一路街道办事处云梦堤社区二场巷居委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7间</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2孔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周  旭13325392539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付  博13309198569</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朱宏利15891606112   张慧芳15191498872</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搬迁，加强监测，注意地表排水，清除建筑物垃圾</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杀猪沟滑坡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陕西省王益区七一路街道办事处云梦堤社区杀猪沟</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15</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63</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76间</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7孔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pPr>
            <w:r>
              <w:rPr>
                <w:rFonts w:hint="eastAsia" w:ascii="仿宋_GB2312" w:eastAsia="仿宋_GB2312" w:cs="仿宋_GB2312"/>
                <w:sz w:val="18"/>
                <w:szCs w:val="18"/>
              </w:rPr>
              <w:t>周  旭13325392539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付  博13309198569</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刘如意13992980533</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郭东梅15829894122</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加强监测，注意地表排水，严禁开挖坡脚，局部进行削坡减荷。尽快动员剩余的1户居民搬迁。</w:t>
            </w:r>
          </w:p>
        </w:tc>
      </w:tr>
      <w:tr>
        <w:tblPrEx>
          <w:tblLayout w:type="fixed"/>
          <w:tblCellMar>
            <w:top w:w="0" w:type="dxa"/>
            <w:left w:w="30" w:type="dxa"/>
            <w:bottom w:w="0" w:type="dxa"/>
            <w:right w:w="30" w:type="dxa"/>
          </w:tblCellMar>
        </w:tblPrEx>
        <w:trPr>
          <w:gridAfter w:val="1"/>
          <w:wAfter w:w="7210" w:type="dxa"/>
          <w:trHeight w:val="1470" w:hRule="atLeast"/>
        </w:trPr>
        <w:tc>
          <w:tcPr>
            <w:tcW w:w="314"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老苗沟滑坡</w:t>
            </w:r>
          </w:p>
        </w:tc>
        <w:tc>
          <w:tcPr>
            <w:tcW w:w="85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陕西省王益区七一路街道办事处云梦堤社区老苗巷居委</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14</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77</w:t>
            </w:r>
          </w:p>
        </w:tc>
        <w:tc>
          <w:tcPr>
            <w:tcW w:w="851"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80间</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13孔</w:t>
            </w:r>
          </w:p>
        </w:tc>
        <w:tc>
          <w:tcPr>
            <w:tcW w:w="1134" w:type="dxa"/>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pPr>
            <w:r>
              <w:rPr>
                <w:rFonts w:hint="eastAsia" w:ascii="仿宋_GB2312" w:eastAsia="仿宋_GB2312" w:cs="仿宋_GB2312"/>
                <w:sz w:val="18"/>
                <w:szCs w:val="18"/>
              </w:rPr>
              <w:t>周  旭13325392539</w:t>
            </w:r>
          </w:p>
        </w:tc>
        <w:tc>
          <w:tcPr>
            <w:tcW w:w="124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付  博13309198569</w:t>
            </w:r>
          </w:p>
        </w:tc>
        <w:tc>
          <w:tcPr>
            <w:tcW w:w="108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李美玲</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13992951857</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辛秀云13488008849</w:t>
            </w:r>
          </w:p>
        </w:tc>
        <w:tc>
          <w:tcPr>
            <w:tcW w:w="155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搬迁，异地安置；加强监测，注意地表排水，禁挖坡脚，及时清理拆除建筑物垃圾。</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老苗沟二组滑坡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陕西省王益区七一路街道办事处云梦堤社区老苗巷居委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25间4孔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pPr>
            <w:r>
              <w:rPr>
                <w:rFonts w:hint="eastAsia" w:ascii="仿宋_GB2312" w:eastAsia="仿宋_GB2312" w:cs="仿宋_GB2312"/>
                <w:sz w:val="18"/>
                <w:szCs w:val="18"/>
              </w:rPr>
              <w:t>周  旭13325392539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付  博13309198569</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王东升13992955590    康惠蓉13992948927</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搬迁，异地安置；加强对黄土节理裂隙变化的监测，注意地表排水，禁挖坡脚，进行削坡治理</w:t>
            </w:r>
          </w:p>
        </w:tc>
      </w:tr>
      <w:tr>
        <w:tblPrEx>
          <w:tblLayout w:type="fixed"/>
          <w:tblCellMar>
            <w:top w:w="0" w:type="dxa"/>
            <w:left w:w="30" w:type="dxa"/>
            <w:bottom w:w="0" w:type="dxa"/>
            <w:right w:w="30" w:type="dxa"/>
          </w:tblCellMar>
        </w:tblPrEx>
        <w:trPr>
          <w:gridAfter w:val="1"/>
          <w:wAfter w:w="7210" w:type="dxa"/>
          <w:trHeight w:val="545"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云梦堤一组滑坡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陕西省王益区七一路街道办事处云梦堤社区云梦堤</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12</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40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ind w:firstLine="180" w:firstLineChars="100"/>
              <w:rPr>
                <w:rFonts w:hint="eastAsia" w:ascii="仿宋_GB2312" w:eastAsia="仿宋_GB2312" w:cs="仿宋_GB2312"/>
                <w:sz w:val="18"/>
                <w:szCs w:val="18"/>
              </w:rPr>
            </w:pPr>
            <w:r>
              <w:rPr>
                <w:rFonts w:hint="eastAsia" w:ascii="仿宋_GB2312" w:eastAsia="仿宋_GB2312" w:cs="仿宋_GB2312"/>
                <w:sz w:val="18"/>
                <w:szCs w:val="18"/>
              </w:rPr>
              <w:t>76间</w:t>
            </w:r>
          </w:p>
          <w:p>
            <w:pPr>
              <w:autoSpaceDE w:val="0"/>
              <w:autoSpaceDN w:val="0"/>
              <w:adjustRightInd w:val="0"/>
              <w:spacing w:line="240" w:lineRule="exact"/>
              <w:ind w:firstLine="180" w:firstLineChars="100"/>
              <w:rPr>
                <w:rFonts w:hint="eastAsia" w:ascii="仿宋_GB2312" w:eastAsia="仿宋_GB2312" w:cs="仿宋_GB2312"/>
                <w:sz w:val="18"/>
                <w:szCs w:val="18"/>
              </w:rPr>
            </w:pPr>
            <w:r>
              <w:rPr>
                <w:rFonts w:hint="eastAsia" w:ascii="仿宋_GB2312" w:eastAsia="仿宋_GB2312" w:cs="仿宋_GB2312"/>
                <w:sz w:val="18"/>
                <w:szCs w:val="18"/>
              </w:rPr>
              <w:t>6孔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pPr>
            <w:r>
              <w:rPr>
                <w:rFonts w:hint="eastAsia" w:ascii="仿宋_GB2312" w:eastAsia="仿宋_GB2312" w:cs="仿宋_GB2312"/>
                <w:sz w:val="18"/>
                <w:szCs w:val="18"/>
              </w:rPr>
              <w:t>周  旭13325392539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付  博13309198569</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朱丽亚15353822515  沈丽芳13991581381</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加强监测,注意坡上裂缝变化情况,局部进行削坡减荷。</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6</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云梦堤二组滑坡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陕西省王益区七一路街道办事处云梦堤社区云梦堤</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7</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37间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pPr>
            <w:r>
              <w:rPr>
                <w:rFonts w:hint="eastAsia" w:ascii="仿宋_GB2312" w:eastAsia="仿宋_GB2312" w:cs="仿宋_GB2312"/>
                <w:sz w:val="18"/>
                <w:szCs w:val="18"/>
              </w:rPr>
              <w:t>周  旭13325392539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付  博13309198569</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吕艳菊15353823998</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惠  平13008519838</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加强监测，对住户全部搬迁。</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7</w:t>
            </w:r>
          </w:p>
        </w:tc>
        <w:tc>
          <w:tcPr>
            <w:tcW w:w="425" w:type="dxa"/>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云梦堤三组滑坡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陕西省王益区七一路街道办事处云梦堤社区云梦堤</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16</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周  旭13325392539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付  博13309198569</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宋鹏川15829897960</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郭  娟</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18992975503</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加强监测，注意地表排水。</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425"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合计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6"/>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57</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231</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317间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34孔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r>
      <w:tr>
        <w:tblPrEx>
          <w:tblLayout w:type="fixed"/>
          <w:tblCellMar>
            <w:top w:w="0" w:type="dxa"/>
            <w:left w:w="30" w:type="dxa"/>
            <w:bottom w:w="0" w:type="dxa"/>
            <w:right w:w="30" w:type="dxa"/>
          </w:tblCellMar>
        </w:tblPrEx>
        <w:trPr>
          <w:gridAfter w:val="1"/>
          <w:wAfter w:w="7210" w:type="dxa"/>
          <w:trHeight w:val="2309"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425" w:type="dxa"/>
            <w:vMerge w:val="restart"/>
            <w:tcBorders>
              <w:top w:val="single" w:color="auto" w:sz="6" w:space="0"/>
              <w:left w:val="single" w:color="auto" w:sz="4"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青</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年</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路</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办</w:t>
            </w: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jc w:val="center"/>
              <w:rPr>
                <w:rFonts w:hint="eastAsia" w:ascii="仿宋_GB2312" w:eastAsia="仿宋_GB2312" w:cs="仿宋_GB2312"/>
                <w:sz w:val="18"/>
                <w:szCs w:val="18"/>
              </w:rPr>
            </w:pPr>
          </w:p>
          <w:p>
            <w:pPr>
              <w:autoSpaceDE w:val="0"/>
              <w:autoSpaceDN w:val="0"/>
              <w:adjustRightInd w:val="0"/>
              <w:spacing w:line="220" w:lineRule="exact"/>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史家河煤矿水泵房后滑坡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陕西省王益区青年路街道办事处史家河社区南山居委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27</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李瑞峰15809198869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李小龙13991592811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魏小伦13991594704    孙彩玲13629197578</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加强监测，注意地表排水。严禁继续开挖坡脚建房，对局部已形成的陡崖进行削坡卸荷，保护坡面，填埋裂缝。对西段的居民进行搬迁。</w:t>
            </w:r>
          </w:p>
        </w:tc>
      </w:tr>
      <w:tr>
        <w:tblPrEx>
          <w:tblLayout w:type="fixed"/>
          <w:tblCellMar>
            <w:top w:w="0" w:type="dxa"/>
            <w:left w:w="30" w:type="dxa"/>
            <w:bottom w:w="0" w:type="dxa"/>
            <w:right w:w="30" w:type="dxa"/>
          </w:tblCellMar>
        </w:tblPrEx>
        <w:trPr>
          <w:gridAfter w:val="1"/>
          <w:wAfter w:w="7210" w:type="dxa"/>
          <w:trHeight w:val="1546" w:hRule="atLeast"/>
        </w:trPr>
        <w:tc>
          <w:tcPr>
            <w:tcW w:w="31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425" w:type="dxa"/>
            <w:vMerge w:val="continue"/>
            <w:tcBorders>
              <w:left w:val="single" w:color="auto" w:sz="4" w:space="0"/>
              <w:right w:val="single" w:color="auto" w:sz="4"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史家河卫生院滑坡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陕西省王益区青年路街道办事处史家河社区北山居委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办公楼4栋</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李瑞峰15809198869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李小龙13991592811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曹秀英13992987135</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王梅玲15929691675</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加强监测，注意地表排水，尽快拆除坡体上的民房，并对坡体进行削坡处理。</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425" w:type="dxa"/>
            <w:vMerge w:val="continue"/>
            <w:tcBorders>
              <w:left w:val="single" w:color="auto" w:sz="4" w:space="0"/>
              <w:right w:val="single" w:color="auto" w:sz="4"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p>
        </w:tc>
        <w:tc>
          <w:tcPr>
            <w:tcW w:w="709"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基督教堂后滑坡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陕西省王益区青年路街道办事处青年路社区老科巷居委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大型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11</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48</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67间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4孔</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教堂1座</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李瑞峰15809198869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李小龙13991592811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张明珠18709191566</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王广三18992987349</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加强监测，注意地表排水。</w:t>
            </w:r>
          </w:p>
        </w:tc>
      </w:tr>
      <w:tr>
        <w:tblPrEx>
          <w:tblLayout w:type="fixed"/>
          <w:tblCellMar>
            <w:top w:w="0" w:type="dxa"/>
            <w:left w:w="30" w:type="dxa"/>
            <w:bottom w:w="0" w:type="dxa"/>
            <w:right w:w="30" w:type="dxa"/>
          </w:tblCellMar>
        </w:tblPrEx>
        <w:trPr>
          <w:gridAfter w:val="1"/>
          <w:wAfter w:w="7210" w:type="dxa"/>
          <w:trHeight w:val="559"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425" w:type="dxa"/>
            <w:vMerge w:val="continue"/>
            <w:tcBorders>
              <w:left w:val="single" w:color="auto" w:sz="4"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花椒树沟滑坡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陕西省王益区青年路街道办事处青年路社区花椒树沟</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李瑞峰15809198869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ind w:firstLine="90" w:firstLineChars="50"/>
              <w:jc w:val="center"/>
              <w:rPr>
                <w:rFonts w:hint="eastAsia" w:ascii="仿宋_GB2312" w:eastAsia="仿宋_GB2312" w:cs="仿宋_GB2312"/>
                <w:sz w:val="18"/>
                <w:szCs w:val="18"/>
              </w:rPr>
            </w:pPr>
            <w:r>
              <w:rPr>
                <w:rFonts w:hint="eastAsia" w:ascii="仿宋_GB2312" w:eastAsia="仿宋_GB2312" w:cs="仿宋_GB2312"/>
                <w:sz w:val="18"/>
                <w:szCs w:val="18"/>
              </w:rPr>
              <w:t>李小龙13991592811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张明珠18709191566</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王广三18992987349</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搬迁，异地安置；加强监测，注意地表排水，禁止开挖坡脚。</w:t>
            </w:r>
          </w:p>
        </w:tc>
      </w:tr>
      <w:tr>
        <w:tblPrEx>
          <w:tblLayout w:type="fixed"/>
          <w:tblCellMar>
            <w:top w:w="0" w:type="dxa"/>
            <w:left w:w="30" w:type="dxa"/>
            <w:bottom w:w="0" w:type="dxa"/>
            <w:right w:w="30" w:type="dxa"/>
          </w:tblCellMar>
        </w:tblPrEx>
        <w:trPr>
          <w:gridAfter w:val="1"/>
          <w:wAfter w:w="7210" w:type="dxa"/>
          <w:trHeight w:val="904"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425" w:type="dxa"/>
            <w:vMerge w:val="continue"/>
            <w:tcBorders>
              <w:left w:val="single" w:color="auto" w:sz="4"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南公房滑坡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陕西省王益区青年路街道办事处五一路社区南公房地区</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28</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64间</w:t>
            </w:r>
          </w:p>
          <w:p>
            <w:pPr>
              <w:autoSpaceDE w:val="0"/>
              <w:autoSpaceDN w:val="0"/>
              <w:adjustRightInd w:val="0"/>
              <w:spacing w:line="280" w:lineRule="exact"/>
              <w:jc w:val="center"/>
              <w:rPr>
                <w:rFonts w:hint="eastAsia" w:ascii="仿宋_GB2312" w:eastAsia="仿宋_GB2312" w:cs="仿宋_GB2312"/>
                <w:sz w:val="18"/>
                <w:szCs w:val="1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李瑞峰15809198869</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李小龙13991592811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陈淑侠15291957540</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吴晓莉13679190984</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1.加强监测，对裂缝进行长期而系统的监测，随时掌握坡体变形情况，及时采取须防措施。2.对尚未搬迁的居民进行搬迁，清除搬迁后拆除的建筑垃圾，以减轻对坡体的载荷。3.对高危边坡进行削坡卸载，砌护坡、修排水沟，进行生物治理，绿化环境。</w:t>
            </w:r>
          </w:p>
        </w:tc>
      </w:tr>
      <w:tr>
        <w:tblPrEx>
          <w:tblLayout w:type="fixed"/>
          <w:tblCellMar>
            <w:top w:w="0" w:type="dxa"/>
            <w:left w:w="30" w:type="dxa"/>
            <w:bottom w:w="0" w:type="dxa"/>
            <w:right w:w="30" w:type="dxa"/>
          </w:tblCellMar>
        </w:tblPrEx>
        <w:trPr>
          <w:gridAfter w:val="1"/>
          <w:wAfter w:w="7210" w:type="dxa"/>
          <w:trHeight w:val="608"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425" w:type="dxa"/>
            <w:tcBorders>
              <w:left w:val="single" w:color="auto" w:sz="4"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合计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26</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96</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158间</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4孔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p>
        </w:tc>
      </w:tr>
      <w:tr>
        <w:tblPrEx>
          <w:tblLayout w:type="fixed"/>
          <w:tblCellMar>
            <w:top w:w="0" w:type="dxa"/>
            <w:left w:w="30" w:type="dxa"/>
            <w:bottom w:w="0" w:type="dxa"/>
            <w:right w:w="30" w:type="dxa"/>
          </w:tblCellMar>
        </w:tblPrEx>
        <w:trPr>
          <w:gridAfter w:val="1"/>
          <w:wAfter w:w="7210" w:type="dxa"/>
          <w:trHeight w:val="567"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425" w:type="dxa"/>
            <w:vMerge w:val="restart"/>
            <w:tcBorders>
              <w:top w:val="single" w:color="auto" w:sz="6" w:space="0"/>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王</w:t>
            </w: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家</w:t>
            </w: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河</w:t>
            </w: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办</w:t>
            </w: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雷坪寺沟崩塌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陕西省王益区王家河办事处小街社区</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80" w:lineRule="exact"/>
              <w:ind w:left="90" w:leftChars="43"/>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王  芳13488001930    李艳宁15809190832</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加强监测，搬迁，异地安置</w:t>
            </w:r>
          </w:p>
        </w:tc>
      </w:tr>
      <w:tr>
        <w:tblPrEx>
          <w:tblLayout w:type="fixed"/>
          <w:tblCellMar>
            <w:top w:w="0" w:type="dxa"/>
            <w:left w:w="30" w:type="dxa"/>
            <w:bottom w:w="0" w:type="dxa"/>
            <w:right w:w="30" w:type="dxa"/>
          </w:tblCellMar>
        </w:tblPrEx>
        <w:trPr>
          <w:gridAfter w:val="1"/>
          <w:wAfter w:w="7210" w:type="dxa"/>
          <w:trHeight w:val="484"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一号井料石山滑坡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陕西省王益区王家河办事处小街社区</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陈道芳13629197716</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刘  军13992938356</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汛期进行定时监测，注意地裂缝的形成，及时填埋、夯实。建议取消对该滑坡点的长期监测</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冯家河村滑坡</w:t>
            </w:r>
          </w:p>
        </w:tc>
        <w:tc>
          <w:tcPr>
            <w:tcW w:w="85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陕西省王益区王家河办事处冯家河村冯家河组</w:t>
            </w:r>
          </w:p>
        </w:tc>
        <w:tc>
          <w:tcPr>
            <w:tcW w:w="567"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851"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113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汪有银15667974682</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王长军13992952367</w:t>
            </w:r>
          </w:p>
        </w:tc>
        <w:tc>
          <w:tcPr>
            <w:tcW w:w="155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加强对裂缝的监测，注意地表排水；对灾害点上的村民进行搬迁。</w:t>
            </w:r>
          </w:p>
        </w:tc>
      </w:tr>
      <w:tr>
        <w:tblPrEx>
          <w:tblLayout w:type="fixed"/>
          <w:tblCellMar>
            <w:top w:w="0" w:type="dxa"/>
            <w:left w:w="30" w:type="dxa"/>
            <w:bottom w:w="0" w:type="dxa"/>
            <w:right w:w="30" w:type="dxa"/>
          </w:tblCellMar>
        </w:tblPrEx>
        <w:trPr>
          <w:gridAfter w:val="1"/>
          <w:wAfter w:w="7210" w:type="dxa"/>
          <w:trHeight w:val="1645" w:hRule="atLeast"/>
        </w:trPr>
        <w:tc>
          <w:tcPr>
            <w:tcW w:w="314"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709"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郭家河滑坡</w:t>
            </w:r>
          </w:p>
        </w:tc>
        <w:tc>
          <w:tcPr>
            <w:tcW w:w="85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陕西省王益区王家河办事处冯家河村郭家河组</w:t>
            </w:r>
          </w:p>
        </w:tc>
        <w:tc>
          <w:tcPr>
            <w:tcW w:w="56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大型</w:t>
            </w:r>
          </w:p>
        </w:tc>
        <w:tc>
          <w:tcPr>
            <w:tcW w:w="56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56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11</w:t>
            </w:r>
          </w:p>
        </w:tc>
        <w:tc>
          <w:tcPr>
            <w:tcW w:w="851"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10间</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8孔</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唐传礼13992943534    郑阳记13992947985</w:t>
            </w:r>
          </w:p>
        </w:tc>
        <w:tc>
          <w:tcPr>
            <w:tcW w:w="1554"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1.对斜坡上居住的尚未搬迁的村民进行搬迁。2.注意地表排水，加强监测。3.削坡卸荷，清理坡面。</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关家河崩塌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陕西省王益区王家河办事处圪堵村关家河组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13间</w:t>
            </w:r>
          </w:p>
          <w:p>
            <w:pPr>
              <w:autoSpaceDE w:val="0"/>
              <w:autoSpaceDN w:val="0"/>
              <w:adjustRightInd w:val="0"/>
              <w:spacing w:line="280" w:lineRule="exact"/>
              <w:rPr>
                <w:rFonts w:hint="eastAsia" w:ascii="仿宋_GB2312" w:eastAsia="仿宋_GB2312" w:cs="仿宋_GB2312"/>
                <w:sz w:val="18"/>
                <w:szCs w:val="1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80" w:lineRule="exact"/>
              <w:jc w:val="center"/>
              <w:rPr>
                <w:rFonts w:hint="eastAsia" w:ascii="仿宋_GB2312" w:eastAsia="仿宋_GB2312" w:cs="仿宋_GB2312"/>
                <w:sz w:val="18"/>
                <w:szCs w:val="18"/>
              </w:rPr>
            </w:pPr>
          </w:p>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韩海军13991591317    韩拥军13571570269</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削方卸荷，减缓陡坎角度，坡面植树种草。</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6</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孙家河滑坡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陕西省王益区王家河办事处王家河村二组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29</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69间</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11孔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黄崇进13309195885    王胜军13992901960</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1.加强监测，注意地表排水。2.对坡上发现的裂缝进行填埋，防止雨水下渗。3.对较危险地段进行削坡。</w:t>
            </w:r>
          </w:p>
        </w:tc>
      </w:tr>
      <w:tr>
        <w:tblPrEx>
          <w:tblLayout w:type="fixed"/>
          <w:tblCellMar>
            <w:top w:w="0" w:type="dxa"/>
            <w:left w:w="30" w:type="dxa"/>
            <w:bottom w:w="0" w:type="dxa"/>
            <w:right w:w="30" w:type="dxa"/>
          </w:tblCellMar>
        </w:tblPrEx>
        <w:trPr>
          <w:trHeight w:val="462"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7</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铜川基建公司煤炭技校后崩塌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陕西省王益区王家河办事处小街社区</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ind w:firstLine="270" w:firstLineChars="150"/>
              <w:rPr>
                <w:rFonts w:hint="eastAsia" w:ascii="仿宋_GB2312" w:eastAsia="仿宋_GB2312" w:cs="仿宋_GB2312"/>
                <w:sz w:val="18"/>
                <w:szCs w:val="18"/>
              </w:rPr>
            </w:pPr>
            <w:r>
              <w:rPr>
                <w:rFonts w:hint="eastAsia" w:ascii="仿宋_GB2312" w:eastAsia="仿宋_GB2312" w:cs="仿宋_GB2312"/>
                <w:sz w:val="18"/>
                <w:szCs w:val="18"/>
              </w:rPr>
              <w:t>1</w:t>
            </w:r>
          </w:p>
        </w:tc>
        <w:tc>
          <w:tcPr>
            <w:tcW w:w="56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80" w:lineRule="exact"/>
              <w:ind w:firstLine="180" w:firstLineChars="100"/>
              <w:rPr>
                <w:rFonts w:hint="eastAsia" w:ascii="仿宋_GB2312" w:eastAsia="仿宋_GB2312" w:cs="仿宋_GB2312"/>
                <w:sz w:val="18"/>
                <w:szCs w:val="18"/>
              </w:rPr>
            </w:pPr>
            <w:r>
              <w:rPr>
                <w:rFonts w:hint="eastAsia" w:ascii="仿宋_GB2312" w:eastAsia="仿宋_GB2312" w:cs="仿宋_GB2312"/>
                <w:sz w:val="18"/>
                <w:szCs w:val="18"/>
              </w:rPr>
              <w:t>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6间</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贺雪兰</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13399291657</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杨宏蕾</w:t>
            </w:r>
          </w:p>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13509190776</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hint="eastAsia" w:ascii="仿宋_GB2312" w:eastAsia="仿宋_GB2312" w:cs="仿宋_GB2312"/>
                <w:sz w:val="18"/>
                <w:szCs w:val="18"/>
              </w:rPr>
            </w:pPr>
            <w:r>
              <w:rPr>
                <w:rFonts w:hint="eastAsia" w:ascii="仿宋_GB2312" w:eastAsia="仿宋_GB2312" w:cs="仿宋_GB2312"/>
                <w:sz w:val="18"/>
                <w:szCs w:val="18"/>
              </w:rPr>
              <w:t>1.搬迁，异地安置；2.加强监测，注意排水；3.削坡卸载，对表面进行清理。</w:t>
            </w:r>
          </w:p>
        </w:tc>
        <w:tc>
          <w:tcPr>
            <w:tcW w:w="7210" w:type="dxa"/>
            <w:noWrap w:val="0"/>
            <w:vAlign w:val="top"/>
          </w:tcPr>
          <w:p>
            <w:pPr>
              <w:autoSpaceDE w:val="0"/>
              <w:autoSpaceDN w:val="0"/>
              <w:adjustRightInd w:val="0"/>
              <w:spacing w:line="240" w:lineRule="exact"/>
              <w:jc w:val="left"/>
              <w:rPr>
                <w:rFonts w:hint="eastAsia" w:ascii="仿宋_GB2312" w:eastAsia="仿宋_GB2312" w:cs="仿宋_GB2312"/>
                <w:sz w:val="18"/>
                <w:szCs w:val="18"/>
              </w:rPr>
            </w:pP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r>
              <w:rPr>
                <w:rFonts w:hint="eastAsia" w:ascii="仿宋_GB2312" w:eastAsia="仿宋_GB2312" w:cs="仿宋_GB2312"/>
                <w:sz w:val="18"/>
                <w:szCs w:val="18"/>
              </w:rPr>
              <w:t>8</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8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柿树沟北坡滑坡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陕西省王益区王家河办事处柿树沟社区柿树沟居委二组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周  宁15519196169      翟红娟13324693262</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对居民进行搬迁，异地安置；加强监测，尤其是后坡的地裂缝；加强地表排水，削坡减荷。</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9</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柿树沟南坡滑坡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陕西省王益区王家河办事处柿树沟社区柿树沟居委二组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29间</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4孔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王风云      15129193258    杜海英15129193258</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对居民进行搬迁，异地安置；加强监测，尤其是后坡的地裂缝；加强地表排水，保护坡面。</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10</w:t>
            </w:r>
          </w:p>
        </w:tc>
        <w:tc>
          <w:tcPr>
            <w:tcW w:w="425" w:type="dxa"/>
            <w:vMerge w:val="continue"/>
            <w:tcBorders>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二号信箱后山滑坡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陕西省王益区王家河办事处二号信箱</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大型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无人</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王卫红13209191189</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杨  慧15129190669</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初步治理，加强坡体中裂缝的监测；保护好坡脚，削坡卸荷，注意地表排水。</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11</w:t>
            </w:r>
          </w:p>
        </w:tc>
        <w:tc>
          <w:tcPr>
            <w:tcW w:w="425" w:type="dxa"/>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塑料厂后山崩塌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12"/>
                <w:sz w:val="18"/>
                <w:szCs w:val="18"/>
              </w:rPr>
            </w:pPr>
            <w:r>
              <w:rPr>
                <w:rFonts w:hint="eastAsia" w:ascii="仿宋_GB2312" w:eastAsia="仿宋_GB2312" w:cs="仿宋_GB2312"/>
                <w:spacing w:val="-12"/>
                <w:sz w:val="18"/>
                <w:szCs w:val="18"/>
              </w:rPr>
              <w:t>陕西省王益区王家河办事处二号信箱13车间后山</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0</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张  进18909198804</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left="90" w:leftChars="43"/>
              <w:jc w:val="center"/>
              <w:rPr>
                <w:rFonts w:hint="eastAsia" w:ascii="仿宋_GB2312" w:eastAsia="仿宋_GB2312" w:cs="仿宋_GB2312"/>
                <w:sz w:val="18"/>
                <w:szCs w:val="18"/>
              </w:rPr>
            </w:pPr>
            <w:r>
              <w:rPr>
                <w:rFonts w:hint="eastAsia" w:ascii="仿宋_GB2312" w:eastAsia="仿宋_GB2312" w:cs="仿宋_GB2312"/>
                <w:sz w:val="18"/>
                <w:szCs w:val="18"/>
              </w:rPr>
              <w:t>吴竟科</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18329598061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韩海东13992923229</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王焕平13992900260</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加强监测，地表排水，削坡卸荷，减缓坡度。搬迁，异地安置</w:t>
            </w:r>
          </w:p>
          <w:p>
            <w:pPr>
              <w:autoSpaceDE w:val="0"/>
              <w:autoSpaceDN w:val="0"/>
              <w:adjustRightInd w:val="0"/>
              <w:spacing w:line="240" w:lineRule="exact"/>
              <w:rPr>
                <w:rFonts w:hint="eastAsia" w:ascii="仿宋_GB2312" w:eastAsia="仿宋_GB2312" w:cs="仿宋_GB2312"/>
                <w:sz w:val="18"/>
                <w:szCs w:val="18"/>
              </w:rPr>
            </w:pPr>
          </w:p>
        </w:tc>
      </w:tr>
      <w:tr>
        <w:tblPrEx>
          <w:tblLayout w:type="fixed"/>
          <w:tblCellMar>
            <w:top w:w="0" w:type="dxa"/>
            <w:left w:w="30" w:type="dxa"/>
            <w:bottom w:w="0" w:type="dxa"/>
            <w:right w:w="30" w:type="dxa"/>
          </w:tblCellMar>
        </w:tblPrEx>
        <w:trPr>
          <w:gridAfter w:val="1"/>
          <w:wAfter w:w="7210" w:type="dxa"/>
          <w:trHeight w:val="286"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425" w:type="dxa"/>
            <w:tcBorders>
              <w:left w:val="single" w:color="auto" w:sz="4"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合计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21</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62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134间</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24孔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王</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益</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办</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塬畔村滑坡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陕西省王益区王益办塬畔村</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2间</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3孔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周铜川</w:t>
            </w:r>
          </w:p>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18992931795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周  凯15909199090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闫根社13992958572    闫小朋15209199335</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挖排水沟，坡面植树、削坡，搬迁，异地安置。</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42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孙家坳一组地面塌陷</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陕西省王益区王益办孙家坳村一组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6</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19</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20间</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9孔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周铜川</w:t>
            </w:r>
          </w:p>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18992931795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周  凯15909199090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黄兰燕13992979306    孙永清13571590732</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加强裂缝的变化监测，尤其是边坡沿线是否出现新裂缝或边坡滑塌，以及村中水窖跑水的情况，对已发现的裂缝进行夯实填埋；加强地表排水。对受灾严重的村民向远离边坡的方向搬迁。</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店子坡滑坡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陕西省王益区王益办店子村</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大型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16</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56</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51间</w:t>
            </w: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45孔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周铜川</w:t>
            </w:r>
          </w:p>
          <w:p>
            <w:pPr>
              <w:autoSpaceDE w:val="0"/>
              <w:autoSpaceDN w:val="0"/>
              <w:adjustRightInd w:val="0"/>
              <w:spacing w:line="240" w:lineRule="exact"/>
              <w:jc w:val="center"/>
              <w:rPr>
                <w:rFonts w:ascii="仿宋_GB2312" w:eastAsia="仿宋_GB2312" w:cs="仿宋_GB2312"/>
                <w:sz w:val="18"/>
                <w:szCs w:val="18"/>
              </w:rPr>
            </w:pPr>
            <w:r>
              <w:rPr>
                <w:rFonts w:hint="eastAsia" w:ascii="仿宋_GB2312" w:eastAsia="仿宋_GB2312" w:cs="仿宋_GB2312"/>
                <w:sz w:val="18"/>
                <w:szCs w:val="18"/>
              </w:rPr>
              <w:t>18992931795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周  凯15909199090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刘晓艳13649191502     靳增新18791490184</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加强监测，特别是房屋及村落附近的裂缝；搬迁受威胁的村民。</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42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高平村滑坡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陕西省王益区王益办高平村二组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9</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31</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25间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20孔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周铜川</w:t>
            </w:r>
          </w:p>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18992931795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周  凯15909199090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李 娟15809190682</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王筱民</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13087652645</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对受威胁严重的村民进行搬迁；加强监测，注意新的地裂缝出现，应及时填埋夯实。</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42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灰堆坡村滑坡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陕西省王益区王益办灰堆坡村</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45</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46间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25孔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周铜川</w:t>
            </w:r>
          </w:p>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18992931795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周  凯15909199090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刘保玉13571407958    孙广平13571575551</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对受灾严重的村民进行搬迁，对受灾轻微的房屋进行加固；加强监测，排查新的地裂缝出现，注意排水，对已出现的裂缝进行填埋夯实。</w:t>
            </w:r>
          </w:p>
        </w:tc>
      </w:tr>
      <w:tr>
        <w:tblPrEx>
          <w:tblLayout w:type="fixed"/>
          <w:tblCellMar>
            <w:top w:w="0" w:type="dxa"/>
            <w:left w:w="30" w:type="dxa"/>
            <w:bottom w:w="0" w:type="dxa"/>
            <w:right w:w="30" w:type="dxa"/>
          </w:tblCellMar>
        </w:tblPrEx>
        <w:trPr>
          <w:gridAfter w:val="1"/>
          <w:wAfter w:w="7210" w:type="dxa"/>
          <w:trHeight w:val="545"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6</w:t>
            </w:r>
          </w:p>
        </w:tc>
        <w:tc>
          <w:tcPr>
            <w:tcW w:w="42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川口滑坡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陕西省王益区王益办川口村</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大型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28</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94</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377间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15孔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周铜川</w:t>
            </w:r>
          </w:p>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18992931795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ind w:firstLine="90" w:firstLineChars="50"/>
              <w:jc w:val="center"/>
              <w:rPr>
                <w:rFonts w:hint="eastAsia" w:ascii="仿宋_GB2312" w:eastAsia="仿宋_GB2312" w:cs="仿宋_GB2312"/>
                <w:sz w:val="18"/>
                <w:szCs w:val="18"/>
              </w:rPr>
            </w:pPr>
            <w:r>
              <w:rPr>
                <w:rFonts w:hint="eastAsia" w:ascii="仿宋_GB2312" w:eastAsia="仿宋_GB2312" w:cs="仿宋_GB2312"/>
                <w:sz w:val="18"/>
                <w:szCs w:val="18"/>
              </w:rPr>
              <w:t>周  凯15909199090</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董树良13909197885     连有良13992946022</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1.加强监测，注意坡体的变形情况。2.注意地表排水，植树种草，减小水地流失。</w:t>
            </w:r>
            <w:r>
              <w:rPr>
                <w:rFonts w:hint="eastAsia" w:ascii="仿宋_GB2312" w:eastAsia="仿宋_GB2312" w:cs="仿宋_GB2312"/>
                <w:spacing w:val="-11"/>
                <w:sz w:val="18"/>
                <w:szCs w:val="18"/>
              </w:rPr>
              <w:t>3.禁止乱挖坡脚，破坏斜坡的稳定性，以免危及高速公路及居民</w:t>
            </w:r>
            <w:r>
              <w:rPr>
                <w:rFonts w:hint="eastAsia" w:ascii="仿宋_GB2312" w:eastAsia="仿宋_GB2312" w:cs="仿宋_GB2312"/>
                <w:spacing w:val="-6"/>
                <w:sz w:val="18"/>
                <w:szCs w:val="18"/>
              </w:rPr>
              <w:t>。</w:t>
            </w:r>
          </w:p>
        </w:tc>
      </w:tr>
      <w:tr>
        <w:tblPrEx>
          <w:tblLayout w:type="fixed"/>
          <w:tblCellMar>
            <w:top w:w="0" w:type="dxa"/>
            <w:left w:w="30" w:type="dxa"/>
            <w:bottom w:w="0" w:type="dxa"/>
            <w:right w:w="30" w:type="dxa"/>
          </w:tblCellMar>
        </w:tblPrEx>
        <w:trPr>
          <w:gridAfter w:val="1"/>
          <w:wAfter w:w="7210" w:type="dxa"/>
          <w:trHeight w:val="177"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425" w:type="dxa"/>
            <w:tcBorders>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合计</w:t>
            </w: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70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249</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521间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117孔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ind w:firstLine="90" w:firstLineChars="50"/>
              <w:jc w:val="center"/>
              <w:rPr>
                <w:rFonts w:hint="eastAsia" w:ascii="仿宋_GB2312" w:eastAsia="仿宋_GB2312" w:cs="仿宋_GB2312"/>
                <w:sz w:val="18"/>
                <w:szCs w:val="1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pacing w:val="-6"/>
                <w:sz w:val="18"/>
                <w:szCs w:val="18"/>
              </w:rPr>
            </w:pPr>
          </w:p>
        </w:tc>
      </w:tr>
      <w:tr>
        <w:tblPrEx>
          <w:tblLayout w:type="fixed"/>
          <w:tblCellMar>
            <w:top w:w="0" w:type="dxa"/>
            <w:left w:w="30" w:type="dxa"/>
            <w:bottom w:w="0" w:type="dxa"/>
            <w:right w:w="30" w:type="dxa"/>
          </w:tblCellMar>
        </w:tblPrEx>
        <w:trPr>
          <w:gridAfter w:val="1"/>
          <w:wAfter w:w="7210" w:type="dxa"/>
          <w:trHeight w:val="521"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1</w:t>
            </w:r>
          </w:p>
        </w:tc>
        <w:tc>
          <w:tcPr>
            <w:tcW w:w="425" w:type="dxa"/>
            <w:vMerge w:val="restart"/>
            <w:tcBorders>
              <w:top w:val="single" w:color="auto" w:sz="4" w:space="0"/>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黄</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堡</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镇</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南寺居委崩塌</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陕西省王益区黄堡镇南寺社区南寺居委</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6</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50</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  哲18009190805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hAnsi="仿宋" w:eastAsia="仿宋_GB2312"/>
                <w:sz w:val="18"/>
                <w:szCs w:val="18"/>
              </w:rPr>
            </w:pPr>
            <w:r>
              <w:rPr>
                <w:rFonts w:hint="eastAsia" w:ascii="仿宋_GB2312" w:hAnsi="仿宋" w:eastAsia="仿宋_GB2312"/>
                <w:sz w:val="18"/>
                <w:szCs w:val="18"/>
              </w:rPr>
              <w:t>张战民13571401225</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程金环</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13571551945</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赵  英</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15129572501</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加强监测，特别是上方的冲沟口，要保持畅通，防止堵塞，造成对沟口的黄土体冲刷，而引起崩塌的发生。</w:t>
            </w:r>
          </w:p>
        </w:tc>
      </w:tr>
      <w:tr>
        <w:tblPrEx>
          <w:tblLayout w:type="fixed"/>
          <w:tblCellMar>
            <w:top w:w="0" w:type="dxa"/>
            <w:left w:w="30" w:type="dxa"/>
            <w:bottom w:w="0" w:type="dxa"/>
            <w:right w:w="30" w:type="dxa"/>
          </w:tblCellMar>
        </w:tblPrEx>
        <w:trPr>
          <w:gridAfter w:val="1"/>
          <w:wAfter w:w="7210" w:type="dxa"/>
          <w:trHeight w:val="620" w:hRule="atLeast"/>
        </w:trPr>
        <w:tc>
          <w:tcPr>
            <w:tcW w:w="31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2</w:t>
            </w:r>
          </w:p>
        </w:tc>
        <w:tc>
          <w:tcPr>
            <w:tcW w:w="425" w:type="dxa"/>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七一水库溢洪道滑坡</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陕西省王益区黄堡镇五星村</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不危及</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不危及财产</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  哲18009190805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hAnsi="仿宋" w:eastAsia="仿宋_GB2312"/>
                <w:sz w:val="18"/>
                <w:szCs w:val="18"/>
              </w:rPr>
              <w:t>张战民13571401225</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hAnsi="仿宋" w:eastAsia="仿宋_GB2312"/>
                <w:sz w:val="18"/>
                <w:szCs w:val="18"/>
              </w:rPr>
            </w:pPr>
            <w:r>
              <w:rPr>
                <w:rFonts w:hint="eastAsia" w:ascii="仿宋_GB2312" w:hAnsi="仿宋" w:eastAsia="仿宋_GB2312"/>
                <w:sz w:val="18"/>
                <w:szCs w:val="18"/>
              </w:rPr>
              <w:t>王春红15029397906</w:t>
            </w:r>
          </w:p>
          <w:p>
            <w:pPr>
              <w:autoSpaceDE w:val="0"/>
              <w:autoSpaceDN w:val="0"/>
              <w:adjustRightInd w:val="0"/>
              <w:spacing w:line="220" w:lineRule="exact"/>
              <w:jc w:val="center"/>
              <w:rPr>
                <w:rFonts w:hint="eastAsia" w:ascii="仿宋_GB2312" w:hAnsi="仿宋" w:eastAsia="仿宋_GB2312"/>
                <w:sz w:val="18"/>
                <w:szCs w:val="18"/>
              </w:rPr>
            </w:pPr>
            <w:r>
              <w:rPr>
                <w:rFonts w:hint="eastAsia" w:ascii="仿宋_GB2312" w:hAnsi="仿宋" w:eastAsia="仿宋_GB2312"/>
                <w:sz w:val="18"/>
                <w:szCs w:val="18"/>
              </w:rPr>
              <w:t>魏爱慧</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hAnsi="仿宋" w:eastAsia="仿宋_GB2312"/>
                <w:sz w:val="18"/>
                <w:szCs w:val="18"/>
              </w:rPr>
              <w:t>15891601800</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加强监测，尤其是滑坡后缘地裂缝的出现；建议在目前进行的水库除险加固工程预算中增加对滑坡体进行治理的预算，对边坡进行削坡处理，前缘进行护坡加固。</w:t>
            </w:r>
          </w:p>
        </w:tc>
      </w:tr>
      <w:tr>
        <w:tblPrEx>
          <w:tblLayout w:type="fixed"/>
          <w:tblCellMar>
            <w:top w:w="0" w:type="dxa"/>
            <w:left w:w="30" w:type="dxa"/>
            <w:bottom w:w="0" w:type="dxa"/>
            <w:right w:w="30" w:type="dxa"/>
          </w:tblCellMar>
        </w:tblPrEx>
        <w:trPr>
          <w:gridAfter w:val="1"/>
          <w:wAfter w:w="7210" w:type="dxa"/>
          <w:trHeight w:val="452" w:hRule="atLeast"/>
        </w:trPr>
        <w:tc>
          <w:tcPr>
            <w:tcW w:w="314"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3</w:t>
            </w:r>
          </w:p>
        </w:tc>
        <w:tc>
          <w:tcPr>
            <w:tcW w:w="425" w:type="dxa"/>
            <w:vMerge w:val="continue"/>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周家村崖</w:t>
            </w:r>
            <w:r>
              <w:rPr>
                <w:rFonts w:hint="eastAsia" w:ascii="宋体" w:cs="宋体"/>
                <w:sz w:val="18"/>
                <w:szCs w:val="18"/>
              </w:rPr>
              <w:t>垚</w:t>
            </w:r>
            <w:r>
              <w:rPr>
                <w:rFonts w:hint="eastAsia" w:ascii="仿宋_GB2312" w:eastAsia="仿宋_GB2312" w:cs="仿宋_GB2312"/>
                <w:sz w:val="18"/>
                <w:szCs w:val="18"/>
              </w:rPr>
              <w:t>地面塌陷</w:t>
            </w:r>
          </w:p>
        </w:tc>
        <w:tc>
          <w:tcPr>
            <w:tcW w:w="85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陕西省王益区黄堡镇周家村二组（崖</w:t>
            </w:r>
            <w:r>
              <w:rPr>
                <w:rFonts w:hint="eastAsia" w:ascii="宋体" w:cs="宋体"/>
                <w:sz w:val="18"/>
                <w:szCs w:val="18"/>
              </w:rPr>
              <w:t>垚</w:t>
            </w:r>
            <w:r>
              <w:rPr>
                <w:rFonts w:hint="eastAsia" w:ascii="仿宋_GB2312" w:eastAsia="仿宋_GB2312" w:cs="仿宋_GB2312"/>
                <w:sz w:val="18"/>
                <w:szCs w:val="18"/>
              </w:rPr>
              <w:t>村）</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小型</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8</w:t>
            </w:r>
          </w:p>
        </w:tc>
        <w:tc>
          <w:tcPr>
            <w:tcW w:w="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25</w:t>
            </w:r>
          </w:p>
        </w:tc>
        <w:tc>
          <w:tcPr>
            <w:tcW w:w="851"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22间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29孔</w:t>
            </w:r>
          </w:p>
        </w:tc>
        <w:tc>
          <w:tcPr>
            <w:tcW w:w="113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  哲18009190805</w:t>
            </w:r>
          </w:p>
        </w:tc>
        <w:tc>
          <w:tcPr>
            <w:tcW w:w="124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hAnsi="仿宋" w:eastAsia="仿宋_GB2312"/>
                <w:sz w:val="18"/>
                <w:szCs w:val="18"/>
              </w:rPr>
              <w:t>张战民13571401225</w:t>
            </w:r>
          </w:p>
        </w:tc>
        <w:tc>
          <w:tcPr>
            <w:tcW w:w="108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郭满宏13571599728     郭建玲18329692898</w:t>
            </w:r>
          </w:p>
        </w:tc>
        <w:tc>
          <w:tcPr>
            <w:tcW w:w="155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pacing w:val="-6"/>
                <w:sz w:val="18"/>
                <w:szCs w:val="18"/>
              </w:rPr>
            </w:pPr>
            <w:r>
              <w:rPr>
                <w:rFonts w:hint="eastAsia" w:ascii="仿宋_GB2312" w:eastAsia="仿宋_GB2312" w:cs="仿宋_GB2312"/>
                <w:spacing w:val="-6"/>
                <w:sz w:val="18"/>
                <w:szCs w:val="18"/>
              </w:rPr>
              <w:t>加强监测，注意房屋裂缝变化情况。对灾情严重的村民应尽快搬迁至塬上稳定的地区安置。</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4</w:t>
            </w:r>
          </w:p>
        </w:tc>
        <w:tc>
          <w:tcPr>
            <w:tcW w:w="425" w:type="dxa"/>
            <w:vMerge w:val="restart"/>
            <w:tcBorders>
              <w:top w:val="single" w:color="auto" w:sz="4" w:space="0"/>
              <w:left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黄</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堡</w:t>
            </w: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p>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镇</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宋体" w:hAnsi="宋体" w:cs="宋体"/>
                <w:sz w:val="18"/>
                <w:szCs w:val="18"/>
              </w:rPr>
              <w:t>屽</w:t>
            </w:r>
            <w:r>
              <w:rPr>
                <w:rFonts w:hint="eastAsia" w:ascii="仿宋_GB2312" w:eastAsia="仿宋_GB2312" w:cs="仿宋_GB2312"/>
                <w:sz w:val="18"/>
                <w:szCs w:val="18"/>
              </w:rPr>
              <w:t>村郭家渠地面塌陷</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陕西省王益区黄堡镇山干村南凹组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42</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122</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114间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89孔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  哲18009190805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hAnsi="仿宋" w:eastAsia="仿宋_GB2312"/>
                <w:sz w:val="18"/>
                <w:szCs w:val="18"/>
              </w:rPr>
              <w:t>张战民13571401225</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 xml:space="preserve">赵喜文13992923730    </w:t>
            </w:r>
            <w:r>
              <w:rPr>
                <w:rFonts w:hint="eastAsia" w:ascii="仿宋_GB2312" w:hAnsi="仿宋" w:eastAsia="仿宋_GB2312"/>
                <w:sz w:val="18"/>
                <w:szCs w:val="18"/>
              </w:rPr>
              <w:t>和同顺13992995285</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加强监测，注意裂缝变化，对房屋出现的裂缝进行填实，对灾情严重的村民进行搬迁。</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5</w:t>
            </w:r>
          </w:p>
        </w:tc>
        <w:tc>
          <w:tcPr>
            <w:tcW w:w="425" w:type="dxa"/>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黑池塬地面塌陷</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r>
              <w:rPr>
                <w:rFonts w:hint="eastAsia" w:ascii="仿宋_GB2312" w:eastAsia="仿宋_GB2312" w:cs="仿宋_GB2312"/>
                <w:sz w:val="18"/>
                <w:szCs w:val="18"/>
              </w:rPr>
              <w:t>陕西省王益区黄堡镇黑池塬村一、二组</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中型</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20</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59</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19间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37孔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ascii="仿宋_GB2312" w:eastAsia="仿宋_GB2312" w:cs="仿宋_GB2312"/>
                <w:sz w:val="18"/>
                <w:szCs w:val="18"/>
              </w:rPr>
            </w:pPr>
            <w:r>
              <w:rPr>
                <w:rFonts w:hint="eastAsia" w:ascii="仿宋_GB2312" w:eastAsia="仿宋_GB2312" w:cs="仿宋_GB2312"/>
                <w:sz w:val="18"/>
                <w:szCs w:val="18"/>
              </w:rPr>
              <w:t>李  哲18009190805</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hAnsi="仿宋" w:eastAsia="仿宋_GB2312"/>
                <w:sz w:val="18"/>
                <w:szCs w:val="18"/>
              </w:rPr>
              <w:t>张战民13571401225</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张新平</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 xml:space="preserve">15029399969    </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刘增设18992988609</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r>
              <w:rPr>
                <w:rFonts w:hint="eastAsia" w:ascii="仿宋_GB2312" w:eastAsia="仿宋_GB2312" w:cs="仿宋_GB2312"/>
                <w:sz w:val="18"/>
                <w:szCs w:val="18"/>
              </w:rPr>
              <w:t>加强监测，注意地表排水，对危险地段的居民进行搬迁，对灾情较轻的房屋进行加固。</w:t>
            </w:r>
          </w:p>
        </w:tc>
      </w:tr>
      <w:tr>
        <w:tblPrEx>
          <w:tblLayout w:type="fixed"/>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425" w:type="dxa"/>
            <w:tcBorders>
              <w:left w:val="single" w:color="auto" w:sz="4" w:space="0"/>
              <w:bottom w:val="single" w:color="auto" w:sz="4"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合计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76</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218</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205间</w:t>
            </w:r>
          </w:p>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155孔</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hAnsi="仿宋" w:eastAsia="仿宋_GB2312"/>
                <w:sz w:val="18"/>
                <w:szCs w:val="1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hAnsi="仿宋" w:eastAsia="仿宋_GB2312"/>
                <w:sz w:val="18"/>
                <w:szCs w:val="18"/>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rPr>
                <w:rFonts w:hint="eastAsia" w:ascii="仿宋_GB2312" w:eastAsia="仿宋_GB2312" w:cs="仿宋_GB2312"/>
                <w:sz w:val="18"/>
                <w:szCs w:val="18"/>
              </w:rPr>
            </w:pPr>
          </w:p>
        </w:tc>
      </w:tr>
      <w:tr>
        <w:tblPrEx>
          <w:tblLayout w:type="fixed"/>
          <w:tblCellMar>
            <w:top w:w="0" w:type="dxa"/>
            <w:left w:w="30" w:type="dxa"/>
            <w:bottom w:w="0" w:type="dxa"/>
            <w:right w:w="30" w:type="dxa"/>
          </w:tblCellMar>
        </w:tblPrEx>
        <w:trPr>
          <w:gridAfter w:val="1"/>
          <w:wAfter w:w="7210" w:type="dxa"/>
          <w:trHeight w:val="660" w:hRule="atLeast"/>
        </w:trPr>
        <w:tc>
          <w:tcPr>
            <w:tcW w:w="31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合计</w:t>
            </w:r>
          </w:p>
        </w:tc>
        <w:tc>
          <w:tcPr>
            <w:tcW w:w="425" w:type="dxa"/>
            <w:tcBorders>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r>
              <w:rPr>
                <w:rFonts w:hint="eastAsia" w:ascii="仿宋_GB2312" w:eastAsia="仿宋_GB2312" w:cs="仿宋_GB2312"/>
                <w:sz w:val="18"/>
                <w:szCs w:val="18"/>
              </w:rPr>
              <w:t>54</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_GB2312" w:eastAsia="仿宋_GB2312" w:cs="仿宋_GB2312"/>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369</w:t>
            </w:r>
          </w:p>
        </w:tc>
        <w:tc>
          <w:tcPr>
            <w:tcW w:w="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1243</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r>
              <w:rPr>
                <w:rFonts w:hint="eastAsia" w:ascii="仿宋_GB2312" w:eastAsia="仿宋_GB2312" w:cs="仿宋_GB2312"/>
                <w:sz w:val="18"/>
                <w:szCs w:val="18"/>
              </w:rPr>
              <w:t>1886/401</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20" w:lineRule="exact"/>
              <w:jc w:val="center"/>
              <w:rPr>
                <w:rFonts w:hint="eastAsia" w:ascii="仿宋_GB2312" w:eastAsia="仿宋_GB2312" w:cs="仿宋_GB2312"/>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3207E"/>
    <w:rsid w:val="58D3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atLeast"/>
      <w:jc w:val="both"/>
    </w:pPr>
    <w:rPr>
      <w:rFonts w:ascii="Times New Roman" w:hAnsi="Times New Roman" w:eastAsia="宋体" w:cs="Times New Roman"/>
      <w:color w:val="000000"/>
      <w:sz w:val="2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2019-06-26T09:24:00Z</dcterms:created>
  <dc:creator>有关风月 却无关你我</dc:creator>
  <cp:lastModifiedBy>有关风月 却无关你我</cp:lastModifiedBy>
  <dcterms:modified xsi:type="dcterms:W3CDTF">2019-06-26T09:25:11Z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