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4BD7" w14:textId="77777777" w:rsidR="00CB00A5" w:rsidRDefault="00CB00A5" w:rsidP="00CB00A5">
      <w:pPr>
        <w:spacing w:beforeLines="100" w:before="312" w:afterLines="100" w:after="312"/>
        <w:jc w:val="center"/>
        <w:rPr>
          <w:rFonts w:eastAsia="黑体"/>
          <w:sz w:val="44"/>
          <w:szCs w:val="44"/>
        </w:rPr>
      </w:pPr>
    </w:p>
    <w:p w14:paraId="01304EA0" w14:textId="77777777" w:rsidR="00CB00A5" w:rsidRDefault="00CB00A5" w:rsidP="00CB00A5">
      <w:pPr>
        <w:spacing w:beforeLines="100" w:before="312" w:afterLines="100" w:after="312"/>
        <w:jc w:val="center"/>
        <w:rPr>
          <w:rFonts w:eastAsia="黑体"/>
          <w:sz w:val="44"/>
          <w:szCs w:val="44"/>
        </w:rPr>
      </w:pPr>
    </w:p>
    <w:p w14:paraId="5EAE05CA" w14:textId="77777777" w:rsidR="00CB00A5" w:rsidRPr="00BD2C7C" w:rsidRDefault="00CB00A5" w:rsidP="00CB00A5">
      <w:pPr>
        <w:spacing w:afterLines="50" w:after="156"/>
        <w:jc w:val="center"/>
        <w:rPr>
          <w:rFonts w:eastAsia="黑体"/>
          <w:b/>
          <w:sz w:val="52"/>
          <w:szCs w:val="52"/>
        </w:rPr>
      </w:pPr>
      <w:r w:rsidRPr="00BD2C7C">
        <w:rPr>
          <w:rFonts w:eastAsia="黑体" w:hint="eastAsia"/>
          <w:b/>
          <w:sz w:val="52"/>
          <w:szCs w:val="52"/>
        </w:rPr>
        <w:t>铜川市王益区</w:t>
      </w:r>
    </w:p>
    <w:p w14:paraId="35450999" w14:textId="7976D3F3" w:rsidR="00CB00A5" w:rsidRPr="00BD2C7C" w:rsidRDefault="00CB00A5" w:rsidP="00CB00A5">
      <w:pPr>
        <w:spacing w:beforeLines="50" w:before="156" w:afterLines="50" w:after="156"/>
        <w:jc w:val="center"/>
        <w:rPr>
          <w:rFonts w:eastAsia="黑体"/>
          <w:b/>
          <w:sz w:val="52"/>
          <w:szCs w:val="52"/>
        </w:rPr>
      </w:pPr>
      <w:r w:rsidRPr="00BD2C7C">
        <w:rPr>
          <w:rFonts w:eastAsia="黑体"/>
          <w:b/>
          <w:sz w:val="52"/>
          <w:szCs w:val="52"/>
        </w:rPr>
        <w:t>乡村振兴</w:t>
      </w:r>
      <w:r w:rsidRPr="00BD2C7C">
        <w:rPr>
          <w:rFonts w:eastAsia="黑体" w:hint="eastAsia"/>
          <w:b/>
          <w:sz w:val="52"/>
          <w:szCs w:val="52"/>
        </w:rPr>
        <w:t>建设发展</w:t>
      </w:r>
      <w:r w:rsidRPr="00BD2C7C">
        <w:rPr>
          <w:rFonts w:eastAsia="黑体"/>
          <w:b/>
          <w:sz w:val="52"/>
          <w:szCs w:val="52"/>
        </w:rPr>
        <w:t>规划</w:t>
      </w:r>
    </w:p>
    <w:p w14:paraId="348DF246" w14:textId="77777777" w:rsidR="00CB00A5" w:rsidRPr="00BD2C7C" w:rsidRDefault="00CB00A5" w:rsidP="00CB00A5">
      <w:pPr>
        <w:spacing w:beforeLines="50" w:before="156" w:afterLines="50" w:after="156"/>
        <w:jc w:val="center"/>
        <w:rPr>
          <w:rFonts w:eastAsia="黑体"/>
          <w:b/>
          <w:sz w:val="52"/>
          <w:szCs w:val="52"/>
        </w:rPr>
      </w:pPr>
      <w:r w:rsidRPr="00BD2C7C">
        <w:rPr>
          <w:rFonts w:eastAsia="黑体" w:hint="eastAsia"/>
          <w:b/>
          <w:sz w:val="52"/>
          <w:szCs w:val="52"/>
        </w:rPr>
        <w:t>（</w:t>
      </w:r>
      <w:r w:rsidRPr="00BD2C7C">
        <w:rPr>
          <w:rFonts w:eastAsia="黑体"/>
          <w:b/>
          <w:sz w:val="52"/>
          <w:szCs w:val="52"/>
        </w:rPr>
        <w:t>2018-2022</w:t>
      </w:r>
      <w:r w:rsidRPr="00BD2C7C">
        <w:rPr>
          <w:rFonts w:eastAsia="黑体"/>
          <w:b/>
          <w:sz w:val="52"/>
          <w:szCs w:val="52"/>
        </w:rPr>
        <w:t>年</w:t>
      </w:r>
      <w:r w:rsidRPr="00BD2C7C">
        <w:rPr>
          <w:rFonts w:eastAsia="黑体" w:hint="eastAsia"/>
          <w:b/>
          <w:sz w:val="52"/>
          <w:szCs w:val="52"/>
        </w:rPr>
        <w:t>）</w:t>
      </w:r>
    </w:p>
    <w:p w14:paraId="4494358B" w14:textId="77777777" w:rsidR="00CB00A5" w:rsidRDefault="00CB00A5" w:rsidP="00CB00A5">
      <w:pPr>
        <w:spacing w:beforeLines="50" w:before="156" w:afterLines="50" w:after="156"/>
        <w:jc w:val="center"/>
        <w:rPr>
          <w:rFonts w:eastAsia="黑体"/>
          <w:sz w:val="44"/>
          <w:szCs w:val="44"/>
        </w:rPr>
      </w:pPr>
      <w:r>
        <w:rPr>
          <w:rFonts w:eastAsia="黑体" w:hint="eastAsia"/>
          <w:sz w:val="44"/>
          <w:szCs w:val="44"/>
        </w:rPr>
        <w:t>（征求意见稿）</w:t>
      </w:r>
    </w:p>
    <w:p w14:paraId="04D6E9FB" w14:textId="77777777" w:rsidR="00CB00A5" w:rsidRDefault="00CB00A5" w:rsidP="00CB00A5">
      <w:pPr>
        <w:spacing w:beforeLines="100" w:before="312" w:afterLines="100" w:after="312"/>
        <w:jc w:val="center"/>
        <w:rPr>
          <w:rFonts w:eastAsia="黑体"/>
          <w:sz w:val="44"/>
          <w:szCs w:val="44"/>
        </w:rPr>
      </w:pPr>
    </w:p>
    <w:p w14:paraId="43DB0120" w14:textId="77777777" w:rsidR="00CB00A5" w:rsidRDefault="00CB00A5" w:rsidP="00CB00A5">
      <w:pPr>
        <w:spacing w:beforeLines="100" w:before="312" w:afterLines="100" w:after="312"/>
        <w:jc w:val="center"/>
        <w:rPr>
          <w:rFonts w:eastAsia="黑体"/>
          <w:sz w:val="44"/>
          <w:szCs w:val="44"/>
        </w:rPr>
      </w:pPr>
    </w:p>
    <w:p w14:paraId="43C6F248" w14:textId="77777777" w:rsidR="00CB00A5" w:rsidRDefault="00CB00A5" w:rsidP="00CB00A5">
      <w:pPr>
        <w:spacing w:beforeLines="100" w:before="312" w:afterLines="100" w:after="312"/>
        <w:jc w:val="center"/>
        <w:rPr>
          <w:rFonts w:eastAsia="黑体"/>
          <w:sz w:val="44"/>
          <w:szCs w:val="44"/>
        </w:rPr>
      </w:pPr>
    </w:p>
    <w:p w14:paraId="42497CD6" w14:textId="77777777" w:rsidR="00CB00A5" w:rsidRDefault="00CB00A5" w:rsidP="00CB00A5">
      <w:pPr>
        <w:spacing w:beforeLines="100" w:before="312" w:afterLines="100" w:after="312"/>
        <w:jc w:val="center"/>
        <w:rPr>
          <w:rFonts w:eastAsia="黑体"/>
          <w:sz w:val="44"/>
          <w:szCs w:val="44"/>
        </w:rPr>
      </w:pPr>
    </w:p>
    <w:p w14:paraId="1846FEED" w14:textId="77777777" w:rsidR="00CB00A5" w:rsidRDefault="00CB00A5" w:rsidP="00CB00A5">
      <w:pPr>
        <w:spacing w:beforeLines="100" w:before="312" w:afterLines="100" w:after="312"/>
        <w:jc w:val="center"/>
        <w:rPr>
          <w:rFonts w:eastAsia="黑体"/>
          <w:sz w:val="44"/>
          <w:szCs w:val="44"/>
        </w:rPr>
      </w:pPr>
    </w:p>
    <w:p w14:paraId="76AE9420" w14:textId="77777777" w:rsidR="00CB00A5" w:rsidRDefault="00CB00A5" w:rsidP="00CB00A5">
      <w:pPr>
        <w:spacing w:beforeLines="100" w:before="312" w:afterLines="100" w:after="312"/>
        <w:jc w:val="center"/>
        <w:rPr>
          <w:rFonts w:eastAsia="黑体"/>
          <w:sz w:val="44"/>
          <w:szCs w:val="44"/>
        </w:rPr>
      </w:pPr>
    </w:p>
    <w:p w14:paraId="22757B26" w14:textId="6E5B001D" w:rsidR="00CB00A5" w:rsidRDefault="00CB00A5" w:rsidP="00CB00A5">
      <w:pPr>
        <w:spacing w:beforeLines="50" w:before="156" w:afterLines="50" w:after="156"/>
        <w:jc w:val="center"/>
        <w:rPr>
          <w:rFonts w:eastAsia="黑体"/>
          <w:sz w:val="36"/>
          <w:szCs w:val="36"/>
        </w:rPr>
      </w:pPr>
      <w:r>
        <w:rPr>
          <w:rFonts w:eastAsia="黑体"/>
          <w:sz w:val="36"/>
          <w:szCs w:val="36"/>
        </w:rPr>
        <w:t>规划单位：</w:t>
      </w:r>
      <w:r>
        <w:rPr>
          <w:rFonts w:eastAsia="黑体" w:hint="eastAsia"/>
          <w:sz w:val="36"/>
          <w:szCs w:val="36"/>
        </w:rPr>
        <w:t>王益区人民政府</w:t>
      </w:r>
    </w:p>
    <w:p w14:paraId="10022D76" w14:textId="32EDF097" w:rsidR="00CB00A5" w:rsidRDefault="00CB00A5" w:rsidP="00CB00A5">
      <w:pPr>
        <w:spacing w:beforeLines="50" w:before="156" w:afterLines="50" w:after="156"/>
        <w:jc w:val="center"/>
        <w:rPr>
          <w:rFonts w:eastAsia="黑体"/>
          <w:sz w:val="36"/>
          <w:szCs w:val="36"/>
        </w:rPr>
      </w:pPr>
      <w:r>
        <w:rPr>
          <w:rFonts w:eastAsia="黑体"/>
          <w:sz w:val="36"/>
          <w:szCs w:val="36"/>
        </w:rPr>
        <w:t>编制时间：二〇一八年</w:t>
      </w:r>
      <w:r w:rsidR="00434374">
        <w:rPr>
          <w:rFonts w:eastAsia="黑体" w:hint="eastAsia"/>
          <w:sz w:val="36"/>
          <w:szCs w:val="36"/>
        </w:rPr>
        <w:t>十二</w:t>
      </w:r>
      <w:r>
        <w:rPr>
          <w:rFonts w:eastAsia="黑体"/>
          <w:sz w:val="36"/>
          <w:szCs w:val="36"/>
        </w:rPr>
        <w:t>月</w:t>
      </w:r>
    </w:p>
    <w:p w14:paraId="3E96B460" w14:textId="77777777" w:rsidR="00CB00A5" w:rsidRDefault="00CB00A5" w:rsidP="00CB00A5">
      <w:pPr>
        <w:spacing w:beforeLines="100" w:before="312" w:afterLines="100" w:after="312"/>
        <w:jc w:val="center"/>
        <w:rPr>
          <w:rFonts w:eastAsia="黑体"/>
          <w:sz w:val="36"/>
          <w:szCs w:val="36"/>
        </w:rPr>
        <w:sectPr w:rsidR="00CB00A5">
          <w:footerReference w:type="default" r:id="rId8"/>
          <w:pgSz w:w="11906" w:h="16838"/>
          <w:pgMar w:top="1440" w:right="1800" w:bottom="1440" w:left="1800" w:header="851" w:footer="992" w:gutter="0"/>
          <w:cols w:space="720"/>
          <w:docGrid w:type="lines" w:linePitch="312"/>
        </w:sectPr>
      </w:pPr>
    </w:p>
    <w:p w14:paraId="36929CAB" w14:textId="77777777" w:rsidR="00CB00A5" w:rsidRDefault="00CB00A5" w:rsidP="00CB00A5">
      <w:pPr>
        <w:spacing w:beforeLines="100" w:before="312" w:afterLines="100" w:after="312"/>
        <w:jc w:val="center"/>
        <w:rPr>
          <w:rFonts w:eastAsia="黑体"/>
          <w:sz w:val="36"/>
          <w:szCs w:val="36"/>
        </w:rPr>
      </w:pPr>
      <w:r>
        <w:rPr>
          <w:rFonts w:eastAsia="黑体"/>
          <w:sz w:val="36"/>
          <w:szCs w:val="36"/>
        </w:rPr>
        <w:lastRenderedPageBreak/>
        <w:t>目</w:t>
      </w:r>
      <w:r>
        <w:rPr>
          <w:rFonts w:eastAsia="黑体"/>
          <w:sz w:val="36"/>
          <w:szCs w:val="36"/>
        </w:rPr>
        <w:t xml:space="preserve">  </w:t>
      </w:r>
      <w:r>
        <w:rPr>
          <w:rFonts w:eastAsia="黑体"/>
          <w:sz w:val="36"/>
          <w:szCs w:val="36"/>
        </w:rPr>
        <w:t>录</w:t>
      </w:r>
    </w:p>
    <w:p w14:paraId="11A954BE" w14:textId="6178611D" w:rsidR="00A967E1" w:rsidRPr="00A967E1" w:rsidRDefault="00DC27EF">
      <w:pPr>
        <w:pStyle w:val="TOC1"/>
        <w:rPr>
          <w:rFonts w:eastAsiaTheme="minorEastAsia"/>
          <w:kern w:val="2"/>
          <w:sz w:val="21"/>
          <w:szCs w:val="22"/>
        </w:rPr>
      </w:pPr>
      <w:r w:rsidRPr="00A967E1">
        <w:rPr>
          <w:sz w:val="21"/>
          <w:szCs w:val="21"/>
        </w:rPr>
        <w:fldChar w:fldCharType="begin"/>
      </w:r>
      <w:r w:rsidRPr="00A967E1">
        <w:rPr>
          <w:sz w:val="21"/>
          <w:szCs w:val="21"/>
        </w:rPr>
        <w:instrText xml:space="preserve"> TOC \o "1-3" \h \z \u </w:instrText>
      </w:r>
      <w:r w:rsidRPr="00A967E1">
        <w:rPr>
          <w:sz w:val="21"/>
          <w:szCs w:val="21"/>
        </w:rPr>
        <w:fldChar w:fldCharType="separate"/>
      </w:r>
      <w:hyperlink w:anchor="_Toc534912482" w:history="1">
        <w:r w:rsidR="00A967E1" w:rsidRPr="00A967E1">
          <w:rPr>
            <w:rStyle w:val="a7"/>
          </w:rPr>
          <w:t>第一篇</w:t>
        </w:r>
        <w:r w:rsidR="00A967E1" w:rsidRPr="00A967E1">
          <w:rPr>
            <w:rStyle w:val="a7"/>
          </w:rPr>
          <w:t xml:space="preserve">  </w:t>
        </w:r>
        <w:r w:rsidR="00A967E1" w:rsidRPr="00A967E1">
          <w:rPr>
            <w:rStyle w:val="a7"/>
          </w:rPr>
          <w:t>发展基础和环境</w:t>
        </w:r>
        <w:r w:rsidR="00A967E1" w:rsidRPr="00A967E1">
          <w:rPr>
            <w:webHidden/>
          </w:rPr>
          <w:tab/>
        </w:r>
        <w:r w:rsidR="00A967E1" w:rsidRPr="00A967E1">
          <w:rPr>
            <w:webHidden/>
          </w:rPr>
          <w:fldChar w:fldCharType="begin"/>
        </w:r>
        <w:r w:rsidR="00A967E1" w:rsidRPr="00A967E1">
          <w:rPr>
            <w:webHidden/>
          </w:rPr>
          <w:instrText xml:space="preserve"> PAGEREF _Toc534912482 \h </w:instrText>
        </w:r>
        <w:r w:rsidR="00A967E1" w:rsidRPr="00A967E1">
          <w:rPr>
            <w:webHidden/>
          </w:rPr>
        </w:r>
        <w:r w:rsidR="00A967E1" w:rsidRPr="00A967E1">
          <w:rPr>
            <w:webHidden/>
          </w:rPr>
          <w:fldChar w:fldCharType="separate"/>
        </w:r>
        <w:r w:rsidR="00A967E1" w:rsidRPr="00A967E1">
          <w:rPr>
            <w:webHidden/>
          </w:rPr>
          <w:t>1</w:t>
        </w:r>
        <w:r w:rsidR="00A967E1" w:rsidRPr="00A967E1">
          <w:rPr>
            <w:webHidden/>
          </w:rPr>
          <w:fldChar w:fldCharType="end"/>
        </w:r>
      </w:hyperlink>
    </w:p>
    <w:p w14:paraId="2824C7F4" w14:textId="4BA5CC5D" w:rsidR="00A967E1" w:rsidRPr="00A967E1" w:rsidRDefault="00A967E1">
      <w:pPr>
        <w:pStyle w:val="TOC2"/>
        <w:tabs>
          <w:tab w:val="right" w:leader="dot" w:pos="8296"/>
        </w:tabs>
        <w:rPr>
          <w:rFonts w:ascii="Times New Roman" w:hAnsi="Times New Roman"/>
          <w:noProof/>
          <w:kern w:val="2"/>
          <w:sz w:val="21"/>
        </w:rPr>
      </w:pPr>
      <w:hyperlink w:anchor="_Toc534912483" w:history="1">
        <w:r w:rsidRPr="00A967E1">
          <w:rPr>
            <w:rStyle w:val="a7"/>
            <w:rFonts w:ascii="Times New Roman" w:eastAsia="黑体" w:hAnsi="Times New Roman"/>
            <w:b/>
            <w:noProof/>
          </w:rPr>
          <w:t>第一章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乡村振兴发展基础</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_Toc534912483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w:t>
        </w:r>
        <w:r w:rsidRPr="00A967E1">
          <w:rPr>
            <w:rFonts w:ascii="Times New Roman" w:hAnsi="Times New Roman"/>
            <w:noProof/>
            <w:webHidden/>
          </w:rPr>
          <w:fldChar w:fldCharType="end"/>
        </w:r>
      </w:hyperlink>
    </w:p>
    <w:p w14:paraId="2617A7B2" w14:textId="3C5A9C81" w:rsidR="00A967E1" w:rsidRPr="00A967E1" w:rsidRDefault="00A967E1">
      <w:pPr>
        <w:pStyle w:val="TOC2"/>
        <w:tabs>
          <w:tab w:val="right" w:leader="dot" w:pos="8296"/>
        </w:tabs>
        <w:rPr>
          <w:rFonts w:ascii="Times New Roman" w:hAnsi="Times New Roman"/>
          <w:noProof/>
          <w:kern w:val="2"/>
          <w:sz w:val="21"/>
        </w:rPr>
      </w:pPr>
      <w:hyperlink w:anchor="_Toc534912484" w:history="1">
        <w:r w:rsidRPr="00A967E1">
          <w:rPr>
            <w:rStyle w:val="a7"/>
            <w:rFonts w:ascii="Times New Roman" w:eastAsia="黑体" w:hAnsi="Times New Roman"/>
            <w:b/>
            <w:noProof/>
          </w:rPr>
          <w:t>第二章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乡村振兴发展环境</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_Toc534912484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w:t>
        </w:r>
        <w:r w:rsidRPr="00A967E1">
          <w:rPr>
            <w:rFonts w:ascii="Times New Roman" w:hAnsi="Times New Roman"/>
            <w:noProof/>
            <w:webHidden/>
          </w:rPr>
          <w:fldChar w:fldCharType="end"/>
        </w:r>
      </w:hyperlink>
    </w:p>
    <w:p w14:paraId="74891926" w14:textId="6FED3733" w:rsidR="00A967E1" w:rsidRPr="00A967E1" w:rsidRDefault="00A967E1">
      <w:pPr>
        <w:pStyle w:val="TOC3"/>
        <w:tabs>
          <w:tab w:val="right" w:leader="dot" w:pos="8296"/>
        </w:tabs>
        <w:rPr>
          <w:rFonts w:ascii="Times New Roman" w:hAnsi="Times New Roman"/>
          <w:noProof/>
          <w:kern w:val="2"/>
          <w:sz w:val="21"/>
        </w:rPr>
      </w:pPr>
      <w:hyperlink w:anchor="_Toc534912485"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发展优势和劣势</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_Toc534912485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w:t>
        </w:r>
        <w:r w:rsidRPr="00A967E1">
          <w:rPr>
            <w:rFonts w:ascii="Times New Roman" w:hAnsi="Times New Roman"/>
            <w:noProof/>
            <w:webHidden/>
          </w:rPr>
          <w:fldChar w:fldCharType="end"/>
        </w:r>
      </w:hyperlink>
    </w:p>
    <w:p w14:paraId="4A96BD91" w14:textId="75E278AF" w:rsidR="00A967E1" w:rsidRPr="00A967E1" w:rsidRDefault="00A967E1">
      <w:pPr>
        <w:pStyle w:val="TOC3"/>
        <w:tabs>
          <w:tab w:val="right" w:leader="dot" w:pos="8296"/>
        </w:tabs>
        <w:rPr>
          <w:rFonts w:ascii="Times New Roman" w:hAnsi="Times New Roman"/>
          <w:noProof/>
          <w:kern w:val="2"/>
          <w:sz w:val="21"/>
        </w:rPr>
      </w:pPr>
      <w:hyperlink w:anchor="_Toc534912486"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发展机遇和挑战</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_Toc534912486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11</w:t>
        </w:r>
        <w:r w:rsidRPr="00A967E1">
          <w:rPr>
            <w:rFonts w:ascii="Times New Roman" w:hAnsi="Times New Roman"/>
            <w:noProof/>
            <w:webHidden/>
          </w:rPr>
          <w:fldChar w:fldCharType="end"/>
        </w:r>
      </w:hyperlink>
    </w:p>
    <w:p w14:paraId="13F339C5" w14:textId="2B7B28C7" w:rsidR="00A967E1" w:rsidRPr="00A967E1" w:rsidRDefault="00A967E1">
      <w:pPr>
        <w:pStyle w:val="TOC1"/>
        <w:rPr>
          <w:rFonts w:eastAsiaTheme="minorEastAsia"/>
          <w:kern w:val="2"/>
          <w:sz w:val="21"/>
          <w:szCs w:val="22"/>
        </w:rPr>
      </w:pPr>
      <w:hyperlink w:anchor="_Toc534912487" w:history="1">
        <w:r w:rsidRPr="00A967E1">
          <w:rPr>
            <w:rStyle w:val="a7"/>
          </w:rPr>
          <w:t>第二篇</w:t>
        </w:r>
        <w:r w:rsidRPr="00A967E1">
          <w:rPr>
            <w:rStyle w:val="a7"/>
          </w:rPr>
          <w:t xml:space="preserve">  </w:t>
        </w:r>
        <w:r w:rsidRPr="00A967E1">
          <w:rPr>
            <w:rStyle w:val="a7"/>
          </w:rPr>
          <w:t>总体要求</w:t>
        </w:r>
        <w:r w:rsidRPr="00A967E1">
          <w:rPr>
            <w:webHidden/>
          </w:rPr>
          <w:tab/>
        </w:r>
        <w:r w:rsidRPr="00A967E1">
          <w:rPr>
            <w:webHidden/>
          </w:rPr>
          <w:fldChar w:fldCharType="begin"/>
        </w:r>
        <w:r w:rsidRPr="00A967E1">
          <w:rPr>
            <w:webHidden/>
          </w:rPr>
          <w:instrText xml:space="preserve"> PAGEREF _Toc534912487 \h </w:instrText>
        </w:r>
        <w:r w:rsidRPr="00A967E1">
          <w:rPr>
            <w:webHidden/>
          </w:rPr>
        </w:r>
        <w:r w:rsidRPr="00A967E1">
          <w:rPr>
            <w:webHidden/>
          </w:rPr>
          <w:fldChar w:fldCharType="separate"/>
        </w:r>
        <w:r w:rsidRPr="00A967E1">
          <w:rPr>
            <w:webHidden/>
          </w:rPr>
          <w:t>16</w:t>
        </w:r>
        <w:r w:rsidRPr="00A967E1">
          <w:rPr>
            <w:webHidden/>
          </w:rPr>
          <w:fldChar w:fldCharType="end"/>
        </w:r>
      </w:hyperlink>
    </w:p>
    <w:p w14:paraId="74FC0917" w14:textId="3190AC5F" w:rsidR="00A967E1" w:rsidRPr="00A967E1" w:rsidRDefault="00A967E1">
      <w:pPr>
        <w:pStyle w:val="TOC2"/>
        <w:tabs>
          <w:tab w:val="right" w:leader="dot" w:pos="8296"/>
        </w:tabs>
        <w:rPr>
          <w:rFonts w:ascii="Times New Roman" w:hAnsi="Times New Roman"/>
          <w:noProof/>
          <w:kern w:val="2"/>
          <w:sz w:val="21"/>
        </w:rPr>
      </w:pPr>
      <w:hyperlink w:anchor="_Toc534912488" w:history="1">
        <w:r w:rsidRPr="00A967E1">
          <w:rPr>
            <w:rStyle w:val="a7"/>
            <w:rFonts w:ascii="Times New Roman" w:eastAsia="黑体" w:hAnsi="Times New Roman"/>
            <w:b/>
            <w:noProof/>
          </w:rPr>
          <w:t>第三章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总体要求</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_Toc534912488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16</w:t>
        </w:r>
        <w:r w:rsidRPr="00A967E1">
          <w:rPr>
            <w:rFonts w:ascii="Times New Roman" w:hAnsi="Times New Roman"/>
            <w:noProof/>
            <w:webHidden/>
          </w:rPr>
          <w:fldChar w:fldCharType="end"/>
        </w:r>
      </w:hyperlink>
    </w:p>
    <w:p w14:paraId="03F59EFC" w14:textId="0B18A806" w:rsidR="00A967E1" w:rsidRPr="00A967E1" w:rsidRDefault="00A967E1">
      <w:pPr>
        <w:pStyle w:val="TOC3"/>
        <w:tabs>
          <w:tab w:val="right" w:leader="dot" w:pos="8296"/>
        </w:tabs>
        <w:rPr>
          <w:rFonts w:ascii="Times New Roman" w:hAnsi="Times New Roman"/>
          <w:noProof/>
          <w:kern w:val="2"/>
          <w:sz w:val="21"/>
        </w:rPr>
      </w:pPr>
      <w:hyperlink w:anchor="_Toc534912489"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指导思想</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_Toc534912489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16</w:t>
        </w:r>
        <w:r w:rsidRPr="00A967E1">
          <w:rPr>
            <w:rFonts w:ascii="Times New Roman" w:hAnsi="Times New Roman"/>
            <w:noProof/>
            <w:webHidden/>
          </w:rPr>
          <w:fldChar w:fldCharType="end"/>
        </w:r>
      </w:hyperlink>
    </w:p>
    <w:p w14:paraId="00E0E51E" w14:textId="2D66BB79" w:rsidR="00A967E1" w:rsidRPr="00A967E1" w:rsidRDefault="00A967E1">
      <w:pPr>
        <w:pStyle w:val="TOC3"/>
        <w:tabs>
          <w:tab w:val="right" w:leader="dot" w:pos="8296"/>
        </w:tabs>
        <w:rPr>
          <w:rFonts w:ascii="Times New Roman" w:hAnsi="Times New Roman"/>
          <w:noProof/>
          <w:kern w:val="2"/>
          <w:sz w:val="21"/>
        </w:rPr>
      </w:pPr>
      <w:hyperlink w:anchor="_Toc534912490"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基本原则</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_Toc534912490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16</w:t>
        </w:r>
        <w:r w:rsidRPr="00A967E1">
          <w:rPr>
            <w:rFonts w:ascii="Times New Roman" w:hAnsi="Times New Roman"/>
            <w:noProof/>
            <w:webHidden/>
          </w:rPr>
          <w:fldChar w:fldCharType="end"/>
        </w:r>
      </w:hyperlink>
    </w:p>
    <w:p w14:paraId="4EC272E2" w14:textId="6D10AD4B" w:rsidR="00A967E1" w:rsidRPr="00A967E1" w:rsidRDefault="00A967E1">
      <w:pPr>
        <w:pStyle w:val="TOC3"/>
        <w:tabs>
          <w:tab w:val="right" w:leader="dot" w:pos="8296"/>
        </w:tabs>
        <w:rPr>
          <w:rFonts w:ascii="Times New Roman" w:hAnsi="Times New Roman"/>
          <w:noProof/>
          <w:kern w:val="2"/>
          <w:sz w:val="21"/>
        </w:rPr>
      </w:pPr>
      <w:hyperlink w:anchor="_Toc534912491"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发展目标</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_Toc534912491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17</w:t>
        </w:r>
        <w:r w:rsidRPr="00A967E1">
          <w:rPr>
            <w:rFonts w:ascii="Times New Roman" w:hAnsi="Times New Roman"/>
            <w:noProof/>
            <w:webHidden/>
          </w:rPr>
          <w:fldChar w:fldCharType="end"/>
        </w:r>
      </w:hyperlink>
    </w:p>
    <w:p w14:paraId="14BE30C8" w14:textId="36C33F07" w:rsidR="00A967E1" w:rsidRPr="00A967E1" w:rsidRDefault="00A967E1">
      <w:pPr>
        <w:pStyle w:val="TOC1"/>
        <w:rPr>
          <w:rFonts w:eastAsiaTheme="minorEastAsia"/>
          <w:kern w:val="2"/>
          <w:sz w:val="21"/>
          <w:szCs w:val="22"/>
        </w:rPr>
      </w:pPr>
      <w:hyperlink w:anchor="_Toc534912492" w:history="1">
        <w:r w:rsidRPr="00A967E1">
          <w:rPr>
            <w:rStyle w:val="a7"/>
          </w:rPr>
          <w:t>第三篇</w:t>
        </w:r>
        <w:r w:rsidRPr="00A967E1">
          <w:rPr>
            <w:rStyle w:val="a7"/>
          </w:rPr>
          <w:t xml:space="preserve">  </w:t>
        </w:r>
        <w:r w:rsidRPr="00A967E1">
          <w:rPr>
            <w:rStyle w:val="a7"/>
          </w:rPr>
          <w:t>构建乡村振兴新格局</w:t>
        </w:r>
        <w:r w:rsidRPr="00A967E1">
          <w:rPr>
            <w:webHidden/>
          </w:rPr>
          <w:tab/>
        </w:r>
        <w:r w:rsidRPr="00A967E1">
          <w:rPr>
            <w:webHidden/>
          </w:rPr>
          <w:fldChar w:fldCharType="begin"/>
        </w:r>
        <w:r w:rsidRPr="00A967E1">
          <w:rPr>
            <w:webHidden/>
          </w:rPr>
          <w:instrText xml:space="preserve"> PAGEREF _Toc534912492 \h </w:instrText>
        </w:r>
        <w:r w:rsidRPr="00A967E1">
          <w:rPr>
            <w:webHidden/>
          </w:rPr>
        </w:r>
        <w:r w:rsidRPr="00A967E1">
          <w:rPr>
            <w:webHidden/>
          </w:rPr>
          <w:fldChar w:fldCharType="separate"/>
        </w:r>
        <w:r w:rsidRPr="00A967E1">
          <w:rPr>
            <w:webHidden/>
          </w:rPr>
          <w:t>20</w:t>
        </w:r>
        <w:r w:rsidRPr="00A967E1">
          <w:rPr>
            <w:webHidden/>
          </w:rPr>
          <w:fldChar w:fldCharType="end"/>
        </w:r>
      </w:hyperlink>
    </w:p>
    <w:p w14:paraId="5F621E14" w14:textId="329F0989" w:rsidR="00A967E1" w:rsidRPr="00A967E1" w:rsidRDefault="00A967E1">
      <w:pPr>
        <w:pStyle w:val="TOC2"/>
        <w:tabs>
          <w:tab w:val="right" w:leader="dot" w:pos="8296"/>
        </w:tabs>
        <w:rPr>
          <w:rFonts w:ascii="Times New Roman" w:hAnsi="Times New Roman"/>
          <w:noProof/>
          <w:kern w:val="2"/>
          <w:sz w:val="21"/>
        </w:rPr>
      </w:pPr>
      <w:hyperlink w:anchor="_Toc534912493" w:history="1">
        <w:r w:rsidRPr="00A967E1">
          <w:rPr>
            <w:rStyle w:val="a7"/>
            <w:rFonts w:ascii="Times New Roman" w:eastAsia="黑体" w:hAnsi="Times New Roman"/>
            <w:b/>
            <w:noProof/>
          </w:rPr>
          <w:t>第四章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乡村空间布局</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_Toc534912493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20</w:t>
        </w:r>
        <w:r w:rsidRPr="00A967E1">
          <w:rPr>
            <w:rFonts w:ascii="Times New Roman" w:hAnsi="Times New Roman"/>
            <w:noProof/>
            <w:webHidden/>
          </w:rPr>
          <w:fldChar w:fldCharType="end"/>
        </w:r>
      </w:hyperlink>
    </w:p>
    <w:p w14:paraId="5228D2A9" w14:textId="2763C2CF" w:rsidR="00A967E1" w:rsidRPr="00A967E1" w:rsidRDefault="00A967E1">
      <w:pPr>
        <w:pStyle w:val="TOC3"/>
        <w:tabs>
          <w:tab w:val="right" w:leader="dot" w:pos="8296"/>
        </w:tabs>
        <w:rPr>
          <w:rFonts w:ascii="Times New Roman" w:hAnsi="Times New Roman"/>
          <w:noProof/>
          <w:kern w:val="2"/>
          <w:sz w:val="21"/>
        </w:rPr>
      </w:pPr>
      <w:hyperlink w:anchor="_Toc534912494"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统筹城乡发展空间</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_Toc534912494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20</w:t>
        </w:r>
        <w:r w:rsidRPr="00A967E1">
          <w:rPr>
            <w:rFonts w:ascii="Times New Roman" w:hAnsi="Times New Roman"/>
            <w:noProof/>
            <w:webHidden/>
          </w:rPr>
          <w:fldChar w:fldCharType="end"/>
        </w:r>
      </w:hyperlink>
    </w:p>
    <w:p w14:paraId="03267EBB" w14:textId="63E114D4" w:rsidR="00A967E1" w:rsidRPr="00A967E1" w:rsidRDefault="00A967E1">
      <w:pPr>
        <w:pStyle w:val="TOC3"/>
        <w:tabs>
          <w:tab w:val="right" w:leader="dot" w:pos="8296"/>
        </w:tabs>
        <w:rPr>
          <w:rFonts w:ascii="Times New Roman" w:hAnsi="Times New Roman"/>
          <w:noProof/>
          <w:kern w:val="2"/>
          <w:sz w:val="21"/>
        </w:rPr>
      </w:pPr>
      <w:hyperlink w:anchor="_Toc534912495"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优化乡村发展布局</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_Toc534912495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22</w:t>
        </w:r>
        <w:r w:rsidRPr="00A967E1">
          <w:rPr>
            <w:rFonts w:ascii="Times New Roman" w:hAnsi="Times New Roman"/>
            <w:noProof/>
            <w:webHidden/>
          </w:rPr>
          <w:fldChar w:fldCharType="end"/>
        </w:r>
      </w:hyperlink>
    </w:p>
    <w:p w14:paraId="76D87D88" w14:textId="2D58C2B3" w:rsidR="00A967E1" w:rsidRPr="00A967E1" w:rsidRDefault="00A967E1">
      <w:pPr>
        <w:pStyle w:val="TOC3"/>
        <w:tabs>
          <w:tab w:val="right" w:leader="dot" w:pos="8296"/>
        </w:tabs>
        <w:rPr>
          <w:rFonts w:ascii="Times New Roman" w:hAnsi="Times New Roman"/>
          <w:noProof/>
          <w:kern w:val="2"/>
          <w:sz w:val="21"/>
        </w:rPr>
      </w:pPr>
      <w:hyperlink w:anchor="_Toc534912496"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分类推进乡村发展</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_Toc534912496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25</w:t>
        </w:r>
        <w:r w:rsidRPr="00A967E1">
          <w:rPr>
            <w:rFonts w:ascii="Times New Roman" w:hAnsi="Times New Roman"/>
            <w:noProof/>
            <w:webHidden/>
          </w:rPr>
          <w:fldChar w:fldCharType="end"/>
        </w:r>
      </w:hyperlink>
    </w:p>
    <w:p w14:paraId="6A54D40D" w14:textId="12E6DDD0" w:rsidR="00A967E1" w:rsidRPr="00A967E1" w:rsidRDefault="00A967E1">
      <w:pPr>
        <w:pStyle w:val="TOC1"/>
        <w:rPr>
          <w:rFonts w:eastAsiaTheme="minorEastAsia"/>
          <w:kern w:val="2"/>
          <w:sz w:val="21"/>
          <w:szCs w:val="22"/>
        </w:rPr>
      </w:pPr>
      <w:hyperlink w:anchor="_Toc534912497" w:history="1">
        <w:r w:rsidRPr="00A967E1">
          <w:rPr>
            <w:rStyle w:val="a7"/>
          </w:rPr>
          <w:t>第四篇</w:t>
        </w:r>
        <w:r w:rsidRPr="00A967E1">
          <w:rPr>
            <w:rStyle w:val="a7"/>
          </w:rPr>
          <w:t xml:space="preserve">  </w:t>
        </w:r>
        <w:r w:rsidRPr="00A967E1">
          <w:rPr>
            <w:rStyle w:val="a7"/>
          </w:rPr>
          <w:t>重点任务</w:t>
        </w:r>
        <w:r w:rsidRPr="00A967E1">
          <w:rPr>
            <w:webHidden/>
          </w:rPr>
          <w:tab/>
        </w:r>
        <w:r w:rsidRPr="00A967E1">
          <w:rPr>
            <w:webHidden/>
          </w:rPr>
          <w:fldChar w:fldCharType="begin"/>
        </w:r>
        <w:r w:rsidRPr="00A967E1">
          <w:rPr>
            <w:webHidden/>
          </w:rPr>
          <w:instrText xml:space="preserve"> PAGEREF _Toc534912497 \h </w:instrText>
        </w:r>
        <w:r w:rsidRPr="00A967E1">
          <w:rPr>
            <w:webHidden/>
          </w:rPr>
        </w:r>
        <w:r w:rsidRPr="00A967E1">
          <w:rPr>
            <w:webHidden/>
          </w:rPr>
          <w:fldChar w:fldCharType="separate"/>
        </w:r>
        <w:r w:rsidRPr="00A967E1">
          <w:rPr>
            <w:webHidden/>
          </w:rPr>
          <w:t>29</w:t>
        </w:r>
        <w:r w:rsidRPr="00A967E1">
          <w:rPr>
            <w:webHidden/>
          </w:rPr>
          <w:fldChar w:fldCharType="end"/>
        </w:r>
      </w:hyperlink>
    </w:p>
    <w:p w14:paraId="5357DB0D" w14:textId="4C855F95" w:rsidR="00A967E1" w:rsidRPr="00A967E1" w:rsidRDefault="00A967E1">
      <w:pPr>
        <w:pStyle w:val="TOC2"/>
        <w:tabs>
          <w:tab w:val="right" w:leader="dot" w:pos="8296"/>
        </w:tabs>
        <w:rPr>
          <w:rFonts w:ascii="Times New Roman" w:hAnsi="Times New Roman"/>
          <w:noProof/>
          <w:kern w:val="2"/>
          <w:sz w:val="21"/>
        </w:rPr>
      </w:pPr>
      <w:hyperlink w:anchor="_Toc534912498" w:history="1">
        <w:r w:rsidRPr="00A967E1">
          <w:rPr>
            <w:rStyle w:val="a7"/>
            <w:rFonts w:ascii="Times New Roman" w:eastAsia="黑体" w:hAnsi="Times New Roman"/>
            <w:b/>
            <w:noProof/>
          </w:rPr>
          <w:t>第五章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加快农业现代步伐，实现产业兴旺</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_Toc534912498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29</w:t>
        </w:r>
        <w:r w:rsidRPr="00A967E1">
          <w:rPr>
            <w:rFonts w:ascii="Times New Roman" w:hAnsi="Times New Roman"/>
            <w:noProof/>
            <w:webHidden/>
          </w:rPr>
          <w:fldChar w:fldCharType="end"/>
        </w:r>
      </w:hyperlink>
    </w:p>
    <w:p w14:paraId="6C7B63E0" w14:textId="0A91CA40" w:rsidR="00A967E1" w:rsidRPr="00A967E1" w:rsidRDefault="00A967E1">
      <w:pPr>
        <w:pStyle w:val="TOC3"/>
        <w:tabs>
          <w:tab w:val="right" w:leader="dot" w:pos="8296"/>
        </w:tabs>
        <w:rPr>
          <w:rFonts w:ascii="Times New Roman" w:hAnsi="Times New Roman"/>
          <w:noProof/>
          <w:kern w:val="2"/>
          <w:sz w:val="21"/>
        </w:rPr>
      </w:pPr>
      <w:hyperlink w:anchor="_Toc534912499"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构建现代农业产业体系</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_Toc534912499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29</w:t>
        </w:r>
        <w:r w:rsidRPr="00A967E1">
          <w:rPr>
            <w:rFonts w:ascii="Times New Roman" w:hAnsi="Times New Roman"/>
            <w:noProof/>
            <w:webHidden/>
          </w:rPr>
          <w:fldChar w:fldCharType="end"/>
        </w:r>
      </w:hyperlink>
    </w:p>
    <w:p w14:paraId="54B386A1" w14:textId="7875A81F" w:rsidR="00A967E1" w:rsidRPr="00A967E1" w:rsidRDefault="00A967E1">
      <w:pPr>
        <w:pStyle w:val="TOC3"/>
        <w:tabs>
          <w:tab w:val="right" w:leader="dot" w:pos="8296"/>
        </w:tabs>
        <w:rPr>
          <w:rFonts w:ascii="Times New Roman" w:hAnsi="Times New Roman"/>
          <w:noProof/>
          <w:kern w:val="2"/>
          <w:sz w:val="21"/>
        </w:rPr>
      </w:pPr>
      <w:hyperlink w:anchor="_Toc534912500"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构建现代农业生产体系</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_Toc534912500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50</w:t>
        </w:r>
        <w:r w:rsidRPr="00A967E1">
          <w:rPr>
            <w:rFonts w:ascii="Times New Roman" w:hAnsi="Times New Roman"/>
            <w:noProof/>
            <w:webHidden/>
          </w:rPr>
          <w:fldChar w:fldCharType="end"/>
        </w:r>
      </w:hyperlink>
    </w:p>
    <w:p w14:paraId="0640AAE1" w14:textId="4A744382" w:rsidR="00A967E1" w:rsidRPr="00A967E1" w:rsidRDefault="00A967E1">
      <w:pPr>
        <w:pStyle w:val="TOC3"/>
        <w:tabs>
          <w:tab w:val="right" w:leader="dot" w:pos="8296"/>
        </w:tabs>
        <w:rPr>
          <w:rFonts w:ascii="Times New Roman" w:hAnsi="Times New Roman"/>
          <w:noProof/>
          <w:kern w:val="2"/>
          <w:sz w:val="21"/>
        </w:rPr>
      </w:pPr>
      <w:hyperlink w:anchor="_Toc534912501"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构建现代农业经营体系</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_Toc534912501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58</w:t>
        </w:r>
        <w:r w:rsidRPr="00A967E1">
          <w:rPr>
            <w:rFonts w:ascii="Times New Roman" w:hAnsi="Times New Roman"/>
            <w:noProof/>
            <w:webHidden/>
          </w:rPr>
          <w:fldChar w:fldCharType="end"/>
        </w:r>
      </w:hyperlink>
    </w:p>
    <w:p w14:paraId="79E82BCA" w14:textId="55B72570" w:rsidR="00A967E1" w:rsidRPr="00A967E1" w:rsidRDefault="00A967E1">
      <w:pPr>
        <w:pStyle w:val="TOC3"/>
        <w:tabs>
          <w:tab w:val="right" w:leader="dot" w:pos="8296"/>
        </w:tabs>
        <w:rPr>
          <w:rFonts w:ascii="Times New Roman" w:hAnsi="Times New Roman"/>
          <w:noProof/>
          <w:kern w:val="2"/>
          <w:sz w:val="21"/>
        </w:rPr>
      </w:pPr>
      <w:hyperlink w:anchor="_Toc534912502" w:history="1">
        <w:r w:rsidRPr="00A967E1">
          <w:rPr>
            <w:rStyle w:val="a7"/>
            <w:rFonts w:ascii="Times New Roman" w:eastAsia="黑体" w:hAnsi="Times New Roman"/>
            <w:bCs/>
            <w:noProof/>
          </w:rPr>
          <w:t>第四节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推进农村产业融合发展</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_Toc534912502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64</w:t>
        </w:r>
        <w:r w:rsidRPr="00A967E1">
          <w:rPr>
            <w:rFonts w:ascii="Times New Roman" w:hAnsi="Times New Roman"/>
            <w:noProof/>
            <w:webHidden/>
          </w:rPr>
          <w:fldChar w:fldCharType="end"/>
        </w:r>
      </w:hyperlink>
    </w:p>
    <w:p w14:paraId="5AE4CB1C" w14:textId="10F2CE4B" w:rsidR="00A967E1" w:rsidRPr="00A967E1" w:rsidRDefault="00A967E1">
      <w:pPr>
        <w:pStyle w:val="TOC3"/>
        <w:tabs>
          <w:tab w:val="right" w:leader="dot" w:pos="8296"/>
        </w:tabs>
        <w:rPr>
          <w:rFonts w:ascii="Times New Roman" w:hAnsi="Times New Roman"/>
          <w:noProof/>
          <w:kern w:val="2"/>
          <w:sz w:val="21"/>
        </w:rPr>
      </w:pPr>
      <w:hyperlink w:anchor="_Toc534912503" w:history="1">
        <w:r w:rsidRPr="00A967E1">
          <w:rPr>
            <w:rStyle w:val="a7"/>
            <w:rFonts w:ascii="Times New Roman" w:eastAsia="黑体" w:hAnsi="Times New Roman"/>
            <w:bCs/>
            <w:noProof/>
          </w:rPr>
          <w:t>第五节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融合发展乡村旅游</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_Toc534912503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68</w:t>
        </w:r>
        <w:r w:rsidRPr="00A967E1">
          <w:rPr>
            <w:rFonts w:ascii="Times New Roman" w:hAnsi="Times New Roman"/>
            <w:noProof/>
            <w:webHidden/>
          </w:rPr>
          <w:fldChar w:fldCharType="end"/>
        </w:r>
      </w:hyperlink>
    </w:p>
    <w:p w14:paraId="1650CC36" w14:textId="50AD98D9" w:rsidR="00A967E1" w:rsidRPr="00A967E1" w:rsidRDefault="00A967E1">
      <w:pPr>
        <w:pStyle w:val="TOC2"/>
        <w:tabs>
          <w:tab w:val="right" w:leader="dot" w:pos="8296"/>
        </w:tabs>
        <w:rPr>
          <w:rFonts w:ascii="Times New Roman" w:hAnsi="Times New Roman"/>
          <w:noProof/>
          <w:kern w:val="2"/>
          <w:sz w:val="21"/>
        </w:rPr>
      </w:pPr>
      <w:hyperlink w:anchor="_Toc534912504" w:history="1">
        <w:r w:rsidRPr="00A967E1">
          <w:rPr>
            <w:rStyle w:val="a7"/>
            <w:rFonts w:ascii="Times New Roman" w:eastAsia="黑体" w:hAnsi="Times New Roman"/>
            <w:b/>
            <w:noProof/>
          </w:rPr>
          <w:t>第六章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推进农业绿色发展，实现乡村生态宜居</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_Toc534912504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74</w:t>
        </w:r>
        <w:r w:rsidRPr="00A967E1">
          <w:rPr>
            <w:rFonts w:ascii="Times New Roman" w:hAnsi="Times New Roman"/>
            <w:noProof/>
            <w:webHidden/>
          </w:rPr>
          <w:fldChar w:fldCharType="end"/>
        </w:r>
      </w:hyperlink>
    </w:p>
    <w:p w14:paraId="34B701B2" w14:textId="3349A6AA" w:rsidR="00A967E1" w:rsidRPr="00A967E1" w:rsidRDefault="00A967E1">
      <w:pPr>
        <w:pStyle w:val="TOC3"/>
        <w:tabs>
          <w:tab w:val="right" w:leader="dot" w:pos="8296"/>
        </w:tabs>
        <w:rPr>
          <w:rFonts w:ascii="Times New Roman" w:hAnsi="Times New Roman"/>
          <w:noProof/>
          <w:kern w:val="2"/>
          <w:sz w:val="21"/>
        </w:rPr>
      </w:pPr>
      <w:hyperlink w:anchor="_Toc534912505"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推进农业绿色发展</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_Toc534912505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74</w:t>
        </w:r>
        <w:r w:rsidRPr="00A967E1">
          <w:rPr>
            <w:rFonts w:ascii="Times New Roman" w:hAnsi="Times New Roman"/>
            <w:noProof/>
            <w:webHidden/>
          </w:rPr>
          <w:fldChar w:fldCharType="end"/>
        </w:r>
      </w:hyperlink>
    </w:p>
    <w:p w14:paraId="6BC8C77A" w14:textId="19320FEB" w:rsidR="00A967E1" w:rsidRPr="00A967E1" w:rsidRDefault="00A967E1">
      <w:pPr>
        <w:pStyle w:val="TOC3"/>
        <w:tabs>
          <w:tab w:val="right" w:leader="dot" w:pos="8296"/>
        </w:tabs>
        <w:rPr>
          <w:rFonts w:ascii="Times New Roman" w:hAnsi="Times New Roman"/>
          <w:noProof/>
          <w:kern w:val="2"/>
          <w:sz w:val="21"/>
        </w:rPr>
      </w:pPr>
      <w:hyperlink w:anchor="_Toc534912506"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持续改善农村人居环境</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_Toc534912506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79</w:t>
        </w:r>
        <w:r w:rsidRPr="00A967E1">
          <w:rPr>
            <w:rFonts w:ascii="Times New Roman" w:hAnsi="Times New Roman"/>
            <w:noProof/>
            <w:webHidden/>
          </w:rPr>
          <w:fldChar w:fldCharType="end"/>
        </w:r>
      </w:hyperlink>
    </w:p>
    <w:p w14:paraId="10998DE8" w14:textId="766DBAB9" w:rsidR="00A967E1" w:rsidRPr="00A967E1" w:rsidRDefault="00A967E1">
      <w:pPr>
        <w:pStyle w:val="TOC3"/>
        <w:tabs>
          <w:tab w:val="right" w:leader="dot" w:pos="8296"/>
        </w:tabs>
        <w:rPr>
          <w:rFonts w:ascii="Times New Roman" w:hAnsi="Times New Roman"/>
          <w:noProof/>
          <w:kern w:val="2"/>
          <w:sz w:val="21"/>
        </w:rPr>
      </w:pPr>
      <w:hyperlink w:anchor="_Toc534912507"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加强乡村生态保护与修复</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_Toc534912507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81</w:t>
        </w:r>
        <w:r w:rsidRPr="00A967E1">
          <w:rPr>
            <w:rFonts w:ascii="Times New Roman" w:hAnsi="Times New Roman"/>
            <w:noProof/>
            <w:webHidden/>
          </w:rPr>
          <w:fldChar w:fldCharType="end"/>
        </w:r>
      </w:hyperlink>
    </w:p>
    <w:p w14:paraId="6DE5B70C" w14:textId="6C46B4FA" w:rsidR="00A967E1" w:rsidRPr="00A967E1" w:rsidRDefault="00A967E1">
      <w:pPr>
        <w:pStyle w:val="TOC3"/>
        <w:tabs>
          <w:tab w:val="right" w:leader="dot" w:pos="8296"/>
        </w:tabs>
        <w:rPr>
          <w:rFonts w:ascii="Times New Roman" w:hAnsi="Times New Roman"/>
          <w:noProof/>
          <w:kern w:val="2"/>
          <w:sz w:val="21"/>
        </w:rPr>
      </w:pPr>
      <w:hyperlink w:anchor="_Toc534912508" w:history="1">
        <w:r w:rsidRPr="00A967E1">
          <w:rPr>
            <w:rStyle w:val="a7"/>
            <w:rFonts w:ascii="Times New Roman" w:eastAsia="黑体" w:hAnsi="Times New Roman"/>
            <w:bCs/>
            <w:noProof/>
          </w:rPr>
          <w:t>第四节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推动实现生态资源价值</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_Toc534912508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83</w:t>
        </w:r>
        <w:r w:rsidRPr="00A967E1">
          <w:rPr>
            <w:rFonts w:ascii="Times New Roman" w:hAnsi="Times New Roman"/>
            <w:noProof/>
            <w:webHidden/>
          </w:rPr>
          <w:fldChar w:fldCharType="end"/>
        </w:r>
      </w:hyperlink>
    </w:p>
    <w:p w14:paraId="20AC494A" w14:textId="0F006E2F" w:rsidR="00A967E1" w:rsidRPr="00A967E1" w:rsidRDefault="00A967E1">
      <w:pPr>
        <w:pStyle w:val="TOC2"/>
        <w:tabs>
          <w:tab w:val="right" w:leader="dot" w:pos="8296"/>
        </w:tabs>
        <w:rPr>
          <w:rFonts w:ascii="Times New Roman" w:hAnsi="Times New Roman"/>
          <w:noProof/>
          <w:kern w:val="2"/>
          <w:sz w:val="21"/>
        </w:rPr>
      </w:pPr>
      <w:hyperlink w:anchor="_Toc534912509" w:history="1">
        <w:r w:rsidRPr="00A967E1">
          <w:rPr>
            <w:rStyle w:val="a7"/>
            <w:rFonts w:ascii="Times New Roman" w:eastAsia="黑体" w:hAnsi="Times New Roman"/>
            <w:b/>
            <w:noProof/>
          </w:rPr>
          <w:t>第七章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繁荣发展乡村文化，实现乡风文明</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_Toc534912509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85</w:t>
        </w:r>
        <w:r w:rsidRPr="00A967E1">
          <w:rPr>
            <w:rFonts w:ascii="Times New Roman" w:hAnsi="Times New Roman"/>
            <w:noProof/>
            <w:webHidden/>
          </w:rPr>
          <w:fldChar w:fldCharType="end"/>
        </w:r>
      </w:hyperlink>
    </w:p>
    <w:p w14:paraId="0C844E2A" w14:textId="53899A2E" w:rsidR="00A967E1" w:rsidRPr="00A967E1" w:rsidRDefault="00A967E1">
      <w:pPr>
        <w:pStyle w:val="TOC3"/>
        <w:tabs>
          <w:tab w:val="right" w:leader="dot" w:pos="8296"/>
        </w:tabs>
        <w:rPr>
          <w:rFonts w:ascii="Times New Roman" w:hAnsi="Times New Roman"/>
          <w:noProof/>
          <w:kern w:val="2"/>
          <w:sz w:val="21"/>
        </w:rPr>
      </w:pPr>
      <w:hyperlink w:anchor="_Toc534912510"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加强农村思想道德建设</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_Toc534912510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85</w:t>
        </w:r>
        <w:r w:rsidRPr="00A967E1">
          <w:rPr>
            <w:rFonts w:ascii="Times New Roman" w:hAnsi="Times New Roman"/>
            <w:noProof/>
            <w:webHidden/>
          </w:rPr>
          <w:fldChar w:fldCharType="end"/>
        </w:r>
      </w:hyperlink>
    </w:p>
    <w:p w14:paraId="4AB7502A" w14:textId="53B65EE6" w:rsidR="00A967E1" w:rsidRPr="00A967E1" w:rsidRDefault="00A967E1">
      <w:pPr>
        <w:pStyle w:val="TOC3"/>
        <w:tabs>
          <w:tab w:val="right" w:leader="dot" w:pos="8296"/>
        </w:tabs>
        <w:rPr>
          <w:rFonts w:ascii="Times New Roman" w:hAnsi="Times New Roman"/>
          <w:noProof/>
          <w:kern w:val="2"/>
          <w:sz w:val="21"/>
        </w:rPr>
      </w:pPr>
      <w:hyperlink w:anchor="_Toc534912511"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弘扬中华优秀传统文化</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_Toc534912511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88</w:t>
        </w:r>
        <w:r w:rsidRPr="00A967E1">
          <w:rPr>
            <w:rFonts w:ascii="Times New Roman" w:hAnsi="Times New Roman"/>
            <w:noProof/>
            <w:webHidden/>
          </w:rPr>
          <w:fldChar w:fldCharType="end"/>
        </w:r>
      </w:hyperlink>
    </w:p>
    <w:p w14:paraId="758B29DB" w14:textId="6B6306AF" w:rsidR="00A967E1" w:rsidRPr="00A967E1" w:rsidRDefault="00A967E1">
      <w:pPr>
        <w:pStyle w:val="TOC3"/>
        <w:tabs>
          <w:tab w:val="right" w:leader="dot" w:pos="8296"/>
        </w:tabs>
        <w:rPr>
          <w:rFonts w:ascii="Times New Roman" w:hAnsi="Times New Roman"/>
          <w:noProof/>
          <w:kern w:val="2"/>
          <w:sz w:val="21"/>
        </w:rPr>
      </w:pPr>
      <w:hyperlink w:anchor="_Toc534912512"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丰富乡村文化生活</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_Toc534912512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90</w:t>
        </w:r>
        <w:r w:rsidRPr="00A967E1">
          <w:rPr>
            <w:rFonts w:ascii="Times New Roman" w:hAnsi="Times New Roman"/>
            <w:noProof/>
            <w:webHidden/>
          </w:rPr>
          <w:fldChar w:fldCharType="end"/>
        </w:r>
      </w:hyperlink>
    </w:p>
    <w:p w14:paraId="76D1A526" w14:textId="653908F5" w:rsidR="00A967E1" w:rsidRPr="00A967E1" w:rsidRDefault="00A967E1">
      <w:pPr>
        <w:pStyle w:val="TOC2"/>
        <w:tabs>
          <w:tab w:val="right" w:leader="dot" w:pos="8296"/>
        </w:tabs>
        <w:rPr>
          <w:rFonts w:ascii="Times New Roman" w:hAnsi="Times New Roman"/>
          <w:noProof/>
          <w:kern w:val="2"/>
          <w:sz w:val="21"/>
        </w:rPr>
      </w:pPr>
      <w:hyperlink w:anchor="_Toc534912513" w:history="1">
        <w:r w:rsidRPr="00A967E1">
          <w:rPr>
            <w:rStyle w:val="a7"/>
            <w:rFonts w:ascii="Times New Roman" w:eastAsia="黑体" w:hAnsi="Times New Roman"/>
            <w:b/>
            <w:noProof/>
          </w:rPr>
          <w:t>第八章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健全现代乡村治理体系，实现治理有效</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_Toc534912513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93</w:t>
        </w:r>
        <w:r w:rsidRPr="00A967E1">
          <w:rPr>
            <w:rFonts w:ascii="Times New Roman" w:hAnsi="Times New Roman"/>
            <w:noProof/>
            <w:webHidden/>
          </w:rPr>
          <w:fldChar w:fldCharType="end"/>
        </w:r>
      </w:hyperlink>
    </w:p>
    <w:p w14:paraId="63B9A6E7" w14:textId="46D98B06" w:rsidR="00A967E1" w:rsidRPr="00A967E1" w:rsidRDefault="00A967E1">
      <w:pPr>
        <w:pStyle w:val="TOC3"/>
        <w:tabs>
          <w:tab w:val="right" w:leader="dot" w:pos="8296"/>
        </w:tabs>
        <w:rPr>
          <w:rFonts w:ascii="Times New Roman" w:hAnsi="Times New Roman"/>
          <w:noProof/>
          <w:kern w:val="2"/>
          <w:sz w:val="21"/>
        </w:rPr>
      </w:pPr>
      <w:hyperlink w:anchor="_Toc534912514"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加强农村基层党组织建设</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_Toc534912514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93</w:t>
        </w:r>
        <w:r w:rsidRPr="00A967E1">
          <w:rPr>
            <w:rFonts w:ascii="Times New Roman" w:hAnsi="Times New Roman"/>
            <w:noProof/>
            <w:webHidden/>
          </w:rPr>
          <w:fldChar w:fldCharType="end"/>
        </w:r>
      </w:hyperlink>
    </w:p>
    <w:p w14:paraId="6444CEBF" w14:textId="429A0414" w:rsidR="00A967E1" w:rsidRPr="00A967E1" w:rsidRDefault="00A967E1">
      <w:pPr>
        <w:pStyle w:val="TOC3"/>
        <w:tabs>
          <w:tab w:val="right" w:leader="dot" w:pos="8296"/>
        </w:tabs>
        <w:rPr>
          <w:rFonts w:ascii="Times New Roman" w:hAnsi="Times New Roman"/>
          <w:noProof/>
          <w:kern w:val="2"/>
          <w:sz w:val="21"/>
        </w:rPr>
      </w:pPr>
      <w:hyperlink w:anchor="_Toc534912515"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深化村民自治实践</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_Toc534912515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96</w:t>
        </w:r>
        <w:r w:rsidRPr="00A967E1">
          <w:rPr>
            <w:rFonts w:ascii="Times New Roman" w:hAnsi="Times New Roman"/>
            <w:noProof/>
            <w:webHidden/>
          </w:rPr>
          <w:fldChar w:fldCharType="end"/>
        </w:r>
      </w:hyperlink>
    </w:p>
    <w:p w14:paraId="3EBC65A1" w14:textId="2F8F2679" w:rsidR="00A967E1" w:rsidRPr="00A967E1" w:rsidRDefault="00A967E1">
      <w:pPr>
        <w:pStyle w:val="TOC3"/>
        <w:tabs>
          <w:tab w:val="right" w:leader="dot" w:pos="8296"/>
        </w:tabs>
        <w:rPr>
          <w:rFonts w:ascii="Times New Roman" w:hAnsi="Times New Roman"/>
          <w:noProof/>
          <w:kern w:val="2"/>
          <w:sz w:val="21"/>
        </w:rPr>
      </w:pPr>
      <w:hyperlink w:anchor="_Toc534912516"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提高农村基层法治水平</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_Toc534912516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98</w:t>
        </w:r>
        <w:r w:rsidRPr="00A967E1">
          <w:rPr>
            <w:rFonts w:ascii="Times New Roman" w:hAnsi="Times New Roman"/>
            <w:noProof/>
            <w:webHidden/>
          </w:rPr>
          <w:fldChar w:fldCharType="end"/>
        </w:r>
      </w:hyperlink>
    </w:p>
    <w:p w14:paraId="5C93AF13" w14:textId="43B0E574" w:rsidR="00A967E1" w:rsidRPr="00A967E1" w:rsidRDefault="00A967E1">
      <w:pPr>
        <w:pStyle w:val="TOC3"/>
        <w:tabs>
          <w:tab w:val="right" w:leader="dot" w:pos="8296"/>
        </w:tabs>
        <w:rPr>
          <w:rFonts w:ascii="Times New Roman" w:hAnsi="Times New Roman"/>
          <w:noProof/>
          <w:kern w:val="2"/>
          <w:sz w:val="21"/>
        </w:rPr>
      </w:pPr>
      <w:hyperlink w:anchor="_Toc534912517" w:history="1">
        <w:r w:rsidRPr="00A967E1">
          <w:rPr>
            <w:rStyle w:val="a7"/>
            <w:rFonts w:ascii="Times New Roman" w:eastAsia="黑体" w:hAnsi="Times New Roman"/>
            <w:bCs/>
            <w:noProof/>
          </w:rPr>
          <w:t>第四节</w:t>
        </w:r>
        <w:r w:rsidRPr="00A967E1">
          <w:rPr>
            <w:rStyle w:val="a7"/>
            <w:rFonts w:ascii="Times New Roman" w:eastAsia="黑体" w:hAnsi="Times New Roman"/>
            <w:bCs/>
            <w:noProof/>
          </w:rPr>
          <w:t xml:space="preserve">  </w:t>
        </w:r>
        <w:r w:rsidRPr="00A967E1">
          <w:rPr>
            <w:rStyle w:val="a7"/>
            <w:rFonts w:ascii="Times New Roman" w:eastAsia="黑体" w:hAnsi="Times New Roman"/>
            <w:b/>
            <w:bCs/>
            <w:noProof/>
          </w:rPr>
          <w:t>提升乡村德治水平</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_Toc534912517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101</w:t>
        </w:r>
        <w:r w:rsidRPr="00A967E1">
          <w:rPr>
            <w:rFonts w:ascii="Times New Roman" w:hAnsi="Times New Roman"/>
            <w:noProof/>
            <w:webHidden/>
          </w:rPr>
          <w:fldChar w:fldCharType="end"/>
        </w:r>
      </w:hyperlink>
    </w:p>
    <w:p w14:paraId="28B040B9" w14:textId="5AD9D699" w:rsidR="00A967E1" w:rsidRPr="00A967E1" w:rsidRDefault="00A967E1">
      <w:pPr>
        <w:pStyle w:val="TOC2"/>
        <w:tabs>
          <w:tab w:val="right" w:leader="dot" w:pos="8296"/>
        </w:tabs>
        <w:rPr>
          <w:rFonts w:ascii="Times New Roman" w:hAnsi="Times New Roman"/>
          <w:noProof/>
          <w:kern w:val="2"/>
          <w:sz w:val="21"/>
        </w:rPr>
      </w:pPr>
      <w:hyperlink w:anchor="_Toc534912518" w:history="1">
        <w:r w:rsidRPr="00A967E1">
          <w:rPr>
            <w:rStyle w:val="a7"/>
            <w:rFonts w:ascii="Times New Roman" w:eastAsia="黑体" w:hAnsi="Times New Roman"/>
            <w:b/>
            <w:noProof/>
          </w:rPr>
          <w:t>第九章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保障和改善农村民生，实现生活富裕</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_Toc534912518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103</w:t>
        </w:r>
        <w:r w:rsidRPr="00A967E1">
          <w:rPr>
            <w:rFonts w:ascii="Times New Roman" w:hAnsi="Times New Roman"/>
            <w:noProof/>
            <w:webHidden/>
          </w:rPr>
          <w:fldChar w:fldCharType="end"/>
        </w:r>
      </w:hyperlink>
    </w:p>
    <w:p w14:paraId="0CAFC45D" w14:textId="78229809" w:rsidR="00A967E1" w:rsidRPr="00A967E1" w:rsidRDefault="00A967E1">
      <w:pPr>
        <w:pStyle w:val="TOC3"/>
        <w:tabs>
          <w:tab w:val="right" w:leader="dot" w:pos="8296"/>
        </w:tabs>
        <w:rPr>
          <w:rFonts w:ascii="Times New Roman" w:hAnsi="Times New Roman"/>
          <w:noProof/>
          <w:kern w:val="2"/>
          <w:sz w:val="21"/>
        </w:rPr>
      </w:pPr>
      <w:hyperlink w:anchor="_Toc534912519"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
            <w:bCs/>
            <w:noProof/>
          </w:rPr>
          <w:t>推动农村基础设施提挡升级</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_Toc534912519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103</w:t>
        </w:r>
        <w:r w:rsidRPr="00A967E1">
          <w:rPr>
            <w:rFonts w:ascii="Times New Roman" w:hAnsi="Times New Roman"/>
            <w:noProof/>
            <w:webHidden/>
          </w:rPr>
          <w:fldChar w:fldCharType="end"/>
        </w:r>
      </w:hyperlink>
    </w:p>
    <w:p w14:paraId="4E0CDE61" w14:textId="15C62D0C" w:rsidR="00A967E1" w:rsidRPr="00A967E1" w:rsidRDefault="00A967E1">
      <w:pPr>
        <w:pStyle w:val="TOC3"/>
        <w:tabs>
          <w:tab w:val="right" w:leader="dot" w:pos="8296"/>
        </w:tabs>
        <w:rPr>
          <w:rFonts w:ascii="Times New Roman" w:hAnsi="Times New Roman"/>
          <w:noProof/>
          <w:kern w:val="2"/>
          <w:sz w:val="21"/>
        </w:rPr>
      </w:pPr>
      <w:hyperlink w:anchor="_Toc534912520"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推动城乡基本公共服务均等化</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_Toc534912520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106</w:t>
        </w:r>
        <w:r w:rsidRPr="00A967E1">
          <w:rPr>
            <w:rFonts w:ascii="Times New Roman" w:hAnsi="Times New Roman"/>
            <w:noProof/>
            <w:webHidden/>
          </w:rPr>
          <w:fldChar w:fldCharType="end"/>
        </w:r>
      </w:hyperlink>
    </w:p>
    <w:p w14:paraId="5EBC0AB9" w14:textId="03A6D5C3" w:rsidR="00A967E1" w:rsidRPr="00A967E1" w:rsidRDefault="00A967E1">
      <w:pPr>
        <w:pStyle w:val="TOC3"/>
        <w:tabs>
          <w:tab w:val="right" w:leader="dot" w:pos="8296"/>
        </w:tabs>
        <w:rPr>
          <w:rFonts w:ascii="Times New Roman" w:hAnsi="Times New Roman"/>
          <w:noProof/>
          <w:kern w:val="2"/>
          <w:sz w:val="21"/>
        </w:rPr>
      </w:pPr>
      <w:hyperlink w:anchor="_Toc534912521"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推动农民就业创业多元化</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_Toc534912521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109</w:t>
        </w:r>
        <w:r w:rsidRPr="00A967E1">
          <w:rPr>
            <w:rFonts w:ascii="Times New Roman" w:hAnsi="Times New Roman"/>
            <w:noProof/>
            <w:webHidden/>
          </w:rPr>
          <w:fldChar w:fldCharType="end"/>
        </w:r>
      </w:hyperlink>
    </w:p>
    <w:p w14:paraId="6EF45317" w14:textId="73BC2151" w:rsidR="00A967E1" w:rsidRPr="00A967E1" w:rsidRDefault="00A967E1">
      <w:pPr>
        <w:pStyle w:val="TOC3"/>
        <w:tabs>
          <w:tab w:val="right" w:leader="dot" w:pos="8296"/>
        </w:tabs>
        <w:rPr>
          <w:rFonts w:ascii="Times New Roman" w:hAnsi="Times New Roman"/>
          <w:noProof/>
          <w:kern w:val="2"/>
          <w:sz w:val="21"/>
        </w:rPr>
      </w:pPr>
      <w:hyperlink w:anchor="_Toc534912522" w:history="1">
        <w:r w:rsidRPr="00A967E1">
          <w:rPr>
            <w:rStyle w:val="a7"/>
            <w:rFonts w:ascii="Times New Roman" w:eastAsia="黑体" w:hAnsi="Times New Roman"/>
            <w:bCs/>
            <w:noProof/>
          </w:rPr>
          <w:t>第四节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不断提高农民收入</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_Toc534912522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111</w:t>
        </w:r>
        <w:r w:rsidRPr="00A967E1">
          <w:rPr>
            <w:rFonts w:ascii="Times New Roman" w:hAnsi="Times New Roman"/>
            <w:noProof/>
            <w:webHidden/>
          </w:rPr>
          <w:fldChar w:fldCharType="end"/>
        </w:r>
      </w:hyperlink>
    </w:p>
    <w:p w14:paraId="2E248B2C" w14:textId="6421D8CE" w:rsidR="00A967E1" w:rsidRPr="00A967E1" w:rsidRDefault="00A967E1">
      <w:pPr>
        <w:pStyle w:val="TOC2"/>
        <w:tabs>
          <w:tab w:val="right" w:leader="dot" w:pos="8296"/>
        </w:tabs>
        <w:rPr>
          <w:rFonts w:ascii="Times New Roman" w:hAnsi="Times New Roman"/>
          <w:noProof/>
          <w:kern w:val="2"/>
          <w:sz w:val="21"/>
        </w:rPr>
      </w:pPr>
      <w:hyperlink w:anchor="_Toc534912523" w:history="1">
        <w:r w:rsidRPr="00A967E1">
          <w:rPr>
            <w:rStyle w:val="a7"/>
            <w:rFonts w:ascii="Times New Roman" w:eastAsia="黑体" w:hAnsi="Times New Roman"/>
            <w:b/>
            <w:noProof/>
          </w:rPr>
          <w:t>第十章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打好精准脱贫攻坚战，增强贫困群众获得感</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_Toc534912523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114</w:t>
        </w:r>
        <w:r w:rsidRPr="00A967E1">
          <w:rPr>
            <w:rFonts w:ascii="Times New Roman" w:hAnsi="Times New Roman"/>
            <w:noProof/>
            <w:webHidden/>
          </w:rPr>
          <w:fldChar w:fldCharType="end"/>
        </w:r>
      </w:hyperlink>
    </w:p>
    <w:p w14:paraId="4AFBED87" w14:textId="77D2ED49" w:rsidR="00A967E1" w:rsidRPr="00A967E1" w:rsidRDefault="00A967E1">
      <w:pPr>
        <w:pStyle w:val="TOC3"/>
        <w:tabs>
          <w:tab w:val="right" w:leader="dot" w:pos="8296"/>
        </w:tabs>
        <w:rPr>
          <w:rFonts w:ascii="Times New Roman" w:hAnsi="Times New Roman"/>
          <w:noProof/>
          <w:kern w:val="2"/>
          <w:sz w:val="21"/>
        </w:rPr>
      </w:pPr>
      <w:hyperlink w:anchor="_Toc534912524"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实施精准扶贫脱贫</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_Toc534912524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114</w:t>
        </w:r>
        <w:r w:rsidRPr="00A967E1">
          <w:rPr>
            <w:rFonts w:ascii="Times New Roman" w:hAnsi="Times New Roman"/>
            <w:noProof/>
            <w:webHidden/>
          </w:rPr>
          <w:fldChar w:fldCharType="end"/>
        </w:r>
      </w:hyperlink>
    </w:p>
    <w:p w14:paraId="3DD42604" w14:textId="38B44F66" w:rsidR="00A967E1" w:rsidRPr="00A967E1" w:rsidRDefault="00A967E1">
      <w:pPr>
        <w:pStyle w:val="TOC3"/>
        <w:tabs>
          <w:tab w:val="right" w:leader="dot" w:pos="8296"/>
        </w:tabs>
        <w:rPr>
          <w:rFonts w:ascii="Times New Roman" w:hAnsi="Times New Roman"/>
          <w:noProof/>
          <w:kern w:val="2"/>
          <w:sz w:val="21"/>
        </w:rPr>
      </w:pPr>
      <w:hyperlink w:anchor="_Toc534912525"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夯实责任强化监督</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_Toc534912525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118</w:t>
        </w:r>
        <w:r w:rsidRPr="00A967E1">
          <w:rPr>
            <w:rFonts w:ascii="Times New Roman" w:hAnsi="Times New Roman"/>
            <w:noProof/>
            <w:webHidden/>
          </w:rPr>
          <w:fldChar w:fldCharType="end"/>
        </w:r>
      </w:hyperlink>
    </w:p>
    <w:p w14:paraId="0EC3365B" w14:textId="6B4F5310" w:rsidR="00A967E1" w:rsidRPr="00A967E1" w:rsidRDefault="00A967E1">
      <w:pPr>
        <w:pStyle w:val="TOC1"/>
        <w:rPr>
          <w:rFonts w:eastAsiaTheme="minorEastAsia"/>
          <w:kern w:val="2"/>
          <w:sz w:val="21"/>
          <w:szCs w:val="22"/>
        </w:rPr>
      </w:pPr>
      <w:hyperlink w:anchor="_Toc534912526" w:history="1">
        <w:r w:rsidRPr="00A967E1">
          <w:rPr>
            <w:rStyle w:val="a7"/>
          </w:rPr>
          <w:t>第五篇</w:t>
        </w:r>
        <w:r w:rsidRPr="00A967E1">
          <w:rPr>
            <w:rStyle w:val="a7"/>
          </w:rPr>
          <w:t xml:space="preserve">  </w:t>
        </w:r>
        <w:r w:rsidRPr="00A967E1">
          <w:rPr>
            <w:rStyle w:val="a7"/>
          </w:rPr>
          <w:t>保障能力建设</w:t>
        </w:r>
        <w:r w:rsidRPr="00A967E1">
          <w:rPr>
            <w:webHidden/>
          </w:rPr>
          <w:tab/>
        </w:r>
        <w:r w:rsidRPr="00A967E1">
          <w:rPr>
            <w:webHidden/>
          </w:rPr>
          <w:fldChar w:fldCharType="begin"/>
        </w:r>
        <w:r w:rsidRPr="00A967E1">
          <w:rPr>
            <w:webHidden/>
          </w:rPr>
          <w:instrText xml:space="preserve"> PAGEREF _Toc534912526 \h </w:instrText>
        </w:r>
        <w:r w:rsidRPr="00A967E1">
          <w:rPr>
            <w:webHidden/>
          </w:rPr>
        </w:r>
        <w:r w:rsidRPr="00A967E1">
          <w:rPr>
            <w:webHidden/>
          </w:rPr>
          <w:fldChar w:fldCharType="separate"/>
        </w:r>
        <w:r w:rsidRPr="00A967E1">
          <w:rPr>
            <w:webHidden/>
          </w:rPr>
          <w:t>121</w:t>
        </w:r>
        <w:r w:rsidRPr="00A967E1">
          <w:rPr>
            <w:webHidden/>
          </w:rPr>
          <w:fldChar w:fldCharType="end"/>
        </w:r>
      </w:hyperlink>
    </w:p>
    <w:p w14:paraId="7208FECC" w14:textId="1F721CDA" w:rsidR="00A967E1" w:rsidRPr="00A967E1" w:rsidRDefault="00A967E1">
      <w:pPr>
        <w:pStyle w:val="TOC2"/>
        <w:tabs>
          <w:tab w:val="right" w:leader="dot" w:pos="8296"/>
        </w:tabs>
        <w:rPr>
          <w:rFonts w:ascii="Times New Roman" w:hAnsi="Times New Roman"/>
          <w:noProof/>
          <w:kern w:val="2"/>
          <w:sz w:val="21"/>
        </w:rPr>
      </w:pPr>
      <w:hyperlink w:anchor="_Toc534912527" w:history="1">
        <w:r w:rsidRPr="00A967E1">
          <w:rPr>
            <w:rStyle w:val="a7"/>
            <w:rFonts w:ascii="Times New Roman" w:eastAsia="黑体" w:hAnsi="Times New Roman"/>
            <w:b/>
            <w:noProof/>
          </w:rPr>
          <w:t>第十一章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创新农村体制机制，增强发展活力</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_Toc534912527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121</w:t>
        </w:r>
        <w:r w:rsidRPr="00A967E1">
          <w:rPr>
            <w:rFonts w:ascii="Times New Roman" w:hAnsi="Times New Roman"/>
            <w:noProof/>
            <w:webHidden/>
          </w:rPr>
          <w:fldChar w:fldCharType="end"/>
        </w:r>
      </w:hyperlink>
    </w:p>
    <w:p w14:paraId="5E23CBB9" w14:textId="4C6F822B" w:rsidR="00A967E1" w:rsidRPr="00A967E1" w:rsidRDefault="00A967E1">
      <w:pPr>
        <w:pStyle w:val="TOC3"/>
        <w:tabs>
          <w:tab w:val="right" w:leader="dot" w:pos="8296"/>
        </w:tabs>
        <w:rPr>
          <w:rFonts w:ascii="Times New Roman" w:hAnsi="Times New Roman"/>
          <w:noProof/>
          <w:kern w:val="2"/>
          <w:sz w:val="21"/>
        </w:rPr>
      </w:pPr>
      <w:hyperlink w:anchor="_Toc534912528" w:history="1">
        <w:r w:rsidRPr="00A967E1">
          <w:rPr>
            <w:rStyle w:val="a7"/>
            <w:rFonts w:ascii="Times New Roman" w:eastAsia="黑体" w:hAnsi="Times New Roman"/>
            <w:bCs/>
            <w:noProof/>
          </w:rPr>
          <w:t>第一节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深化农村土地和产权制度改革</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_Toc534912528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121</w:t>
        </w:r>
        <w:r w:rsidRPr="00A967E1">
          <w:rPr>
            <w:rFonts w:ascii="Times New Roman" w:hAnsi="Times New Roman"/>
            <w:noProof/>
            <w:webHidden/>
          </w:rPr>
          <w:fldChar w:fldCharType="end"/>
        </w:r>
      </w:hyperlink>
    </w:p>
    <w:p w14:paraId="1E4B5C8A" w14:textId="380C0F40" w:rsidR="00A967E1" w:rsidRPr="00A967E1" w:rsidRDefault="00A967E1">
      <w:pPr>
        <w:pStyle w:val="TOC3"/>
        <w:tabs>
          <w:tab w:val="right" w:leader="dot" w:pos="8296"/>
        </w:tabs>
        <w:rPr>
          <w:rFonts w:ascii="Times New Roman" w:hAnsi="Times New Roman"/>
          <w:noProof/>
          <w:kern w:val="2"/>
          <w:sz w:val="21"/>
        </w:rPr>
      </w:pPr>
      <w:hyperlink w:anchor="_Toc534912529" w:history="1">
        <w:r w:rsidRPr="00A967E1">
          <w:rPr>
            <w:rStyle w:val="a7"/>
            <w:rFonts w:ascii="Times New Roman" w:eastAsia="黑体" w:hAnsi="Times New Roman"/>
            <w:bCs/>
            <w:noProof/>
          </w:rPr>
          <w:t>第二节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健全多元投入保障机制</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_Toc534912529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123</w:t>
        </w:r>
        <w:r w:rsidRPr="00A967E1">
          <w:rPr>
            <w:rFonts w:ascii="Times New Roman" w:hAnsi="Times New Roman"/>
            <w:noProof/>
            <w:webHidden/>
          </w:rPr>
          <w:fldChar w:fldCharType="end"/>
        </w:r>
      </w:hyperlink>
    </w:p>
    <w:p w14:paraId="4C29D5ED" w14:textId="23B75490" w:rsidR="00A967E1" w:rsidRPr="00A967E1" w:rsidRDefault="00A967E1">
      <w:pPr>
        <w:pStyle w:val="TOC3"/>
        <w:tabs>
          <w:tab w:val="right" w:leader="dot" w:pos="8296"/>
        </w:tabs>
        <w:rPr>
          <w:rFonts w:ascii="Times New Roman" w:hAnsi="Times New Roman"/>
          <w:noProof/>
          <w:kern w:val="2"/>
          <w:sz w:val="21"/>
        </w:rPr>
      </w:pPr>
      <w:hyperlink w:anchor="_Toc534912530" w:history="1">
        <w:r w:rsidRPr="00A967E1">
          <w:rPr>
            <w:rStyle w:val="a7"/>
            <w:rFonts w:ascii="Times New Roman" w:eastAsia="黑体" w:hAnsi="Times New Roman"/>
            <w:bCs/>
            <w:noProof/>
          </w:rPr>
          <w:t>第三节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加大金融支农力度</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_Toc534912530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124</w:t>
        </w:r>
        <w:r w:rsidRPr="00A967E1">
          <w:rPr>
            <w:rFonts w:ascii="Times New Roman" w:hAnsi="Times New Roman"/>
            <w:noProof/>
            <w:webHidden/>
          </w:rPr>
          <w:fldChar w:fldCharType="end"/>
        </w:r>
      </w:hyperlink>
    </w:p>
    <w:p w14:paraId="7C00BCFC" w14:textId="77986744" w:rsidR="00A967E1" w:rsidRPr="00A967E1" w:rsidRDefault="00A967E1">
      <w:pPr>
        <w:pStyle w:val="TOC3"/>
        <w:tabs>
          <w:tab w:val="right" w:leader="dot" w:pos="8296"/>
        </w:tabs>
        <w:rPr>
          <w:rFonts w:ascii="Times New Roman" w:hAnsi="Times New Roman"/>
          <w:noProof/>
          <w:kern w:val="2"/>
          <w:sz w:val="21"/>
        </w:rPr>
      </w:pPr>
      <w:hyperlink w:anchor="_Toc534912531" w:history="1">
        <w:r w:rsidRPr="00A967E1">
          <w:rPr>
            <w:rStyle w:val="a7"/>
            <w:rFonts w:ascii="Times New Roman" w:eastAsia="黑体" w:hAnsi="Times New Roman"/>
            <w:bCs/>
            <w:noProof/>
          </w:rPr>
          <w:t>第四节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完善城乡融合发展体制机制</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_Toc534912531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125</w:t>
        </w:r>
        <w:r w:rsidRPr="00A967E1">
          <w:rPr>
            <w:rFonts w:ascii="Times New Roman" w:hAnsi="Times New Roman"/>
            <w:noProof/>
            <w:webHidden/>
          </w:rPr>
          <w:fldChar w:fldCharType="end"/>
        </w:r>
      </w:hyperlink>
    </w:p>
    <w:p w14:paraId="435F1239" w14:textId="21825149" w:rsidR="00A967E1" w:rsidRPr="00A967E1" w:rsidRDefault="00A967E1">
      <w:pPr>
        <w:pStyle w:val="TOC3"/>
        <w:tabs>
          <w:tab w:val="right" w:leader="dot" w:pos="8296"/>
        </w:tabs>
        <w:rPr>
          <w:rFonts w:ascii="Times New Roman" w:hAnsi="Times New Roman"/>
          <w:noProof/>
          <w:kern w:val="2"/>
          <w:sz w:val="21"/>
        </w:rPr>
      </w:pPr>
      <w:hyperlink w:anchor="_Toc534912532" w:history="1">
        <w:r w:rsidRPr="00A967E1">
          <w:rPr>
            <w:rStyle w:val="a7"/>
            <w:rFonts w:ascii="Times New Roman" w:eastAsia="黑体" w:hAnsi="Times New Roman"/>
            <w:bCs/>
            <w:noProof/>
          </w:rPr>
          <w:t>第五节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强化乡村振兴人才支撑</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_Toc534912532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126</w:t>
        </w:r>
        <w:r w:rsidRPr="00A967E1">
          <w:rPr>
            <w:rFonts w:ascii="Times New Roman" w:hAnsi="Times New Roman"/>
            <w:noProof/>
            <w:webHidden/>
          </w:rPr>
          <w:fldChar w:fldCharType="end"/>
        </w:r>
      </w:hyperlink>
    </w:p>
    <w:p w14:paraId="314AE628" w14:textId="22A3B372" w:rsidR="00A967E1" w:rsidRPr="00A967E1" w:rsidRDefault="00A967E1">
      <w:pPr>
        <w:pStyle w:val="TOC3"/>
        <w:tabs>
          <w:tab w:val="right" w:leader="dot" w:pos="8296"/>
        </w:tabs>
        <w:rPr>
          <w:rFonts w:ascii="Times New Roman" w:hAnsi="Times New Roman"/>
          <w:noProof/>
          <w:kern w:val="2"/>
          <w:sz w:val="21"/>
        </w:rPr>
      </w:pPr>
      <w:hyperlink w:anchor="_Toc534912533" w:history="1">
        <w:r w:rsidRPr="00A967E1">
          <w:rPr>
            <w:rStyle w:val="a7"/>
            <w:rFonts w:ascii="Times New Roman" w:eastAsia="黑体" w:hAnsi="Times New Roman"/>
            <w:bCs/>
            <w:noProof/>
          </w:rPr>
          <w:t>第六节</w:t>
        </w:r>
        <w:r w:rsidRPr="00A967E1">
          <w:rPr>
            <w:rStyle w:val="a7"/>
            <w:rFonts w:ascii="Times New Roman" w:eastAsia="黑体" w:hAnsi="Times New Roman"/>
            <w:bCs/>
            <w:noProof/>
          </w:rPr>
          <w:t xml:space="preserve">  </w:t>
        </w:r>
        <w:r w:rsidRPr="00A967E1">
          <w:rPr>
            <w:rStyle w:val="a7"/>
            <w:rFonts w:ascii="Times New Roman" w:eastAsia="黑体" w:hAnsi="Times New Roman"/>
            <w:bCs/>
            <w:noProof/>
          </w:rPr>
          <w:t>完善农业支持保护制度</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_Toc534912533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129</w:t>
        </w:r>
        <w:r w:rsidRPr="00A967E1">
          <w:rPr>
            <w:rFonts w:ascii="Times New Roman" w:hAnsi="Times New Roman"/>
            <w:noProof/>
            <w:webHidden/>
          </w:rPr>
          <w:fldChar w:fldCharType="end"/>
        </w:r>
      </w:hyperlink>
    </w:p>
    <w:p w14:paraId="216C5105" w14:textId="5285FA1A" w:rsidR="00A967E1" w:rsidRPr="00A967E1" w:rsidRDefault="00A967E1">
      <w:pPr>
        <w:pStyle w:val="TOC1"/>
        <w:rPr>
          <w:rFonts w:eastAsiaTheme="minorEastAsia"/>
          <w:kern w:val="2"/>
          <w:sz w:val="21"/>
          <w:szCs w:val="22"/>
        </w:rPr>
      </w:pPr>
      <w:hyperlink w:anchor="_Toc534912534" w:history="1">
        <w:r w:rsidRPr="00A967E1">
          <w:rPr>
            <w:rStyle w:val="a7"/>
          </w:rPr>
          <w:t>第六篇</w:t>
        </w:r>
        <w:r w:rsidRPr="00A967E1">
          <w:rPr>
            <w:rStyle w:val="a7"/>
          </w:rPr>
          <w:t xml:space="preserve">  </w:t>
        </w:r>
        <w:r w:rsidRPr="00A967E1">
          <w:rPr>
            <w:rStyle w:val="a7"/>
          </w:rPr>
          <w:t>规划实施保障措施</w:t>
        </w:r>
        <w:r w:rsidRPr="00A967E1">
          <w:rPr>
            <w:webHidden/>
          </w:rPr>
          <w:tab/>
        </w:r>
        <w:r w:rsidRPr="00A967E1">
          <w:rPr>
            <w:webHidden/>
          </w:rPr>
          <w:fldChar w:fldCharType="begin"/>
        </w:r>
        <w:r w:rsidRPr="00A967E1">
          <w:rPr>
            <w:webHidden/>
          </w:rPr>
          <w:instrText xml:space="preserve"> PAGEREF _Toc534912534 \h </w:instrText>
        </w:r>
        <w:r w:rsidRPr="00A967E1">
          <w:rPr>
            <w:webHidden/>
          </w:rPr>
        </w:r>
        <w:r w:rsidRPr="00A967E1">
          <w:rPr>
            <w:webHidden/>
          </w:rPr>
          <w:fldChar w:fldCharType="separate"/>
        </w:r>
        <w:r w:rsidRPr="00A967E1">
          <w:rPr>
            <w:webHidden/>
          </w:rPr>
          <w:t>131</w:t>
        </w:r>
        <w:r w:rsidRPr="00A967E1">
          <w:rPr>
            <w:webHidden/>
          </w:rPr>
          <w:fldChar w:fldCharType="end"/>
        </w:r>
      </w:hyperlink>
    </w:p>
    <w:p w14:paraId="536CE10A" w14:textId="5810875D" w:rsidR="00A967E1" w:rsidRPr="00A967E1" w:rsidRDefault="00A967E1">
      <w:pPr>
        <w:pStyle w:val="TOC2"/>
        <w:tabs>
          <w:tab w:val="right" w:leader="dot" w:pos="8296"/>
        </w:tabs>
        <w:rPr>
          <w:rFonts w:ascii="Times New Roman" w:hAnsi="Times New Roman"/>
          <w:noProof/>
          <w:kern w:val="2"/>
          <w:sz w:val="21"/>
        </w:rPr>
      </w:pPr>
      <w:hyperlink w:anchor="_Toc534912535" w:history="1">
        <w:r w:rsidRPr="00A967E1">
          <w:rPr>
            <w:rStyle w:val="a7"/>
            <w:rFonts w:ascii="Times New Roman" w:eastAsia="黑体" w:hAnsi="Times New Roman"/>
            <w:b/>
            <w:noProof/>
          </w:rPr>
          <w:t>第十二章</w:t>
        </w:r>
        <w:r w:rsidRPr="00A967E1">
          <w:rPr>
            <w:rStyle w:val="a7"/>
            <w:rFonts w:ascii="Times New Roman" w:eastAsia="黑体" w:hAnsi="Times New Roman"/>
            <w:b/>
            <w:noProof/>
          </w:rPr>
          <w:t xml:space="preserve">  </w:t>
        </w:r>
        <w:r w:rsidRPr="00A967E1">
          <w:rPr>
            <w:rStyle w:val="a7"/>
            <w:rFonts w:ascii="Times New Roman" w:eastAsia="黑体" w:hAnsi="Times New Roman"/>
            <w:b/>
            <w:noProof/>
          </w:rPr>
          <w:t>加强统筹协调，保障规划实施</w:t>
        </w:r>
        <w:r w:rsidRPr="00A967E1">
          <w:rPr>
            <w:rFonts w:ascii="Times New Roman" w:hAnsi="Times New Roman"/>
            <w:noProof/>
            <w:webHidden/>
          </w:rPr>
          <w:tab/>
        </w:r>
        <w:r w:rsidRPr="00A967E1">
          <w:rPr>
            <w:rFonts w:ascii="Times New Roman" w:hAnsi="Times New Roman"/>
            <w:noProof/>
            <w:webHidden/>
          </w:rPr>
          <w:fldChar w:fldCharType="begin"/>
        </w:r>
        <w:r w:rsidRPr="00A967E1">
          <w:rPr>
            <w:rFonts w:ascii="Times New Roman" w:hAnsi="Times New Roman"/>
            <w:noProof/>
            <w:webHidden/>
          </w:rPr>
          <w:instrText xml:space="preserve"> PAGEREF _Toc534912535 \h </w:instrText>
        </w:r>
        <w:r w:rsidRPr="00A967E1">
          <w:rPr>
            <w:rFonts w:ascii="Times New Roman" w:hAnsi="Times New Roman"/>
            <w:noProof/>
            <w:webHidden/>
          </w:rPr>
        </w:r>
        <w:r w:rsidRPr="00A967E1">
          <w:rPr>
            <w:rFonts w:ascii="Times New Roman" w:hAnsi="Times New Roman"/>
            <w:noProof/>
            <w:webHidden/>
          </w:rPr>
          <w:fldChar w:fldCharType="separate"/>
        </w:r>
        <w:r w:rsidRPr="00A967E1">
          <w:rPr>
            <w:rFonts w:ascii="Times New Roman" w:hAnsi="Times New Roman"/>
            <w:noProof/>
            <w:webHidden/>
          </w:rPr>
          <w:t>131</w:t>
        </w:r>
        <w:r w:rsidRPr="00A967E1">
          <w:rPr>
            <w:rFonts w:ascii="Times New Roman" w:hAnsi="Times New Roman"/>
            <w:noProof/>
            <w:webHidden/>
          </w:rPr>
          <w:fldChar w:fldCharType="end"/>
        </w:r>
      </w:hyperlink>
    </w:p>
    <w:p w14:paraId="13022DA1" w14:textId="766681F4" w:rsidR="00A967E1" w:rsidRPr="00A967E1" w:rsidRDefault="00A967E1">
      <w:pPr>
        <w:pStyle w:val="TOC1"/>
        <w:rPr>
          <w:rFonts w:eastAsiaTheme="minorEastAsia"/>
          <w:kern w:val="2"/>
          <w:sz w:val="21"/>
          <w:szCs w:val="22"/>
        </w:rPr>
      </w:pPr>
      <w:hyperlink w:anchor="_Toc534912536" w:history="1">
        <w:r w:rsidRPr="00A967E1">
          <w:rPr>
            <w:rStyle w:val="a7"/>
          </w:rPr>
          <w:t>附件</w:t>
        </w:r>
        <w:r w:rsidRPr="00A967E1">
          <w:rPr>
            <w:webHidden/>
          </w:rPr>
          <w:tab/>
        </w:r>
        <w:r w:rsidRPr="00A967E1">
          <w:rPr>
            <w:webHidden/>
          </w:rPr>
          <w:fldChar w:fldCharType="begin"/>
        </w:r>
        <w:r w:rsidRPr="00A967E1">
          <w:rPr>
            <w:webHidden/>
          </w:rPr>
          <w:instrText xml:space="preserve"> PAGEREF _Toc534912536 \h </w:instrText>
        </w:r>
        <w:r w:rsidRPr="00A967E1">
          <w:rPr>
            <w:webHidden/>
          </w:rPr>
        </w:r>
        <w:r w:rsidRPr="00A967E1">
          <w:rPr>
            <w:webHidden/>
          </w:rPr>
          <w:fldChar w:fldCharType="separate"/>
        </w:r>
        <w:r w:rsidRPr="00A967E1">
          <w:rPr>
            <w:webHidden/>
          </w:rPr>
          <w:t>137</w:t>
        </w:r>
        <w:r w:rsidRPr="00A967E1">
          <w:rPr>
            <w:webHidden/>
          </w:rPr>
          <w:fldChar w:fldCharType="end"/>
        </w:r>
      </w:hyperlink>
    </w:p>
    <w:p w14:paraId="3814D515" w14:textId="2723560F" w:rsidR="003147F0" w:rsidRDefault="00DC27EF" w:rsidP="00BD2C7C">
      <w:pPr>
        <w:spacing w:line="360" w:lineRule="auto"/>
        <w:rPr>
          <w:rFonts w:asciiTheme="minorHAnsi" w:eastAsiaTheme="minorEastAsia" w:hAnsiTheme="minorHAnsi" w:cstheme="minorBidi"/>
          <w:szCs w:val="22"/>
        </w:rPr>
      </w:pPr>
      <w:r w:rsidRPr="00A967E1">
        <w:fldChar w:fldCharType="end"/>
      </w:r>
    </w:p>
    <w:p w14:paraId="0747E944" w14:textId="77777777" w:rsidR="003147F0" w:rsidRDefault="003147F0" w:rsidP="003147F0">
      <w:pPr>
        <w:widowControl/>
        <w:jc w:val="left"/>
        <w:rPr>
          <w:rFonts w:asciiTheme="minorHAnsi" w:eastAsiaTheme="minorEastAsia" w:hAnsiTheme="minorHAnsi" w:cstheme="minorBidi"/>
          <w:szCs w:val="22"/>
        </w:rPr>
        <w:sectPr w:rsidR="003147F0" w:rsidSect="00846837">
          <w:footerReference w:type="default" r:id="rId9"/>
          <w:pgSz w:w="11906" w:h="16838"/>
          <w:pgMar w:top="1440" w:right="1800" w:bottom="1440" w:left="1800" w:header="851" w:footer="992" w:gutter="0"/>
          <w:pgNumType w:fmt="upperRoman" w:start="1"/>
          <w:cols w:space="425"/>
          <w:docGrid w:type="lines" w:linePitch="312"/>
        </w:sectPr>
      </w:pPr>
    </w:p>
    <w:p w14:paraId="1432A0D2" w14:textId="77777777" w:rsidR="003147F0" w:rsidRDefault="003147F0" w:rsidP="003147F0">
      <w:pPr>
        <w:spacing w:beforeLines="100" w:before="312" w:afterLines="100" w:after="312"/>
        <w:jc w:val="center"/>
        <w:outlineLvl w:val="0"/>
        <w:rPr>
          <w:rFonts w:eastAsia="黑体"/>
          <w:sz w:val="36"/>
          <w:szCs w:val="36"/>
        </w:rPr>
      </w:pPr>
      <w:bookmarkStart w:id="0" w:name="_Toc524619061"/>
      <w:bookmarkStart w:id="1" w:name="_Toc534912482"/>
      <w:r>
        <w:rPr>
          <w:rFonts w:eastAsia="黑体"/>
          <w:sz w:val="36"/>
          <w:szCs w:val="36"/>
        </w:rPr>
        <w:lastRenderedPageBreak/>
        <w:t>第一篇</w:t>
      </w:r>
      <w:r>
        <w:rPr>
          <w:rFonts w:eastAsia="黑体"/>
          <w:sz w:val="36"/>
          <w:szCs w:val="36"/>
        </w:rPr>
        <w:t xml:space="preserve">  </w:t>
      </w:r>
      <w:r>
        <w:rPr>
          <w:rFonts w:eastAsia="黑体"/>
          <w:sz w:val="36"/>
          <w:szCs w:val="36"/>
        </w:rPr>
        <w:t>发展基础和环境</w:t>
      </w:r>
      <w:bookmarkEnd w:id="0"/>
      <w:bookmarkEnd w:id="1"/>
    </w:p>
    <w:p w14:paraId="75505D5F" w14:textId="6DBC12C2" w:rsidR="003147F0" w:rsidRPr="00634C3C" w:rsidRDefault="00DC27EF" w:rsidP="00DC27EF">
      <w:pPr>
        <w:spacing w:beforeLines="100" w:before="312" w:afterLines="50" w:after="156" w:line="360" w:lineRule="auto"/>
        <w:jc w:val="center"/>
        <w:outlineLvl w:val="1"/>
        <w:rPr>
          <w:rFonts w:eastAsia="黑体"/>
          <w:b/>
          <w:sz w:val="30"/>
          <w:szCs w:val="30"/>
        </w:rPr>
      </w:pPr>
      <w:bookmarkStart w:id="2" w:name="_Toc524619062"/>
      <w:bookmarkStart w:id="3" w:name="_Toc534912483"/>
      <w:r>
        <w:rPr>
          <w:rFonts w:eastAsia="黑体" w:hint="eastAsia"/>
          <w:b/>
          <w:sz w:val="30"/>
          <w:szCs w:val="30"/>
        </w:rPr>
        <w:t>第一章</w:t>
      </w:r>
      <w:r>
        <w:rPr>
          <w:rFonts w:eastAsia="黑体" w:hint="eastAsia"/>
          <w:b/>
          <w:sz w:val="30"/>
          <w:szCs w:val="30"/>
        </w:rPr>
        <w:t xml:space="preserve"> </w:t>
      </w:r>
      <w:r>
        <w:rPr>
          <w:rFonts w:eastAsia="黑体"/>
          <w:b/>
          <w:sz w:val="30"/>
          <w:szCs w:val="30"/>
        </w:rPr>
        <w:t xml:space="preserve"> </w:t>
      </w:r>
      <w:r>
        <w:rPr>
          <w:rFonts w:eastAsia="黑体"/>
          <w:b/>
          <w:sz w:val="30"/>
          <w:szCs w:val="30"/>
        </w:rPr>
        <w:t>乡村振兴发展基础</w:t>
      </w:r>
      <w:bookmarkEnd w:id="2"/>
      <w:bookmarkEnd w:id="3"/>
    </w:p>
    <w:p w14:paraId="271AF17C" w14:textId="22AA7CF0" w:rsidR="003147F0" w:rsidRDefault="003147F0" w:rsidP="003147F0">
      <w:pPr>
        <w:spacing w:line="360" w:lineRule="auto"/>
        <w:ind w:firstLineChars="200" w:firstLine="560"/>
        <w:rPr>
          <w:sz w:val="28"/>
          <w:szCs w:val="28"/>
        </w:rPr>
      </w:pPr>
      <w:r>
        <w:rPr>
          <w:rFonts w:hint="eastAsia"/>
          <w:sz w:val="28"/>
          <w:szCs w:val="28"/>
        </w:rPr>
        <w:t>“十八大”以来的</w:t>
      </w:r>
      <w:r>
        <w:rPr>
          <w:sz w:val="28"/>
          <w:szCs w:val="28"/>
        </w:rPr>
        <w:t>过去五年，是</w:t>
      </w:r>
      <w:r>
        <w:rPr>
          <w:rFonts w:hint="eastAsia"/>
          <w:sz w:val="28"/>
          <w:szCs w:val="28"/>
        </w:rPr>
        <w:t>王益区</w:t>
      </w:r>
      <w:r>
        <w:rPr>
          <w:sz w:val="28"/>
          <w:szCs w:val="28"/>
        </w:rPr>
        <w:t>发展历程中具有</w:t>
      </w:r>
      <w:r>
        <w:rPr>
          <w:rFonts w:hint="eastAsia"/>
          <w:sz w:val="28"/>
          <w:szCs w:val="28"/>
        </w:rPr>
        <w:t>重大</w:t>
      </w:r>
      <w:r>
        <w:rPr>
          <w:sz w:val="28"/>
          <w:szCs w:val="28"/>
        </w:rPr>
        <w:t>意义的五年。五年来，在</w:t>
      </w:r>
      <w:r>
        <w:rPr>
          <w:rFonts w:hint="eastAsia"/>
          <w:sz w:val="28"/>
          <w:szCs w:val="28"/>
        </w:rPr>
        <w:t>王益区</w:t>
      </w:r>
      <w:bookmarkStart w:id="4" w:name="_Hlk532989804"/>
      <w:r>
        <w:rPr>
          <w:rFonts w:hint="eastAsia"/>
          <w:sz w:val="28"/>
          <w:szCs w:val="28"/>
        </w:rPr>
        <w:t>区</w:t>
      </w:r>
      <w:bookmarkEnd w:id="4"/>
      <w:r>
        <w:rPr>
          <w:sz w:val="28"/>
          <w:szCs w:val="28"/>
        </w:rPr>
        <w:t>委</w:t>
      </w:r>
      <w:r>
        <w:rPr>
          <w:rFonts w:hint="eastAsia"/>
          <w:sz w:val="28"/>
          <w:szCs w:val="28"/>
        </w:rPr>
        <w:t>、区政府</w:t>
      </w:r>
      <w:r>
        <w:rPr>
          <w:sz w:val="28"/>
          <w:szCs w:val="28"/>
        </w:rPr>
        <w:t>的</w:t>
      </w:r>
      <w:r w:rsidR="00791656">
        <w:rPr>
          <w:rFonts w:hint="eastAsia"/>
          <w:sz w:val="28"/>
          <w:szCs w:val="28"/>
        </w:rPr>
        <w:t>正确</w:t>
      </w:r>
      <w:r>
        <w:rPr>
          <w:sz w:val="28"/>
          <w:szCs w:val="28"/>
        </w:rPr>
        <w:t>领导下，全</w:t>
      </w:r>
      <w:r>
        <w:rPr>
          <w:rFonts w:hint="eastAsia"/>
          <w:sz w:val="28"/>
          <w:szCs w:val="28"/>
        </w:rPr>
        <w:t>区</w:t>
      </w:r>
      <w:r>
        <w:rPr>
          <w:sz w:val="28"/>
          <w:szCs w:val="28"/>
        </w:rPr>
        <w:t>经济社会</w:t>
      </w:r>
      <w:r>
        <w:rPr>
          <w:rFonts w:hint="eastAsia"/>
          <w:sz w:val="28"/>
          <w:szCs w:val="28"/>
        </w:rPr>
        <w:t>获得</w:t>
      </w:r>
      <w:r>
        <w:rPr>
          <w:sz w:val="28"/>
          <w:szCs w:val="28"/>
        </w:rPr>
        <w:t>长足发展，</w:t>
      </w:r>
      <w:r>
        <w:rPr>
          <w:rFonts w:hint="eastAsia"/>
          <w:sz w:val="28"/>
          <w:szCs w:val="28"/>
        </w:rPr>
        <w:t>“三农”工作</w:t>
      </w:r>
      <w:r>
        <w:rPr>
          <w:sz w:val="28"/>
          <w:szCs w:val="28"/>
        </w:rPr>
        <w:t>取得</w:t>
      </w:r>
      <w:r>
        <w:rPr>
          <w:rFonts w:hint="eastAsia"/>
          <w:sz w:val="28"/>
          <w:szCs w:val="28"/>
        </w:rPr>
        <w:t>重要成就。</w:t>
      </w:r>
      <w:bookmarkStart w:id="5" w:name="_GoBack"/>
      <w:bookmarkEnd w:id="5"/>
    </w:p>
    <w:p w14:paraId="233F7A75" w14:textId="13509002" w:rsidR="003147F0" w:rsidRPr="00C143F7" w:rsidRDefault="00791656" w:rsidP="00C143F7">
      <w:pPr>
        <w:spacing w:beforeLines="50" w:before="156" w:afterLines="50" w:after="156" w:line="360" w:lineRule="auto"/>
        <w:ind w:firstLineChars="200" w:firstLine="562"/>
        <w:outlineLvl w:val="3"/>
        <w:rPr>
          <w:b/>
          <w:sz w:val="28"/>
          <w:szCs w:val="28"/>
        </w:rPr>
      </w:pPr>
      <w:r w:rsidRPr="00C143F7">
        <w:rPr>
          <w:rFonts w:hint="eastAsia"/>
          <w:b/>
          <w:sz w:val="28"/>
          <w:szCs w:val="28"/>
        </w:rPr>
        <w:t>一、</w:t>
      </w:r>
      <w:r w:rsidRPr="00C143F7">
        <w:rPr>
          <w:b/>
          <w:sz w:val="28"/>
          <w:szCs w:val="28"/>
        </w:rPr>
        <w:t>经济实力显著增强</w:t>
      </w:r>
    </w:p>
    <w:p w14:paraId="4B83F11F" w14:textId="2CD4D53B" w:rsidR="00EE297C" w:rsidRPr="00EE297C" w:rsidRDefault="00EE297C" w:rsidP="00EE297C">
      <w:pPr>
        <w:spacing w:line="360" w:lineRule="auto"/>
        <w:ind w:firstLineChars="200" w:firstLine="560"/>
        <w:rPr>
          <w:sz w:val="28"/>
          <w:szCs w:val="28"/>
        </w:rPr>
      </w:pPr>
      <w:r w:rsidRPr="00EE297C">
        <w:rPr>
          <w:sz w:val="28"/>
          <w:szCs w:val="28"/>
        </w:rPr>
        <w:t>过去五年，</w:t>
      </w:r>
      <w:r w:rsidR="00203766">
        <w:rPr>
          <w:rFonts w:hint="eastAsia"/>
          <w:sz w:val="28"/>
          <w:szCs w:val="28"/>
        </w:rPr>
        <w:t>王益区</w:t>
      </w:r>
      <w:r w:rsidRPr="00EE297C">
        <w:rPr>
          <w:rFonts w:hint="eastAsia"/>
          <w:sz w:val="28"/>
          <w:szCs w:val="28"/>
        </w:rPr>
        <w:t>大力实施</w:t>
      </w:r>
      <w:r w:rsidRPr="00EE297C">
        <w:rPr>
          <w:rFonts w:hint="eastAsia"/>
          <w:sz w:val="28"/>
          <w:szCs w:val="28"/>
        </w:rPr>
        <w:t>"</w:t>
      </w:r>
      <w:r w:rsidRPr="00EE297C">
        <w:rPr>
          <w:rFonts w:hint="eastAsia"/>
          <w:sz w:val="28"/>
          <w:szCs w:val="28"/>
        </w:rPr>
        <w:t>项目带动、创新驱动、园区拉动、城乡联动</w:t>
      </w:r>
      <w:r w:rsidRPr="00EE297C">
        <w:rPr>
          <w:rFonts w:hint="eastAsia"/>
          <w:sz w:val="28"/>
          <w:szCs w:val="28"/>
        </w:rPr>
        <w:t>"</w:t>
      </w:r>
      <w:r w:rsidRPr="00EE297C">
        <w:rPr>
          <w:rFonts w:hint="eastAsia"/>
          <w:sz w:val="28"/>
          <w:szCs w:val="28"/>
        </w:rPr>
        <w:t>四大战略，不断加快</w:t>
      </w:r>
      <w:r w:rsidRPr="00EE297C">
        <w:rPr>
          <w:rFonts w:hint="eastAsia"/>
          <w:sz w:val="28"/>
          <w:szCs w:val="28"/>
        </w:rPr>
        <w:t>"</w:t>
      </w:r>
      <w:r w:rsidRPr="00EE297C">
        <w:rPr>
          <w:rFonts w:hint="eastAsia"/>
          <w:sz w:val="28"/>
          <w:szCs w:val="28"/>
        </w:rPr>
        <w:t>一轴</w:t>
      </w:r>
      <w:proofErr w:type="gramStart"/>
      <w:r w:rsidRPr="00EE297C">
        <w:rPr>
          <w:rFonts w:hint="eastAsia"/>
          <w:sz w:val="28"/>
          <w:szCs w:val="28"/>
        </w:rPr>
        <w:t>两园三区</w:t>
      </w:r>
      <w:proofErr w:type="gramEnd"/>
      <w:r w:rsidRPr="00EE297C">
        <w:rPr>
          <w:rFonts w:hint="eastAsia"/>
          <w:sz w:val="28"/>
          <w:szCs w:val="28"/>
        </w:rPr>
        <w:t>"</w:t>
      </w:r>
      <w:r w:rsidRPr="00EE297C">
        <w:rPr>
          <w:rFonts w:hint="eastAsia"/>
          <w:sz w:val="28"/>
          <w:szCs w:val="28"/>
        </w:rPr>
        <w:t>建设，全区经济社会发展稳中有进、稳中向好</w:t>
      </w:r>
      <w:r w:rsidR="00357F6F">
        <w:rPr>
          <w:rFonts w:hint="eastAsia"/>
          <w:sz w:val="28"/>
          <w:szCs w:val="28"/>
        </w:rPr>
        <w:t>，</w:t>
      </w:r>
      <w:r w:rsidRPr="00EE297C">
        <w:rPr>
          <w:rFonts w:hint="eastAsia"/>
          <w:sz w:val="28"/>
          <w:szCs w:val="28"/>
        </w:rPr>
        <w:t>实现了结构优化、方式转型，发展质量和效益显著提升。</w:t>
      </w:r>
      <w:r w:rsidRPr="00EE297C">
        <w:rPr>
          <w:rFonts w:hint="eastAsia"/>
          <w:sz w:val="28"/>
          <w:szCs w:val="28"/>
        </w:rPr>
        <w:t>2012</w:t>
      </w:r>
      <w:r w:rsidRPr="00EE297C">
        <w:rPr>
          <w:rFonts w:hint="eastAsia"/>
          <w:sz w:val="28"/>
          <w:szCs w:val="28"/>
        </w:rPr>
        <w:t>年到</w:t>
      </w:r>
      <w:r w:rsidRPr="00EE297C">
        <w:rPr>
          <w:rFonts w:hint="eastAsia"/>
          <w:sz w:val="28"/>
          <w:szCs w:val="28"/>
        </w:rPr>
        <w:t>2017</w:t>
      </w:r>
      <w:r w:rsidRPr="00EE297C">
        <w:rPr>
          <w:rFonts w:hint="eastAsia"/>
          <w:sz w:val="28"/>
          <w:szCs w:val="28"/>
        </w:rPr>
        <w:t>年期间，</w:t>
      </w:r>
      <w:r w:rsidRPr="00EE297C">
        <w:rPr>
          <w:rFonts w:hint="eastAsia"/>
          <w:sz w:val="28"/>
          <w:szCs w:val="28"/>
        </w:rPr>
        <w:t>GDP</w:t>
      </w:r>
      <w:r w:rsidRPr="00EE297C">
        <w:rPr>
          <w:rFonts w:hint="eastAsia"/>
          <w:sz w:val="28"/>
          <w:szCs w:val="28"/>
        </w:rPr>
        <w:t>从</w:t>
      </w:r>
      <w:r w:rsidRPr="00EE297C">
        <w:rPr>
          <w:rFonts w:hint="eastAsia"/>
          <w:sz w:val="28"/>
          <w:szCs w:val="28"/>
        </w:rPr>
        <w:t>2012</w:t>
      </w:r>
      <w:r w:rsidRPr="00EE297C">
        <w:rPr>
          <w:rFonts w:hint="eastAsia"/>
          <w:sz w:val="28"/>
          <w:szCs w:val="28"/>
        </w:rPr>
        <w:t>年的</w:t>
      </w:r>
      <w:r w:rsidR="00357F6F">
        <w:rPr>
          <w:rFonts w:hint="eastAsia"/>
          <w:sz w:val="28"/>
          <w:szCs w:val="28"/>
        </w:rPr>
        <w:t>64.12</w:t>
      </w:r>
      <w:r w:rsidRPr="00EE297C">
        <w:rPr>
          <w:rFonts w:hint="eastAsia"/>
          <w:sz w:val="28"/>
          <w:szCs w:val="28"/>
        </w:rPr>
        <w:t>亿元</w:t>
      </w:r>
      <w:r w:rsidR="00357F6F">
        <w:rPr>
          <w:rFonts w:hint="eastAsia"/>
          <w:sz w:val="28"/>
          <w:szCs w:val="28"/>
        </w:rPr>
        <w:t>增长</w:t>
      </w:r>
      <w:r w:rsidRPr="00EE297C">
        <w:rPr>
          <w:rFonts w:hint="eastAsia"/>
          <w:sz w:val="28"/>
          <w:szCs w:val="28"/>
        </w:rPr>
        <w:t>为</w:t>
      </w:r>
      <w:r w:rsidR="00357F6F">
        <w:rPr>
          <w:rFonts w:hint="eastAsia"/>
          <w:sz w:val="28"/>
          <w:szCs w:val="28"/>
        </w:rPr>
        <w:t>100.23</w:t>
      </w:r>
      <w:r w:rsidRPr="00EE297C">
        <w:rPr>
          <w:rFonts w:hint="eastAsia"/>
          <w:sz w:val="28"/>
          <w:szCs w:val="28"/>
        </w:rPr>
        <w:t>亿元</w:t>
      </w:r>
      <w:r w:rsidR="000D571E">
        <w:rPr>
          <w:rFonts w:hint="eastAsia"/>
          <w:sz w:val="28"/>
          <w:szCs w:val="28"/>
        </w:rPr>
        <w:t>，年均增速</w:t>
      </w:r>
      <w:r w:rsidR="000D571E">
        <w:rPr>
          <w:rFonts w:hint="eastAsia"/>
          <w:sz w:val="28"/>
          <w:szCs w:val="28"/>
        </w:rPr>
        <w:t>9.47%</w:t>
      </w:r>
      <w:r w:rsidRPr="00EE297C">
        <w:rPr>
          <w:rFonts w:hint="eastAsia"/>
          <w:sz w:val="28"/>
          <w:szCs w:val="28"/>
        </w:rPr>
        <w:t>；三次产业结构从</w:t>
      </w:r>
      <w:r w:rsidR="002C09DE">
        <w:rPr>
          <w:rFonts w:hint="eastAsia"/>
          <w:sz w:val="28"/>
          <w:szCs w:val="28"/>
        </w:rPr>
        <w:t>1.6</w:t>
      </w:r>
      <w:r w:rsidRPr="00EE297C">
        <w:rPr>
          <w:rFonts w:hint="eastAsia"/>
          <w:sz w:val="28"/>
          <w:szCs w:val="28"/>
        </w:rPr>
        <w:t>:</w:t>
      </w:r>
      <w:r w:rsidR="000E5A15">
        <w:rPr>
          <w:rFonts w:hint="eastAsia"/>
          <w:sz w:val="28"/>
          <w:szCs w:val="28"/>
        </w:rPr>
        <w:t>49</w:t>
      </w:r>
      <w:r w:rsidRPr="00EE297C">
        <w:rPr>
          <w:rFonts w:hint="eastAsia"/>
          <w:sz w:val="28"/>
          <w:szCs w:val="28"/>
        </w:rPr>
        <w:t>.</w:t>
      </w:r>
      <w:r w:rsidRPr="00EE297C">
        <w:rPr>
          <w:sz w:val="28"/>
          <w:szCs w:val="28"/>
        </w:rPr>
        <w:t>6</w:t>
      </w:r>
      <w:r w:rsidRPr="00EE297C">
        <w:rPr>
          <w:rFonts w:hint="eastAsia"/>
          <w:sz w:val="28"/>
          <w:szCs w:val="28"/>
        </w:rPr>
        <w:t>:</w:t>
      </w:r>
      <w:r w:rsidR="000E5A15">
        <w:rPr>
          <w:rFonts w:hint="eastAsia"/>
          <w:sz w:val="28"/>
          <w:szCs w:val="28"/>
        </w:rPr>
        <w:t>48.8</w:t>
      </w:r>
      <w:r w:rsidRPr="00EE297C">
        <w:rPr>
          <w:rFonts w:hint="eastAsia"/>
          <w:sz w:val="28"/>
          <w:szCs w:val="28"/>
        </w:rPr>
        <w:t>调整为</w:t>
      </w:r>
      <w:r w:rsidR="00131A32">
        <w:rPr>
          <w:rFonts w:hint="eastAsia"/>
          <w:sz w:val="28"/>
          <w:szCs w:val="28"/>
        </w:rPr>
        <w:t>1.3</w:t>
      </w:r>
      <w:r w:rsidRPr="00EE297C">
        <w:rPr>
          <w:rFonts w:hint="eastAsia"/>
          <w:sz w:val="28"/>
          <w:szCs w:val="28"/>
        </w:rPr>
        <w:t>:</w:t>
      </w:r>
      <w:r w:rsidR="00131A32">
        <w:rPr>
          <w:rFonts w:hint="eastAsia"/>
          <w:sz w:val="28"/>
          <w:szCs w:val="28"/>
        </w:rPr>
        <w:t>41.9</w:t>
      </w:r>
      <w:r w:rsidRPr="00EE297C">
        <w:rPr>
          <w:rFonts w:hint="eastAsia"/>
          <w:sz w:val="28"/>
          <w:szCs w:val="28"/>
        </w:rPr>
        <w:t>:</w:t>
      </w:r>
      <w:r w:rsidR="00131A32">
        <w:rPr>
          <w:rFonts w:hint="eastAsia"/>
          <w:sz w:val="28"/>
          <w:szCs w:val="28"/>
        </w:rPr>
        <w:t>56</w:t>
      </w:r>
      <w:r w:rsidRPr="00EE297C">
        <w:rPr>
          <w:rFonts w:hint="eastAsia"/>
          <w:sz w:val="28"/>
          <w:szCs w:val="28"/>
        </w:rPr>
        <w:t>.</w:t>
      </w:r>
      <w:r w:rsidRPr="00EE297C">
        <w:rPr>
          <w:sz w:val="28"/>
          <w:szCs w:val="28"/>
        </w:rPr>
        <w:t>8</w:t>
      </w:r>
      <w:r w:rsidRPr="00EE297C">
        <w:rPr>
          <w:rFonts w:hint="eastAsia"/>
          <w:sz w:val="28"/>
          <w:szCs w:val="28"/>
        </w:rPr>
        <w:t>。</w:t>
      </w:r>
    </w:p>
    <w:p w14:paraId="51F0E861" w14:textId="5ECD5E43" w:rsidR="00EE297C" w:rsidRPr="00EE297C" w:rsidRDefault="00F040A8" w:rsidP="00131A32">
      <w:pPr>
        <w:spacing w:line="360" w:lineRule="auto"/>
        <w:jc w:val="center"/>
        <w:rPr>
          <w:sz w:val="28"/>
          <w:szCs w:val="28"/>
        </w:rPr>
      </w:pPr>
      <w:r>
        <w:rPr>
          <w:noProof/>
        </w:rPr>
        <w:drawing>
          <wp:inline distT="0" distB="0" distL="0" distR="0" wp14:anchorId="07A60982" wp14:editId="72F4C67B">
            <wp:extent cx="5274310" cy="2471420"/>
            <wp:effectExtent l="0" t="0" r="2540" b="5080"/>
            <wp:docPr id="1" name="图表 1">
              <a:extLst xmlns:a="http://schemas.openxmlformats.org/drawingml/2006/main">
                <a:ext uri="{FF2B5EF4-FFF2-40B4-BE49-F238E27FC236}">
                  <a16:creationId xmlns:a16="http://schemas.microsoft.com/office/drawing/2014/main" id="{51AC1E25-6FE8-4E1D-B684-778CB5337F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F84C23" w14:textId="52171598" w:rsidR="00F040A8" w:rsidRPr="00F040A8" w:rsidRDefault="00F040A8" w:rsidP="00A76AA3">
      <w:pPr>
        <w:spacing w:line="360" w:lineRule="auto"/>
        <w:jc w:val="center"/>
        <w:rPr>
          <w:b/>
          <w:sz w:val="24"/>
          <w:szCs w:val="24"/>
        </w:rPr>
      </w:pPr>
      <w:r w:rsidRPr="00F040A8">
        <w:rPr>
          <w:b/>
          <w:sz w:val="24"/>
          <w:szCs w:val="24"/>
        </w:rPr>
        <w:t>图</w:t>
      </w:r>
      <w:r w:rsidRPr="00F040A8">
        <w:rPr>
          <w:b/>
          <w:sz w:val="24"/>
          <w:szCs w:val="24"/>
        </w:rPr>
        <w:t>1-</w:t>
      </w:r>
      <w:r w:rsidRPr="00F040A8">
        <w:rPr>
          <w:rFonts w:hint="eastAsia"/>
          <w:b/>
          <w:sz w:val="24"/>
          <w:szCs w:val="24"/>
        </w:rPr>
        <w:t>1</w:t>
      </w:r>
      <w:r w:rsidRPr="00F040A8">
        <w:rPr>
          <w:b/>
          <w:sz w:val="24"/>
          <w:szCs w:val="24"/>
        </w:rPr>
        <w:t xml:space="preserve">  201</w:t>
      </w:r>
      <w:r>
        <w:rPr>
          <w:rFonts w:hint="eastAsia"/>
          <w:b/>
          <w:sz w:val="24"/>
          <w:szCs w:val="24"/>
        </w:rPr>
        <w:t>2-2017</w:t>
      </w:r>
      <w:r w:rsidRPr="00F040A8">
        <w:rPr>
          <w:b/>
          <w:sz w:val="24"/>
          <w:szCs w:val="24"/>
        </w:rPr>
        <w:t>年</w:t>
      </w:r>
      <w:r>
        <w:rPr>
          <w:rFonts w:hint="eastAsia"/>
          <w:b/>
          <w:sz w:val="24"/>
          <w:szCs w:val="24"/>
        </w:rPr>
        <w:t>G</w:t>
      </w:r>
      <w:r>
        <w:rPr>
          <w:b/>
          <w:sz w:val="24"/>
          <w:szCs w:val="24"/>
        </w:rPr>
        <w:t>DP</w:t>
      </w:r>
      <w:r>
        <w:rPr>
          <w:rFonts w:hint="eastAsia"/>
          <w:b/>
          <w:sz w:val="24"/>
          <w:szCs w:val="24"/>
        </w:rPr>
        <w:t>及增长</w:t>
      </w:r>
      <w:r w:rsidRPr="00F040A8">
        <w:rPr>
          <w:b/>
          <w:sz w:val="24"/>
          <w:szCs w:val="24"/>
        </w:rPr>
        <w:t>情况</w:t>
      </w:r>
    </w:p>
    <w:p w14:paraId="308DCDF5" w14:textId="55D78BA6" w:rsidR="00F040A8" w:rsidRDefault="00F040A8" w:rsidP="00A76AA3">
      <w:pPr>
        <w:spacing w:line="360" w:lineRule="auto"/>
        <w:jc w:val="center"/>
        <w:rPr>
          <w:b/>
          <w:sz w:val="24"/>
          <w:szCs w:val="24"/>
        </w:rPr>
      </w:pPr>
    </w:p>
    <w:p w14:paraId="49153CAA" w14:textId="628100FE" w:rsidR="00F110F9" w:rsidRPr="00F040A8" w:rsidRDefault="00F110F9" w:rsidP="00A76AA3">
      <w:pPr>
        <w:spacing w:line="360" w:lineRule="auto"/>
        <w:jc w:val="center"/>
        <w:rPr>
          <w:b/>
          <w:sz w:val="24"/>
          <w:szCs w:val="24"/>
        </w:rPr>
      </w:pPr>
      <w:r>
        <w:rPr>
          <w:noProof/>
        </w:rPr>
        <w:lastRenderedPageBreak/>
        <w:drawing>
          <wp:inline distT="0" distB="0" distL="0" distR="0" wp14:anchorId="0A0FF176" wp14:editId="777C1F96">
            <wp:extent cx="5274310" cy="1417955"/>
            <wp:effectExtent l="0" t="0" r="2540" b="10795"/>
            <wp:docPr id="2" name="图表 2">
              <a:extLst xmlns:a="http://schemas.openxmlformats.org/drawingml/2006/main">
                <a:ext uri="{FF2B5EF4-FFF2-40B4-BE49-F238E27FC236}">
                  <a16:creationId xmlns:a16="http://schemas.microsoft.com/office/drawing/2014/main" id="{87A221C0-9BE8-421B-A128-984514768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18E71C" w14:textId="4C4C7332" w:rsidR="00F040A8" w:rsidRPr="00F040A8" w:rsidRDefault="00F040A8" w:rsidP="00A76AA3">
      <w:pPr>
        <w:spacing w:line="360" w:lineRule="auto"/>
        <w:jc w:val="center"/>
        <w:rPr>
          <w:b/>
          <w:sz w:val="24"/>
          <w:szCs w:val="24"/>
        </w:rPr>
      </w:pPr>
      <w:r w:rsidRPr="00F040A8">
        <w:rPr>
          <w:b/>
          <w:sz w:val="24"/>
          <w:szCs w:val="24"/>
        </w:rPr>
        <w:t>图</w:t>
      </w:r>
      <w:r w:rsidRPr="00F040A8">
        <w:rPr>
          <w:b/>
          <w:sz w:val="24"/>
          <w:szCs w:val="24"/>
        </w:rPr>
        <w:t>1-</w:t>
      </w:r>
      <w:r w:rsidR="00A76AA3">
        <w:rPr>
          <w:rFonts w:hint="eastAsia"/>
          <w:b/>
          <w:sz w:val="24"/>
          <w:szCs w:val="24"/>
        </w:rPr>
        <w:t>2</w:t>
      </w:r>
      <w:r w:rsidRPr="00F040A8">
        <w:rPr>
          <w:b/>
          <w:sz w:val="24"/>
          <w:szCs w:val="24"/>
        </w:rPr>
        <w:t xml:space="preserve">  2017</w:t>
      </w:r>
      <w:r w:rsidRPr="00F040A8">
        <w:rPr>
          <w:b/>
          <w:sz w:val="24"/>
          <w:szCs w:val="24"/>
        </w:rPr>
        <w:t>年三次产业构成情况</w:t>
      </w:r>
    </w:p>
    <w:p w14:paraId="37670AB8" w14:textId="77777777" w:rsidR="00F040A8" w:rsidRPr="00F040A8" w:rsidRDefault="00F040A8" w:rsidP="00A76AA3">
      <w:pPr>
        <w:spacing w:line="360" w:lineRule="auto"/>
        <w:jc w:val="center"/>
        <w:rPr>
          <w:b/>
          <w:sz w:val="24"/>
          <w:szCs w:val="24"/>
        </w:rPr>
      </w:pPr>
    </w:p>
    <w:p w14:paraId="51997B54" w14:textId="77777777" w:rsidR="00C143F7" w:rsidRPr="00C143F7" w:rsidRDefault="00C143F7" w:rsidP="00C143F7">
      <w:pPr>
        <w:spacing w:beforeLines="50" w:before="156" w:afterLines="50" w:after="156" w:line="360" w:lineRule="auto"/>
        <w:ind w:firstLineChars="200" w:firstLine="562"/>
        <w:outlineLvl w:val="3"/>
        <w:rPr>
          <w:b/>
          <w:sz w:val="28"/>
          <w:szCs w:val="28"/>
        </w:rPr>
      </w:pPr>
      <w:r w:rsidRPr="00C143F7">
        <w:rPr>
          <w:b/>
          <w:sz w:val="28"/>
          <w:szCs w:val="28"/>
        </w:rPr>
        <w:t>二、现代农业提档升级</w:t>
      </w:r>
    </w:p>
    <w:p w14:paraId="107283EB" w14:textId="55688FEC" w:rsidR="00CC4249" w:rsidRDefault="00CC4249" w:rsidP="00CC4249">
      <w:pPr>
        <w:spacing w:line="360" w:lineRule="auto"/>
        <w:ind w:firstLineChars="200" w:firstLine="562"/>
        <w:rPr>
          <w:sz w:val="28"/>
          <w:szCs w:val="28"/>
        </w:rPr>
      </w:pPr>
      <w:r w:rsidRPr="00C143F7">
        <w:rPr>
          <w:rFonts w:hint="eastAsia"/>
          <w:b/>
          <w:bCs/>
          <w:sz w:val="28"/>
          <w:szCs w:val="28"/>
        </w:rPr>
        <w:t>农业</w:t>
      </w:r>
      <w:r w:rsidR="00435A37">
        <w:rPr>
          <w:rFonts w:hint="eastAsia"/>
          <w:b/>
          <w:bCs/>
          <w:sz w:val="28"/>
          <w:szCs w:val="28"/>
        </w:rPr>
        <w:t>产业布局不断优化</w:t>
      </w:r>
      <w:r w:rsidRPr="00C143F7">
        <w:rPr>
          <w:b/>
          <w:bCs/>
          <w:sz w:val="28"/>
          <w:szCs w:val="28"/>
        </w:rPr>
        <w:t>，综合生产能力得到增强</w:t>
      </w:r>
      <w:r w:rsidRPr="00C143F7">
        <w:rPr>
          <w:rFonts w:hint="eastAsia"/>
          <w:b/>
          <w:bCs/>
          <w:sz w:val="28"/>
          <w:szCs w:val="28"/>
        </w:rPr>
        <w:t>。</w:t>
      </w:r>
      <w:r w:rsidR="00435A37" w:rsidRPr="00435A37">
        <w:rPr>
          <w:rFonts w:hint="eastAsia"/>
          <w:bCs/>
          <w:sz w:val="28"/>
          <w:szCs w:val="28"/>
        </w:rPr>
        <w:t>王益区</w:t>
      </w:r>
      <w:r w:rsidR="00435A37" w:rsidRPr="00A76E6A">
        <w:rPr>
          <w:sz w:val="28"/>
          <w:szCs w:val="28"/>
        </w:rPr>
        <w:t>以</w:t>
      </w:r>
      <w:r w:rsidR="00435A37">
        <w:rPr>
          <w:rFonts w:hint="eastAsia"/>
          <w:sz w:val="28"/>
          <w:szCs w:val="28"/>
        </w:rPr>
        <w:t>黄堡、</w:t>
      </w:r>
      <w:proofErr w:type="gramStart"/>
      <w:r w:rsidR="00435A37">
        <w:rPr>
          <w:rFonts w:hint="eastAsia"/>
          <w:sz w:val="28"/>
          <w:szCs w:val="28"/>
        </w:rPr>
        <w:t>塬</w:t>
      </w:r>
      <w:proofErr w:type="gramEnd"/>
      <w:r w:rsidR="00435A37">
        <w:rPr>
          <w:rFonts w:hint="eastAsia"/>
          <w:sz w:val="28"/>
          <w:szCs w:val="28"/>
        </w:rPr>
        <w:t>畔、韩塬、秦安、益民、黑池垣</w:t>
      </w:r>
      <w:r w:rsidR="00435A37">
        <w:rPr>
          <w:rFonts w:hint="eastAsia"/>
          <w:sz w:val="28"/>
          <w:szCs w:val="28"/>
        </w:rPr>
        <w:t>6</w:t>
      </w:r>
      <w:r w:rsidR="00435A37" w:rsidRPr="00A76E6A">
        <w:rPr>
          <w:sz w:val="28"/>
          <w:szCs w:val="28"/>
        </w:rPr>
        <w:t>个现代农业园区建设为抓手，</w:t>
      </w:r>
      <w:r w:rsidR="00435A37">
        <w:rPr>
          <w:rFonts w:hint="eastAsia"/>
          <w:sz w:val="28"/>
          <w:szCs w:val="28"/>
        </w:rPr>
        <w:t>扎实</w:t>
      </w:r>
      <w:r w:rsidR="00435A37" w:rsidRPr="00A76E6A">
        <w:rPr>
          <w:sz w:val="28"/>
          <w:szCs w:val="28"/>
        </w:rPr>
        <w:t>推进观光农业产业带、城郊型休闲观光产业带、现代畜牧养殖业观光带、苹果产业旅游观光带和小麦育种产业带</w:t>
      </w:r>
      <w:r w:rsidR="00435A37" w:rsidRPr="00A76E6A">
        <w:rPr>
          <w:sz w:val="28"/>
          <w:szCs w:val="28"/>
        </w:rPr>
        <w:t>“</w:t>
      </w:r>
      <w:r w:rsidR="00435A37" w:rsidRPr="00A76E6A">
        <w:rPr>
          <w:sz w:val="28"/>
          <w:szCs w:val="28"/>
        </w:rPr>
        <w:t>五带</w:t>
      </w:r>
      <w:r w:rsidR="00435A37" w:rsidRPr="00A76E6A">
        <w:rPr>
          <w:sz w:val="28"/>
          <w:szCs w:val="28"/>
        </w:rPr>
        <w:t>”</w:t>
      </w:r>
      <w:r w:rsidR="00435A37" w:rsidRPr="00A76E6A">
        <w:rPr>
          <w:sz w:val="28"/>
          <w:szCs w:val="28"/>
        </w:rPr>
        <w:t>建设，累计完成投资</w:t>
      </w:r>
      <w:r w:rsidR="00435A37" w:rsidRPr="00EB1EA3">
        <w:rPr>
          <w:rFonts w:hint="eastAsia"/>
          <w:sz w:val="28"/>
          <w:szCs w:val="28"/>
        </w:rPr>
        <w:t>9.66</w:t>
      </w:r>
      <w:r w:rsidR="00435A37" w:rsidRPr="00A76E6A">
        <w:rPr>
          <w:sz w:val="28"/>
          <w:szCs w:val="28"/>
        </w:rPr>
        <w:t>亿元，</w:t>
      </w:r>
      <w:r w:rsidR="00435A37">
        <w:rPr>
          <w:rFonts w:hint="eastAsia"/>
          <w:sz w:val="28"/>
          <w:szCs w:val="28"/>
        </w:rPr>
        <w:t>建成</w:t>
      </w:r>
      <w:r w:rsidR="00435A37">
        <w:rPr>
          <w:rFonts w:hint="eastAsia"/>
          <w:sz w:val="28"/>
          <w:szCs w:val="28"/>
        </w:rPr>
        <w:t>4</w:t>
      </w:r>
      <w:r w:rsidR="00435A37">
        <w:rPr>
          <w:rFonts w:hint="eastAsia"/>
          <w:sz w:val="28"/>
          <w:szCs w:val="28"/>
        </w:rPr>
        <w:t>个市级标准化示范园，益</w:t>
      </w:r>
      <w:proofErr w:type="gramStart"/>
      <w:r w:rsidR="00435A37">
        <w:rPr>
          <w:rFonts w:hint="eastAsia"/>
          <w:sz w:val="28"/>
          <w:szCs w:val="28"/>
        </w:rPr>
        <w:t>民现</w:t>
      </w:r>
      <w:proofErr w:type="gramEnd"/>
      <w:r w:rsidR="00435A37">
        <w:rPr>
          <w:rFonts w:hint="eastAsia"/>
          <w:sz w:val="28"/>
          <w:szCs w:val="28"/>
        </w:rPr>
        <w:t>代</w:t>
      </w:r>
      <w:r w:rsidR="00435A37" w:rsidRPr="00A76E6A">
        <w:rPr>
          <w:sz w:val="28"/>
          <w:szCs w:val="28"/>
        </w:rPr>
        <w:t>农业园</w:t>
      </w:r>
      <w:r w:rsidR="00435A37">
        <w:rPr>
          <w:rFonts w:hint="eastAsia"/>
          <w:sz w:val="28"/>
          <w:szCs w:val="28"/>
        </w:rPr>
        <w:t>成功申报为市级</w:t>
      </w:r>
      <w:r w:rsidR="00435A37" w:rsidRPr="00A76E6A">
        <w:rPr>
          <w:sz w:val="28"/>
          <w:szCs w:val="28"/>
        </w:rPr>
        <w:t>农业园区</w:t>
      </w:r>
      <w:r w:rsidR="00435A37">
        <w:rPr>
          <w:rFonts w:hint="eastAsia"/>
          <w:sz w:val="28"/>
          <w:szCs w:val="28"/>
        </w:rPr>
        <w:t>。</w:t>
      </w:r>
      <w:r w:rsidR="00435A37" w:rsidRPr="00A76E6A">
        <w:rPr>
          <w:sz w:val="28"/>
          <w:szCs w:val="28"/>
        </w:rPr>
        <w:t>投入</w:t>
      </w:r>
      <w:r w:rsidR="00435A37" w:rsidRPr="00A76E6A">
        <w:rPr>
          <w:sz w:val="28"/>
          <w:szCs w:val="28"/>
        </w:rPr>
        <w:t>1.85</w:t>
      </w:r>
      <w:r w:rsidR="00435A37" w:rsidRPr="00A76E6A">
        <w:rPr>
          <w:sz w:val="28"/>
          <w:szCs w:val="28"/>
        </w:rPr>
        <w:t>亿元实施了一批小型农田水利重点项目，累计发展节水灌溉面积</w:t>
      </w:r>
      <w:r w:rsidR="00435A37" w:rsidRPr="00A76E6A">
        <w:rPr>
          <w:sz w:val="28"/>
          <w:szCs w:val="28"/>
        </w:rPr>
        <w:t>2.75</w:t>
      </w:r>
      <w:r w:rsidR="00435A37" w:rsidRPr="00A76E6A">
        <w:rPr>
          <w:sz w:val="28"/>
          <w:szCs w:val="28"/>
        </w:rPr>
        <w:t>万亩，</w:t>
      </w:r>
      <w:r w:rsidRPr="00C143F7">
        <w:rPr>
          <w:rFonts w:hint="eastAsia"/>
          <w:sz w:val="28"/>
          <w:szCs w:val="28"/>
        </w:rPr>
        <w:t>建成设施农业</w:t>
      </w:r>
      <w:r w:rsidR="00435A37">
        <w:rPr>
          <w:sz w:val="28"/>
          <w:szCs w:val="28"/>
        </w:rPr>
        <w:t>XX</w:t>
      </w:r>
      <w:r w:rsidRPr="00C143F7">
        <w:rPr>
          <w:sz w:val="28"/>
          <w:szCs w:val="28"/>
        </w:rPr>
        <w:t>亩，进一步增强了农业综合生产能力</w:t>
      </w:r>
      <w:r w:rsidRPr="00C143F7">
        <w:rPr>
          <w:rFonts w:hint="eastAsia"/>
          <w:sz w:val="28"/>
          <w:szCs w:val="28"/>
        </w:rPr>
        <w:t>。</w:t>
      </w:r>
      <w:r w:rsidRPr="00C143F7">
        <w:rPr>
          <w:sz w:val="28"/>
          <w:szCs w:val="28"/>
        </w:rPr>
        <w:t>201</w:t>
      </w:r>
      <w:r w:rsidRPr="00C143F7">
        <w:rPr>
          <w:rFonts w:hint="eastAsia"/>
          <w:sz w:val="28"/>
          <w:szCs w:val="28"/>
        </w:rPr>
        <w:t>7</w:t>
      </w:r>
      <w:r w:rsidRPr="00C143F7">
        <w:rPr>
          <w:sz w:val="28"/>
          <w:szCs w:val="28"/>
        </w:rPr>
        <w:t>年全</w:t>
      </w:r>
      <w:r w:rsidR="00435A37">
        <w:rPr>
          <w:rFonts w:hint="eastAsia"/>
          <w:sz w:val="28"/>
          <w:szCs w:val="28"/>
        </w:rPr>
        <w:t>区</w:t>
      </w:r>
      <w:r w:rsidRPr="00C143F7">
        <w:rPr>
          <w:sz w:val="28"/>
          <w:szCs w:val="28"/>
        </w:rPr>
        <w:t>粮食产量</w:t>
      </w:r>
      <w:r w:rsidR="00435A37">
        <w:rPr>
          <w:rFonts w:hint="eastAsia"/>
          <w:sz w:val="28"/>
          <w:szCs w:val="28"/>
        </w:rPr>
        <w:t>1.13</w:t>
      </w:r>
      <w:r w:rsidRPr="00C143F7">
        <w:rPr>
          <w:sz w:val="28"/>
          <w:szCs w:val="28"/>
        </w:rPr>
        <w:t>万吨，</w:t>
      </w:r>
      <w:r w:rsidR="00435A37" w:rsidRPr="00C143F7">
        <w:rPr>
          <w:sz w:val="28"/>
          <w:szCs w:val="28"/>
        </w:rPr>
        <w:t>蔬菜</w:t>
      </w:r>
      <w:r w:rsidRPr="00C143F7">
        <w:rPr>
          <w:sz w:val="28"/>
          <w:szCs w:val="28"/>
        </w:rPr>
        <w:t>产量</w:t>
      </w:r>
      <w:r w:rsidR="00435A37">
        <w:rPr>
          <w:rFonts w:hint="eastAsia"/>
          <w:sz w:val="28"/>
          <w:szCs w:val="28"/>
        </w:rPr>
        <w:t>1.45</w:t>
      </w:r>
      <w:r w:rsidRPr="00C143F7">
        <w:rPr>
          <w:sz w:val="28"/>
          <w:szCs w:val="28"/>
        </w:rPr>
        <w:t>万吨，</w:t>
      </w:r>
      <w:r w:rsidRPr="00C143F7">
        <w:rPr>
          <w:rFonts w:hint="eastAsia"/>
          <w:sz w:val="28"/>
          <w:szCs w:val="28"/>
        </w:rPr>
        <w:t>肉</w:t>
      </w:r>
      <w:r w:rsidR="00435A37">
        <w:rPr>
          <w:rFonts w:hint="eastAsia"/>
          <w:sz w:val="28"/>
          <w:szCs w:val="28"/>
        </w:rPr>
        <w:t>类</w:t>
      </w:r>
      <w:r w:rsidRPr="00C143F7">
        <w:rPr>
          <w:rFonts w:hint="eastAsia"/>
          <w:sz w:val="28"/>
          <w:szCs w:val="28"/>
        </w:rPr>
        <w:t>产量</w:t>
      </w:r>
      <w:r w:rsidR="00435A37">
        <w:rPr>
          <w:rFonts w:hint="eastAsia"/>
          <w:sz w:val="28"/>
          <w:szCs w:val="28"/>
        </w:rPr>
        <w:t>0.14</w:t>
      </w:r>
      <w:r w:rsidRPr="00C143F7">
        <w:rPr>
          <w:rFonts w:hint="eastAsia"/>
          <w:sz w:val="28"/>
          <w:szCs w:val="28"/>
        </w:rPr>
        <w:t>万吨，</w:t>
      </w:r>
      <w:r w:rsidRPr="00C143F7">
        <w:rPr>
          <w:sz w:val="28"/>
          <w:szCs w:val="28"/>
        </w:rPr>
        <w:t>奶产量</w:t>
      </w:r>
      <w:r w:rsidR="00062161">
        <w:rPr>
          <w:rFonts w:hint="eastAsia"/>
          <w:sz w:val="28"/>
          <w:szCs w:val="28"/>
        </w:rPr>
        <w:t>0.11</w:t>
      </w:r>
      <w:r w:rsidRPr="00C143F7">
        <w:rPr>
          <w:sz w:val="28"/>
          <w:szCs w:val="28"/>
        </w:rPr>
        <w:t>万吨</w:t>
      </w:r>
      <w:r w:rsidR="0074261B">
        <w:rPr>
          <w:rFonts w:hint="eastAsia"/>
          <w:sz w:val="28"/>
          <w:szCs w:val="28"/>
        </w:rPr>
        <w:t>，禽蛋</w:t>
      </w:r>
      <w:r w:rsidR="0074261B" w:rsidRPr="00C143F7">
        <w:rPr>
          <w:sz w:val="28"/>
          <w:szCs w:val="28"/>
        </w:rPr>
        <w:t>产量</w:t>
      </w:r>
      <w:r w:rsidR="0074261B">
        <w:rPr>
          <w:rFonts w:hint="eastAsia"/>
          <w:sz w:val="28"/>
          <w:szCs w:val="28"/>
        </w:rPr>
        <w:t>981</w:t>
      </w:r>
      <w:r w:rsidR="0074261B" w:rsidRPr="00C143F7">
        <w:rPr>
          <w:sz w:val="28"/>
          <w:szCs w:val="28"/>
        </w:rPr>
        <w:t>吨</w:t>
      </w:r>
      <w:r w:rsidRPr="00C143F7">
        <w:rPr>
          <w:sz w:val="28"/>
          <w:szCs w:val="28"/>
        </w:rPr>
        <w:t>，确保了主要</w:t>
      </w:r>
      <w:r w:rsidRPr="00C143F7">
        <w:rPr>
          <w:rFonts w:hint="eastAsia"/>
          <w:sz w:val="28"/>
          <w:szCs w:val="28"/>
        </w:rPr>
        <w:t>农</w:t>
      </w:r>
      <w:r w:rsidRPr="00C143F7">
        <w:rPr>
          <w:sz w:val="28"/>
          <w:szCs w:val="28"/>
        </w:rPr>
        <w:t>产品持续增产的态势</w:t>
      </w:r>
      <w:r w:rsidR="00CB63D9">
        <w:rPr>
          <w:rFonts w:hint="eastAsia"/>
          <w:sz w:val="28"/>
          <w:szCs w:val="28"/>
        </w:rPr>
        <w:t>，</w:t>
      </w:r>
      <w:r w:rsidR="00CB63D9" w:rsidRPr="00A76E6A">
        <w:rPr>
          <w:sz w:val="28"/>
          <w:szCs w:val="28"/>
        </w:rPr>
        <w:t>实现农林牧渔业增加值</w:t>
      </w:r>
      <w:r w:rsidR="00CB63D9" w:rsidRPr="00A76E6A">
        <w:rPr>
          <w:sz w:val="28"/>
          <w:szCs w:val="28"/>
        </w:rPr>
        <w:t>1.</w:t>
      </w:r>
      <w:r w:rsidR="00CB63D9">
        <w:rPr>
          <w:rFonts w:hint="eastAsia"/>
          <w:sz w:val="28"/>
          <w:szCs w:val="28"/>
        </w:rPr>
        <w:t>3</w:t>
      </w:r>
      <w:r w:rsidR="00CB63D9" w:rsidRPr="00A76E6A">
        <w:rPr>
          <w:sz w:val="28"/>
          <w:szCs w:val="28"/>
        </w:rPr>
        <w:t>6</w:t>
      </w:r>
      <w:r w:rsidR="00CB63D9" w:rsidRPr="00A76E6A">
        <w:rPr>
          <w:sz w:val="28"/>
          <w:szCs w:val="28"/>
        </w:rPr>
        <w:t>亿元，年均增长</w:t>
      </w:r>
      <w:r w:rsidR="00CB63D9" w:rsidRPr="00A76E6A">
        <w:rPr>
          <w:sz w:val="28"/>
          <w:szCs w:val="28"/>
        </w:rPr>
        <w:t>5.</w:t>
      </w:r>
      <w:r w:rsidR="00CB63D9">
        <w:rPr>
          <w:sz w:val="28"/>
          <w:szCs w:val="28"/>
        </w:rPr>
        <w:t>9</w:t>
      </w:r>
      <w:r w:rsidR="00286561">
        <w:rPr>
          <w:sz w:val="28"/>
          <w:szCs w:val="28"/>
        </w:rPr>
        <w:t>1</w:t>
      </w:r>
      <w:r w:rsidR="00CB63D9" w:rsidRPr="00A76E6A">
        <w:rPr>
          <w:sz w:val="28"/>
          <w:szCs w:val="28"/>
        </w:rPr>
        <w:t>%</w:t>
      </w:r>
      <w:r w:rsidR="00CB63D9" w:rsidRPr="00A76E6A">
        <w:rPr>
          <w:sz w:val="28"/>
          <w:szCs w:val="28"/>
        </w:rPr>
        <w:t>。</w:t>
      </w:r>
    </w:p>
    <w:p w14:paraId="27662E9F" w14:textId="27CD97FA" w:rsidR="0042411E" w:rsidRDefault="00E44F81" w:rsidP="00E44F81">
      <w:pPr>
        <w:spacing w:line="360" w:lineRule="auto"/>
        <w:jc w:val="center"/>
        <w:rPr>
          <w:b/>
          <w:noProof/>
          <w:sz w:val="24"/>
          <w:szCs w:val="24"/>
        </w:rPr>
      </w:pPr>
      <w:r>
        <w:rPr>
          <w:rFonts w:hint="eastAsia"/>
          <w:b/>
          <w:noProof/>
          <w:sz w:val="24"/>
          <w:szCs w:val="24"/>
        </w:rPr>
        <w:t>表</w:t>
      </w:r>
      <w:r>
        <w:rPr>
          <w:rFonts w:hint="eastAsia"/>
          <w:b/>
          <w:noProof/>
          <w:sz w:val="24"/>
          <w:szCs w:val="24"/>
        </w:rPr>
        <w:t>1-1</w:t>
      </w:r>
      <w:r>
        <w:rPr>
          <w:b/>
          <w:noProof/>
          <w:sz w:val="24"/>
          <w:szCs w:val="24"/>
        </w:rPr>
        <w:t xml:space="preserve">  </w:t>
      </w:r>
      <w:r w:rsidRPr="00E44F81">
        <w:rPr>
          <w:rFonts w:hint="eastAsia"/>
          <w:b/>
          <w:noProof/>
          <w:sz w:val="24"/>
          <w:szCs w:val="24"/>
        </w:rPr>
        <w:t>2013-2017</w:t>
      </w:r>
      <w:r w:rsidRPr="00E44F81">
        <w:rPr>
          <w:rFonts w:hint="eastAsia"/>
          <w:b/>
          <w:noProof/>
          <w:sz w:val="24"/>
          <w:szCs w:val="24"/>
        </w:rPr>
        <w:t>年王益区主要农产品产量（单位：吨）</w:t>
      </w:r>
    </w:p>
    <w:tbl>
      <w:tblPr>
        <w:tblW w:w="5000" w:type="pct"/>
        <w:tblLook w:val="04A0" w:firstRow="1" w:lastRow="0" w:firstColumn="1" w:lastColumn="0" w:noHBand="0" w:noVBand="1"/>
      </w:tblPr>
      <w:tblGrid>
        <w:gridCol w:w="1566"/>
        <w:gridCol w:w="1346"/>
        <w:gridCol w:w="1346"/>
        <w:gridCol w:w="1346"/>
        <w:gridCol w:w="1346"/>
        <w:gridCol w:w="1346"/>
      </w:tblGrid>
      <w:tr w:rsidR="00E44F81" w:rsidRPr="00E44F81" w14:paraId="4E8F8E76" w14:textId="77777777" w:rsidTr="00E44F81">
        <w:trPr>
          <w:trHeight w:val="369"/>
          <w:tblHeader/>
        </w:trPr>
        <w:tc>
          <w:tcPr>
            <w:tcW w:w="9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EEC5B1" w14:textId="654AA8C1" w:rsidR="00E44F81" w:rsidRPr="00E44F81" w:rsidRDefault="00E44F81" w:rsidP="00E44F81">
            <w:pPr>
              <w:widowControl/>
              <w:jc w:val="center"/>
              <w:rPr>
                <w:rFonts w:ascii="宋体" w:hAnsi="宋体" w:cs="宋体"/>
                <w:kern w:val="0"/>
              </w:rPr>
            </w:pPr>
            <w:r>
              <w:rPr>
                <w:rFonts w:ascii="宋体" w:hAnsi="宋体" w:cs="宋体" w:hint="eastAsia"/>
                <w:kern w:val="0"/>
              </w:rPr>
              <w:t>产品</w:t>
            </w:r>
            <w:r w:rsidRPr="00E44F81">
              <w:rPr>
                <w:rFonts w:ascii="宋体" w:hAnsi="宋体" w:cs="宋体" w:hint="eastAsia"/>
                <w:kern w:val="0"/>
              </w:rPr>
              <w:t>名称</w:t>
            </w:r>
          </w:p>
        </w:tc>
        <w:tc>
          <w:tcPr>
            <w:tcW w:w="811" w:type="pct"/>
            <w:tcBorders>
              <w:top w:val="single" w:sz="4" w:space="0" w:color="auto"/>
              <w:left w:val="nil"/>
              <w:bottom w:val="single" w:sz="4" w:space="0" w:color="auto"/>
              <w:right w:val="single" w:sz="4" w:space="0" w:color="auto"/>
            </w:tcBorders>
            <w:shd w:val="clear" w:color="000000" w:fill="FFFFFF"/>
            <w:noWrap/>
            <w:vAlign w:val="center"/>
            <w:hideMark/>
          </w:tcPr>
          <w:p w14:paraId="5D22FF73" w14:textId="77777777" w:rsidR="00E44F81" w:rsidRPr="00E44F81" w:rsidRDefault="00E44F81" w:rsidP="00E44F81">
            <w:pPr>
              <w:widowControl/>
              <w:jc w:val="center"/>
              <w:rPr>
                <w:kern w:val="0"/>
              </w:rPr>
            </w:pPr>
            <w:r w:rsidRPr="00E44F81">
              <w:rPr>
                <w:kern w:val="0"/>
              </w:rPr>
              <w:t>2013</w:t>
            </w:r>
            <w:r w:rsidRPr="00E44F81">
              <w:rPr>
                <w:rFonts w:ascii="宋体" w:hAnsi="宋体" w:hint="eastAsia"/>
                <w:kern w:val="0"/>
              </w:rPr>
              <w:t>年</w:t>
            </w:r>
          </w:p>
        </w:tc>
        <w:tc>
          <w:tcPr>
            <w:tcW w:w="811" w:type="pct"/>
            <w:tcBorders>
              <w:top w:val="single" w:sz="4" w:space="0" w:color="auto"/>
              <w:left w:val="nil"/>
              <w:bottom w:val="single" w:sz="4" w:space="0" w:color="auto"/>
              <w:right w:val="single" w:sz="4" w:space="0" w:color="auto"/>
            </w:tcBorders>
            <w:shd w:val="clear" w:color="000000" w:fill="FFFFFF"/>
            <w:noWrap/>
            <w:vAlign w:val="center"/>
            <w:hideMark/>
          </w:tcPr>
          <w:p w14:paraId="22AECB0D" w14:textId="77777777" w:rsidR="00E44F81" w:rsidRPr="00E44F81" w:rsidRDefault="00E44F81" w:rsidP="00E44F81">
            <w:pPr>
              <w:widowControl/>
              <w:jc w:val="center"/>
              <w:rPr>
                <w:kern w:val="0"/>
              </w:rPr>
            </w:pPr>
            <w:r w:rsidRPr="00E44F81">
              <w:rPr>
                <w:kern w:val="0"/>
              </w:rPr>
              <w:t>2014</w:t>
            </w:r>
            <w:r w:rsidRPr="00E44F81">
              <w:rPr>
                <w:kern w:val="0"/>
              </w:rPr>
              <w:t>年</w:t>
            </w:r>
          </w:p>
        </w:tc>
        <w:tc>
          <w:tcPr>
            <w:tcW w:w="811" w:type="pct"/>
            <w:tcBorders>
              <w:top w:val="single" w:sz="4" w:space="0" w:color="auto"/>
              <w:left w:val="nil"/>
              <w:bottom w:val="single" w:sz="4" w:space="0" w:color="auto"/>
              <w:right w:val="single" w:sz="4" w:space="0" w:color="auto"/>
            </w:tcBorders>
            <w:shd w:val="clear" w:color="000000" w:fill="FFFFFF"/>
            <w:noWrap/>
            <w:vAlign w:val="center"/>
            <w:hideMark/>
          </w:tcPr>
          <w:p w14:paraId="26B07742" w14:textId="77777777" w:rsidR="00E44F81" w:rsidRPr="00E44F81" w:rsidRDefault="00E44F81" w:rsidP="00E44F81">
            <w:pPr>
              <w:widowControl/>
              <w:jc w:val="center"/>
              <w:rPr>
                <w:kern w:val="0"/>
              </w:rPr>
            </w:pPr>
            <w:r w:rsidRPr="00E44F81">
              <w:rPr>
                <w:kern w:val="0"/>
              </w:rPr>
              <w:t>2015</w:t>
            </w:r>
            <w:r w:rsidRPr="00E44F81">
              <w:rPr>
                <w:kern w:val="0"/>
              </w:rPr>
              <w:t>年</w:t>
            </w:r>
          </w:p>
        </w:tc>
        <w:tc>
          <w:tcPr>
            <w:tcW w:w="811" w:type="pct"/>
            <w:tcBorders>
              <w:top w:val="single" w:sz="4" w:space="0" w:color="auto"/>
              <w:left w:val="nil"/>
              <w:bottom w:val="single" w:sz="4" w:space="0" w:color="auto"/>
              <w:right w:val="single" w:sz="4" w:space="0" w:color="auto"/>
            </w:tcBorders>
            <w:shd w:val="clear" w:color="000000" w:fill="FFFFFF"/>
            <w:noWrap/>
            <w:vAlign w:val="center"/>
            <w:hideMark/>
          </w:tcPr>
          <w:p w14:paraId="5ADBE808" w14:textId="77777777" w:rsidR="00E44F81" w:rsidRPr="00E44F81" w:rsidRDefault="00E44F81" w:rsidP="00E44F81">
            <w:pPr>
              <w:widowControl/>
              <w:jc w:val="center"/>
              <w:rPr>
                <w:kern w:val="0"/>
              </w:rPr>
            </w:pPr>
            <w:r w:rsidRPr="00E44F81">
              <w:rPr>
                <w:kern w:val="0"/>
              </w:rPr>
              <w:t>2016</w:t>
            </w:r>
            <w:r w:rsidRPr="00E44F81">
              <w:rPr>
                <w:kern w:val="0"/>
              </w:rPr>
              <w:t>年</w:t>
            </w:r>
          </w:p>
        </w:tc>
        <w:tc>
          <w:tcPr>
            <w:tcW w:w="811" w:type="pct"/>
            <w:tcBorders>
              <w:top w:val="single" w:sz="4" w:space="0" w:color="auto"/>
              <w:left w:val="nil"/>
              <w:bottom w:val="single" w:sz="4" w:space="0" w:color="auto"/>
              <w:right w:val="single" w:sz="4" w:space="0" w:color="auto"/>
            </w:tcBorders>
            <w:shd w:val="clear" w:color="000000" w:fill="FFFFFF"/>
            <w:noWrap/>
            <w:vAlign w:val="center"/>
            <w:hideMark/>
          </w:tcPr>
          <w:p w14:paraId="41615891" w14:textId="77777777" w:rsidR="00E44F81" w:rsidRPr="00E44F81" w:rsidRDefault="00E44F81" w:rsidP="00E44F81">
            <w:pPr>
              <w:widowControl/>
              <w:jc w:val="center"/>
              <w:rPr>
                <w:kern w:val="0"/>
              </w:rPr>
            </w:pPr>
            <w:r w:rsidRPr="00E44F81">
              <w:rPr>
                <w:kern w:val="0"/>
              </w:rPr>
              <w:t>2017</w:t>
            </w:r>
            <w:r w:rsidRPr="00E44F81">
              <w:rPr>
                <w:kern w:val="0"/>
              </w:rPr>
              <w:t>年</w:t>
            </w:r>
          </w:p>
        </w:tc>
      </w:tr>
      <w:tr w:rsidR="00E44F81" w:rsidRPr="00E44F81" w14:paraId="244BD79B"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74593242" w14:textId="77777777" w:rsidR="00E44F81" w:rsidRPr="00E44F81" w:rsidRDefault="00E44F81" w:rsidP="00E44F81">
            <w:pPr>
              <w:widowControl/>
              <w:jc w:val="center"/>
              <w:rPr>
                <w:rFonts w:ascii="宋体" w:hAnsi="宋体" w:cs="宋体"/>
                <w:kern w:val="0"/>
              </w:rPr>
            </w:pPr>
            <w:r w:rsidRPr="00E44F81">
              <w:rPr>
                <w:rFonts w:ascii="宋体" w:hAnsi="宋体" w:cs="宋体" w:hint="eastAsia"/>
                <w:kern w:val="0"/>
              </w:rPr>
              <w:t>小麦</w:t>
            </w:r>
          </w:p>
        </w:tc>
        <w:tc>
          <w:tcPr>
            <w:tcW w:w="811" w:type="pct"/>
            <w:tcBorders>
              <w:top w:val="nil"/>
              <w:left w:val="nil"/>
              <w:bottom w:val="single" w:sz="4" w:space="0" w:color="auto"/>
              <w:right w:val="single" w:sz="4" w:space="0" w:color="auto"/>
            </w:tcBorders>
            <w:shd w:val="clear" w:color="000000" w:fill="FFFFFF"/>
            <w:noWrap/>
            <w:vAlign w:val="center"/>
            <w:hideMark/>
          </w:tcPr>
          <w:p w14:paraId="1CEA15AD" w14:textId="77777777" w:rsidR="00E44F81" w:rsidRPr="00E44F81" w:rsidRDefault="00E44F81" w:rsidP="00E44F81">
            <w:pPr>
              <w:widowControl/>
              <w:jc w:val="right"/>
              <w:rPr>
                <w:kern w:val="0"/>
              </w:rPr>
            </w:pPr>
            <w:r w:rsidRPr="00E44F81">
              <w:rPr>
                <w:kern w:val="0"/>
              </w:rPr>
              <w:t xml:space="preserve">6244 </w:t>
            </w:r>
          </w:p>
        </w:tc>
        <w:tc>
          <w:tcPr>
            <w:tcW w:w="811" w:type="pct"/>
            <w:tcBorders>
              <w:top w:val="nil"/>
              <w:left w:val="nil"/>
              <w:bottom w:val="single" w:sz="4" w:space="0" w:color="auto"/>
              <w:right w:val="single" w:sz="4" w:space="0" w:color="auto"/>
            </w:tcBorders>
            <w:shd w:val="clear" w:color="000000" w:fill="FFFFFF"/>
            <w:noWrap/>
            <w:vAlign w:val="center"/>
            <w:hideMark/>
          </w:tcPr>
          <w:p w14:paraId="5B4E3F86" w14:textId="77777777" w:rsidR="00E44F81" w:rsidRPr="00E44F81" w:rsidRDefault="00E44F81" w:rsidP="00E44F81">
            <w:pPr>
              <w:widowControl/>
              <w:jc w:val="right"/>
              <w:rPr>
                <w:kern w:val="0"/>
              </w:rPr>
            </w:pPr>
            <w:r w:rsidRPr="00E44F81">
              <w:rPr>
                <w:kern w:val="0"/>
              </w:rPr>
              <w:t xml:space="preserve">6700 </w:t>
            </w:r>
          </w:p>
        </w:tc>
        <w:tc>
          <w:tcPr>
            <w:tcW w:w="811" w:type="pct"/>
            <w:tcBorders>
              <w:top w:val="nil"/>
              <w:left w:val="nil"/>
              <w:bottom w:val="single" w:sz="4" w:space="0" w:color="auto"/>
              <w:right w:val="single" w:sz="4" w:space="0" w:color="auto"/>
            </w:tcBorders>
            <w:shd w:val="clear" w:color="000000" w:fill="FFFFFF"/>
            <w:noWrap/>
            <w:vAlign w:val="center"/>
            <w:hideMark/>
          </w:tcPr>
          <w:p w14:paraId="63E7E1ED" w14:textId="77777777" w:rsidR="00E44F81" w:rsidRPr="00E44F81" w:rsidRDefault="00E44F81" w:rsidP="00E44F81">
            <w:pPr>
              <w:widowControl/>
              <w:jc w:val="right"/>
              <w:rPr>
                <w:kern w:val="0"/>
              </w:rPr>
            </w:pPr>
            <w:r w:rsidRPr="00E44F81">
              <w:rPr>
                <w:kern w:val="0"/>
              </w:rPr>
              <w:t xml:space="preserve">6700 </w:t>
            </w:r>
          </w:p>
        </w:tc>
        <w:tc>
          <w:tcPr>
            <w:tcW w:w="811" w:type="pct"/>
            <w:tcBorders>
              <w:top w:val="nil"/>
              <w:left w:val="nil"/>
              <w:bottom w:val="single" w:sz="4" w:space="0" w:color="auto"/>
              <w:right w:val="single" w:sz="4" w:space="0" w:color="auto"/>
            </w:tcBorders>
            <w:shd w:val="clear" w:color="000000" w:fill="FFFFFF"/>
            <w:noWrap/>
            <w:vAlign w:val="center"/>
            <w:hideMark/>
          </w:tcPr>
          <w:p w14:paraId="51D330AA" w14:textId="77777777" w:rsidR="00E44F81" w:rsidRPr="00E44F81" w:rsidRDefault="00E44F81" w:rsidP="00E44F81">
            <w:pPr>
              <w:widowControl/>
              <w:jc w:val="right"/>
              <w:rPr>
                <w:kern w:val="0"/>
              </w:rPr>
            </w:pPr>
            <w:r w:rsidRPr="00E44F81">
              <w:rPr>
                <w:kern w:val="0"/>
              </w:rPr>
              <w:t xml:space="preserve">7066 </w:t>
            </w:r>
          </w:p>
        </w:tc>
        <w:tc>
          <w:tcPr>
            <w:tcW w:w="811" w:type="pct"/>
            <w:tcBorders>
              <w:top w:val="nil"/>
              <w:left w:val="nil"/>
              <w:bottom w:val="single" w:sz="4" w:space="0" w:color="auto"/>
              <w:right w:val="single" w:sz="4" w:space="0" w:color="auto"/>
            </w:tcBorders>
            <w:shd w:val="clear" w:color="000000" w:fill="FFFFFF"/>
            <w:noWrap/>
            <w:vAlign w:val="center"/>
            <w:hideMark/>
          </w:tcPr>
          <w:p w14:paraId="2DFED55B" w14:textId="77777777" w:rsidR="00E44F81" w:rsidRPr="00E44F81" w:rsidRDefault="00E44F81" w:rsidP="00E44F81">
            <w:pPr>
              <w:widowControl/>
              <w:jc w:val="right"/>
              <w:rPr>
                <w:kern w:val="0"/>
              </w:rPr>
            </w:pPr>
            <w:r w:rsidRPr="00E44F81">
              <w:rPr>
                <w:kern w:val="0"/>
              </w:rPr>
              <w:t xml:space="preserve">8163 </w:t>
            </w:r>
          </w:p>
        </w:tc>
      </w:tr>
      <w:tr w:rsidR="00E44F81" w:rsidRPr="00E44F81" w14:paraId="657E9DBB"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0C9B1D18" w14:textId="77777777" w:rsidR="00E44F81" w:rsidRPr="00E44F81" w:rsidRDefault="00E44F81" w:rsidP="00E44F81">
            <w:pPr>
              <w:widowControl/>
              <w:jc w:val="center"/>
              <w:rPr>
                <w:rFonts w:ascii="宋体" w:hAnsi="宋体" w:cs="宋体"/>
                <w:kern w:val="0"/>
              </w:rPr>
            </w:pPr>
            <w:r w:rsidRPr="00E44F81">
              <w:rPr>
                <w:rFonts w:ascii="宋体" w:hAnsi="宋体" w:cs="宋体" w:hint="eastAsia"/>
                <w:kern w:val="0"/>
              </w:rPr>
              <w:t>玉米</w:t>
            </w:r>
          </w:p>
        </w:tc>
        <w:tc>
          <w:tcPr>
            <w:tcW w:w="811" w:type="pct"/>
            <w:tcBorders>
              <w:top w:val="nil"/>
              <w:left w:val="nil"/>
              <w:bottom w:val="single" w:sz="4" w:space="0" w:color="auto"/>
              <w:right w:val="single" w:sz="4" w:space="0" w:color="auto"/>
            </w:tcBorders>
            <w:shd w:val="clear" w:color="000000" w:fill="FFFFFF"/>
            <w:noWrap/>
            <w:vAlign w:val="center"/>
            <w:hideMark/>
          </w:tcPr>
          <w:p w14:paraId="35B7D5A5" w14:textId="77777777" w:rsidR="00E44F81" w:rsidRPr="00E44F81" w:rsidRDefault="00E44F81" w:rsidP="00E44F81">
            <w:pPr>
              <w:widowControl/>
              <w:jc w:val="right"/>
              <w:rPr>
                <w:kern w:val="0"/>
              </w:rPr>
            </w:pPr>
            <w:r w:rsidRPr="00E44F81">
              <w:rPr>
                <w:kern w:val="0"/>
              </w:rPr>
              <w:t xml:space="preserve">3292 </w:t>
            </w:r>
          </w:p>
        </w:tc>
        <w:tc>
          <w:tcPr>
            <w:tcW w:w="811" w:type="pct"/>
            <w:tcBorders>
              <w:top w:val="nil"/>
              <w:left w:val="nil"/>
              <w:bottom w:val="single" w:sz="4" w:space="0" w:color="auto"/>
              <w:right w:val="single" w:sz="4" w:space="0" w:color="auto"/>
            </w:tcBorders>
            <w:shd w:val="clear" w:color="000000" w:fill="FFFFFF"/>
            <w:noWrap/>
            <w:vAlign w:val="center"/>
            <w:hideMark/>
          </w:tcPr>
          <w:p w14:paraId="688BF00F" w14:textId="77777777" w:rsidR="00E44F81" w:rsidRPr="00E44F81" w:rsidRDefault="00E44F81" w:rsidP="00E44F81">
            <w:pPr>
              <w:widowControl/>
              <w:jc w:val="right"/>
              <w:rPr>
                <w:kern w:val="0"/>
              </w:rPr>
            </w:pPr>
            <w:r w:rsidRPr="00E44F81">
              <w:rPr>
                <w:kern w:val="0"/>
              </w:rPr>
              <w:t xml:space="preserve">2600 </w:t>
            </w:r>
          </w:p>
        </w:tc>
        <w:tc>
          <w:tcPr>
            <w:tcW w:w="811" w:type="pct"/>
            <w:tcBorders>
              <w:top w:val="nil"/>
              <w:left w:val="nil"/>
              <w:bottom w:val="single" w:sz="4" w:space="0" w:color="auto"/>
              <w:right w:val="single" w:sz="4" w:space="0" w:color="auto"/>
            </w:tcBorders>
            <w:shd w:val="clear" w:color="000000" w:fill="FFFFFF"/>
            <w:noWrap/>
            <w:vAlign w:val="center"/>
            <w:hideMark/>
          </w:tcPr>
          <w:p w14:paraId="5B855679" w14:textId="77777777" w:rsidR="00E44F81" w:rsidRPr="00E44F81" w:rsidRDefault="00E44F81" w:rsidP="00E44F81">
            <w:pPr>
              <w:widowControl/>
              <w:jc w:val="right"/>
              <w:rPr>
                <w:kern w:val="0"/>
              </w:rPr>
            </w:pPr>
            <w:r w:rsidRPr="00E44F81">
              <w:rPr>
                <w:kern w:val="0"/>
              </w:rPr>
              <w:t xml:space="preserve">2461 </w:t>
            </w:r>
          </w:p>
        </w:tc>
        <w:tc>
          <w:tcPr>
            <w:tcW w:w="811" w:type="pct"/>
            <w:tcBorders>
              <w:top w:val="nil"/>
              <w:left w:val="nil"/>
              <w:bottom w:val="single" w:sz="4" w:space="0" w:color="auto"/>
              <w:right w:val="single" w:sz="4" w:space="0" w:color="auto"/>
            </w:tcBorders>
            <w:shd w:val="clear" w:color="000000" w:fill="FFFFFF"/>
            <w:noWrap/>
            <w:vAlign w:val="center"/>
            <w:hideMark/>
          </w:tcPr>
          <w:p w14:paraId="255356CC" w14:textId="77777777" w:rsidR="00E44F81" w:rsidRPr="00E44F81" w:rsidRDefault="00E44F81" w:rsidP="00E44F81">
            <w:pPr>
              <w:widowControl/>
              <w:jc w:val="right"/>
              <w:rPr>
                <w:kern w:val="0"/>
              </w:rPr>
            </w:pPr>
            <w:r w:rsidRPr="00E44F81">
              <w:rPr>
                <w:kern w:val="0"/>
              </w:rPr>
              <w:t xml:space="preserve">2547 </w:t>
            </w:r>
          </w:p>
        </w:tc>
        <w:tc>
          <w:tcPr>
            <w:tcW w:w="811" w:type="pct"/>
            <w:tcBorders>
              <w:top w:val="nil"/>
              <w:left w:val="nil"/>
              <w:bottom w:val="single" w:sz="4" w:space="0" w:color="auto"/>
              <w:right w:val="single" w:sz="4" w:space="0" w:color="auto"/>
            </w:tcBorders>
            <w:shd w:val="clear" w:color="000000" w:fill="FFFFFF"/>
            <w:noWrap/>
            <w:vAlign w:val="center"/>
            <w:hideMark/>
          </w:tcPr>
          <w:p w14:paraId="093586BC" w14:textId="77777777" w:rsidR="00E44F81" w:rsidRPr="00E44F81" w:rsidRDefault="00E44F81" w:rsidP="00E44F81">
            <w:pPr>
              <w:widowControl/>
              <w:jc w:val="right"/>
              <w:rPr>
                <w:kern w:val="0"/>
              </w:rPr>
            </w:pPr>
            <w:r w:rsidRPr="00E44F81">
              <w:rPr>
                <w:kern w:val="0"/>
              </w:rPr>
              <w:t xml:space="preserve">2470 </w:t>
            </w:r>
          </w:p>
        </w:tc>
      </w:tr>
      <w:tr w:rsidR="00E44F81" w:rsidRPr="00E44F81" w14:paraId="481CC945"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14:paraId="4575FB0E" w14:textId="77777777" w:rsidR="00E44F81" w:rsidRPr="00E44F81" w:rsidRDefault="00E44F81" w:rsidP="00E44F81">
            <w:pPr>
              <w:widowControl/>
              <w:jc w:val="center"/>
              <w:rPr>
                <w:rFonts w:ascii="宋体" w:hAnsi="宋体" w:cs="宋体"/>
                <w:kern w:val="0"/>
              </w:rPr>
            </w:pPr>
            <w:r w:rsidRPr="00E44F81">
              <w:rPr>
                <w:rFonts w:ascii="宋体" w:hAnsi="宋体" w:cs="宋体" w:hint="eastAsia"/>
                <w:kern w:val="0"/>
              </w:rPr>
              <w:t>蔬菜</w:t>
            </w:r>
          </w:p>
        </w:tc>
        <w:tc>
          <w:tcPr>
            <w:tcW w:w="811" w:type="pct"/>
            <w:tcBorders>
              <w:top w:val="nil"/>
              <w:left w:val="nil"/>
              <w:bottom w:val="single" w:sz="4" w:space="0" w:color="auto"/>
              <w:right w:val="single" w:sz="4" w:space="0" w:color="auto"/>
            </w:tcBorders>
            <w:shd w:val="clear" w:color="000000" w:fill="FFFFFF"/>
            <w:noWrap/>
            <w:vAlign w:val="center"/>
            <w:hideMark/>
          </w:tcPr>
          <w:p w14:paraId="5A2D260B" w14:textId="77777777" w:rsidR="00E44F81" w:rsidRPr="00E44F81" w:rsidRDefault="00E44F81" w:rsidP="00E44F81">
            <w:pPr>
              <w:widowControl/>
              <w:jc w:val="right"/>
              <w:rPr>
                <w:kern w:val="0"/>
              </w:rPr>
            </w:pPr>
            <w:r w:rsidRPr="00E44F81">
              <w:rPr>
                <w:kern w:val="0"/>
              </w:rPr>
              <w:t xml:space="preserve">14040 </w:t>
            </w:r>
          </w:p>
        </w:tc>
        <w:tc>
          <w:tcPr>
            <w:tcW w:w="811" w:type="pct"/>
            <w:tcBorders>
              <w:top w:val="nil"/>
              <w:left w:val="nil"/>
              <w:bottom w:val="single" w:sz="4" w:space="0" w:color="auto"/>
              <w:right w:val="single" w:sz="4" w:space="0" w:color="auto"/>
            </w:tcBorders>
            <w:shd w:val="clear" w:color="000000" w:fill="FFFFFF"/>
            <w:noWrap/>
            <w:vAlign w:val="center"/>
            <w:hideMark/>
          </w:tcPr>
          <w:p w14:paraId="11196BA9" w14:textId="77777777" w:rsidR="00E44F81" w:rsidRPr="00E44F81" w:rsidRDefault="00E44F81" w:rsidP="00E44F81">
            <w:pPr>
              <w:widowControl/>
              <w:jc w:val="right"/>
              <w:rPr>
                <w:kern w:val="0"/>
              </w:rPr>
            </w:pPr>
            <w:r w:rsidRPr="00E44F81">
              <w:rPr>
                <w:kern w:val="0"/>
              </w:rPr>
              <w:t xml:space="preserve">15009 </w:t>
            </w:r>
          </w:p>
        </w:tc>
        <w:tc>
          <w:tcPr>
            <w:tcW w:w="811" w:type="pct"/>
            <w:tcBorders>
              <w:top w:val="nil"/>
              <w:left w:val="nil"/>
              <w:bottom w:val="single" w:sz="4" w:space="0" w:color="auto"/>
              <w:right w:val="single" w:sz="4" w:space="0" w:color="auto"/>
            </w:tcBorders>
            <w:shd w:val="clear" w:color="000000" w:fill="FFFFFF"/>
            <w:noWrap/>
            <w:vAlign w:val="center"/>
            <w:hideMark/>
          </w:tcPr>
          <w:p w14:paraId="1743E8F2" w14:textId="77777777" w:rsidR="00E44F81" w:rsidRPr="00E44F81" w:rsidRDefault="00E44F81" w:rsidP="00E44F81">
            <w:pPr>
              <w:widowControl/>
              <w:jc w:val="right"/>
              <w:rPr>
                <w:kern w:val="0"/>
              </w:rPr>
            </w:pPr>
            <w:r w:rsidRPr="00E44F81">
              <w:rPr>
                <w:kern w:val="0"/>
              </w:rPr>
              <w:t xml:space="preserve">14249 </w:t>
            </w:r>
          </w:p>
        </w:tc>
        <w:tc>
          <w:tcPr>
            <w:tcW w:w="811" w:type="pct"/>
            <w:tcBorders>
              <w:top w:val="nil"/>
              <w:left w:val="nil"/>
              <w:bottom w:val="single" w:sz="4" w:space="0" w:color="auto"/>
              <w:right w:val="single" w:sz="4" w:space="0" w:color="auto"/>
            </w:tcBorders>
            <w:shd w:val="clear" w:color="000000" w:fill="FFFFFF"/>
            <w:noWrap/>
            <w:vAlign w:val="center"/>
            <w:hideMark/>
          </w:tcPr>
          <w:p w14:paraId="234C4862" w14:textId="77777777" w:rsidR="00E44F81" w:rsidRPr="00E44F81" w:rsidRDefault="00E44F81" w:rsidP="00E44F81">
            <w:pPr>
              <w:widowControl/>
              <w:jc w:val="right"/>
              <w:rPr>
                <w:kern w:val="0"/>
              </w:rPr>
            </w:pPr>
            <w:r w:rsidRPr="00E44F81">
              <w:rPr>
                <w:kern w:val="0"/>
              </w:rPr>
              <w:t xml:space="preserve">14331 </w:t>
            </w:r>
          </w:p>
        </w:tc>
        <w:tc>
          <w:tcPr>
            <w:tcW w:w="811" w:type="pct"/>
            <w:tcBorders>
              <w:top w:val="nil"/>
              <w:left w:val="nil"/>
              <w:bottom w:val="single" w:sz="4" w:space="0" w:color="auto"/>
              <w:right w:val="single" w:sz="4" w:space="0" w:color="auto"/>
            </w:tcBorders>
            <w:shd w:val="clear" w:color="000000" w:fill="FFFFFF"/>
            <w:noWrap/>
            <w:vAlign w:val="center"/>
            <w:hideMark/>
          </w:tcPr>
          <w:p w14:paraId="4081A17B" w14:textId="77777777" w:rsidR="00E44F81" w:rsidRPr="00E44F81" w:rsidRDefault="00E44F81" w:rsidP="00E44F81">
            <w:pPr>
              <w:widowControl/>
              <w:jc w:val="right"/>
              <w:rPr>
                <w:kern w:val="0"/>
              </w:rPr>
            </w:pPr>
            <w:r w:rsidRPr="00E44F81">
              <w:rPr>
                <w:kern w:val="0"/>
              </w:rPr>
              <w:t xml:space="preserve">14496 </w:t>
            </w:r>
          </w:p>
        </w:tc>
      </w:tr>
      <w:tr w:rsidR="00E44F81" w:rsidRPr="00E44F81" w14:paraId="7596EB71"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noWrap/>
            <w:vAlign w:val="center"/>
            <w:hideMark/>
          </w:tcPr>
          <w:p w14:paraId="136230E3" w14:textId="77777777" w:rsidR="00E44F81" w:rsidRPr="00E44F81" w:rsidRDefault="00E44F81" w:rsidP="00E44F81">
            <w:pPr>
              <w:widowControl/>
              <w:jc w:val="center"/>
              <w:rPr>
                <w:rFonts w:ascii="宋体" w:hAnsi="宋体" w:cs="宋体"/>
                <w:kern w:val="0"/>
              </w:rPr>
            </w:pPr>
            <w:r w:rsidRPr="00E44F81">
              <w:rPr>
                <w:rFonts w:ascii="宋体" w:hAnsi="宋体" w:cs="宋体" w:hint="eastAsia"/>
                <w:kern w:val="0"/>
              </w:rPr>
              <w:t>水果</w:t>
            </w:r>
          </w:p>
        </w:tc>
        <w:tc>
          <w:tcPr>
            <w:tcW w:w="811" w:type="pct"/>
            <w:tcBorders>
              <w:top w:val="nil"/>
              <w:left w:val="nil"/>
              <w:bottom w:val="single" w:sz="4" w:space="0" w:color="auto"/>
              <w:right w:val="single" w:sz="4" w:space="0" w:color="auto"/>
            </w:tcBorders>
            <w:shd w:val="clear" w:color="000000" w:fill="FFFFFF"/>
            <w:noWrap/>
            <w:vAlign w:val="center"/>
            <w:hideMark/>
          </w:tcPr>
          <w:p w14:paraId="38FA3F9E" w14:textId="77777777" w:rsidR="00E44F81" w:rsidRPr="00E44F81" w:rsidRDefault="00E44F81" w:rsidP="00E44F81">
            <w:pPr>
              <w:widowControl/>
              <w:jc w:val="right"/>
              <w:rPr>
                <w:kern w:val="0"/>
              </w:rPr>
            </w:pPr>
            <w:r w:rsidRPr="00E44F81">
              <w:rPr>
                <w:kern w:val="0"/>
              </w:rPr>
              <w:t xml:space="preserve">39129 </w:t>
            </w:r>
          </w:p>
        </w:tc>
        <w:tc>
          <w:tcPr>
            <w:tcW w:w="811" w:type="pct"/>
            <w:tcBorders>
              <w:top w:val="nil"/>
              <w:left w:val="nil"/>
              <w:bottom w:val="single" w:sz="4" w:space="0" w:color="auto"/>
              <w:right w:val="single" w:sz="4" w:space="0" w:color="auto"/>
            </w:tcBorders>
            <w:shd w:val="clear" w:color="000000" w:fill="FFFFFF"/>
            <w:noWrap/>
            <w:vAlign w:val="center"/>
            <w:hideMark/>
          </w:tcPr>
          <w:p w14:paraId="7367715A" w14:textId="77777777" w:rsidR="00E44F81" w:rsidRPr="00E44F81" w:rsidRDefault="00E44F81" w:rsidP="00E44F81">
            <w:pPr>
              <w:widowControl/>
              <w:jc w:val="right"/>
              <w:rPr>
                <w:kern w:val="0"/>
              </w:rPr>
            </w:pPr>
            <w:r w:rsidRPr="00E44F81">
              <w:rPr>
                <w:kern w:val="0"/>
              </w:rPr>
              <w:t xml:space="preserve">40215 </w:t>
            </w:r>
          </w:p>
        </w:tc>
        <w:tc>
          <w:tcPr>
            <w:tcW w:w="811" w:type="pct"/>
            <w:tcBorders>
              <w:top w:val="nil"/>
              <w:left w:val="nil"/>
              <w:bottom w:val="single" w:sz="4" w:space="0" w:color="auto"/>
              <w:right w:val="single" w:sz="4" w:space="0" w:color="auto"/>
            </w:tcBorders>
            <w:shd w:val="clear" w:color="000000" w:fill="FFFFFF"/>
            <w:noWrap/>
            <w:vAlign w:val="center"/>
            <w:hideMark/>
          </w:tcPr>
          <w:p w14:paraId="62748B8B" w14:textId="77777777" w:rsidR="00E44F81" w:rsidRPr="00E44F81" w:rsidRDefault="00E44F81" w:rsidP="00E44F81">
            <w:pPr>
              <w:widowControl/>
              <w:jc w:val="right"/>
              <w:rPr>
                <w:kern w:val="0"/>
              </w:rPr>
            </w:pPr>
            <w:r w:rsidRPr="00E44F81">
              <w:rPr>
                <w:kern w:val="0"/>
              </w:rPr>
              <w:t xml:space="preserve">40214 </w:t>
            </w:r>
          </w:p>
        </w:tc>
        <w:tc>
          <w:tcPr>
            <w:tcW w:w="811" w:type="pct"/>
            <w:tcBorders>
              <w:top w:val="nil"/>
              <w:left w:val="nil"/>
              <w:bottom w:val="single" w:sz="4" w:space="0" w:color="auto"/>
              <w:right w:val="single" w:sz="4" w:space="0" w:color="auto"/>
            </w:tcBorders>
            <w:shd w:val="clear" w:color="000000" w:fill="FFFFFF"/>
            <w:noWrap/>
            <w:vAlign w:val="center"/>
            <w:hideMark/>
          </w:tcPr>
          <w:p w14:paraId="2C1A4B75" w14:textId="77777777" w:rsidR="00E44F81" w:rsidRPr="00E44F81" w:rsidRDefault="00E44F81" w:rsidP="00E44F81">
            <w:pPr>
              <w:widowControl/>
              <w:jc w:val="right"/>
              <w:rPr>
                <w:kern w:val="0"/>
              </w:rPr>
            </w:pPr>
            <w:r w:rsidRPr="00E44F81">
              <w:rPr>
                <w:kern w:val="0"/>
              </w:rPr>
              <w:t xml:space="preserve">40318 </w:t>
            </w:r>
          </w:p>
        </w:tc>
        <w:tc>
          <w:tcPr>
            <w:tcW w:w="811" w:type="pct"/>
            <w:tcBorders>
              <w:top w:val="nil"/>
              <w:left w:val="nil"/>
              <w:bottom w:val="single" w:sz="4" w:space="0" w:color="auto"/>
              <w:right w:val="single" w:sz="4" w:space="0" w:color="auto"/>
            </w:tcBorders>
            <w:shd w:val="clear" w:color="000000" w:fill="FFFFFF"/>
            <w:noWrap/>
            <w:vAlign w:val="center"/>
            <w:hideMark/>
          </w:tcPr>
          <w:p w14:paraId="07CD99EE" w14:textId="77777777" w:rsidR="00E44F81" w:rsidRPr="00E44F81" w:rsidRDefault="00E44F81" w:rsidP="00E44F81">
            <w:pPr>
              <w:widowControl/>
              <w:jc w:val="right"/>
              <w:rPr>
                <w:kern w:val="0"/>
              </w:rPr>
            </w:pPr>
            <w:r w:rsidRPr="00E44F81">
              <w:rPr>
                <w:kern w:val="0"/>
              </w:rPr>
              <w:t xml:space="preserve">45089 </w:t>
            </w:r>
          </w:p>
        </w:tc>
      </w:tr>
      <w:tr w:rsidR="00E44F81" w:rsidRPr="00E44F81" w14:paraId="419584BE"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39D33FCB" w14:textId="77777777" w:rsidR="00E44F81" w:rsidRPr="00E44F81" w:rsidRDefault="00E44F81" w:rsidP="00E44F81">
            <w:pPr>
              <w:widowControl/>
              <w:jc w:val="center"/>
              <w:rPr>
                <w:rFonts w:ascii="宋体" w:hAnsi="宋体" w:cs="宋体"/>
                <w:color w:val="000000"/>
                <w:kern w:val="0"/>
              </w:rPr>
            </w:pPr>
            <w:r w:rsidRPr="00E44F81">
              <w:rPr>
                <w:rFonts w:ascii="宋体" w:hAnsi="宋体" w:cs="宋体" w:hint="eastAsia"/>
                <w:color w:val="000000"/>
                <w:kern w:val="0"/>
              </w:rPr>
              <w:lastRenderedPageBreak/>
              <w:t>猪肉</w:t>
            </w:r>
          </w:p>
        </w:tc>
        <w:tc>
          <w:tcPr>
            <w:tcW w:w="811" w:type="pct"/>
            <w:tcBorders>
              <w:top w:val="nil"/>
              <w:left w:val="nil"/>
              <w:bottom w:val="single" w:sz="4" w:space="0" w:color="auto"/>
              <w:right w:val="single" w:sz="4" w:space="0" w:color="auto"/>
            </w:tcBorders>
            <w:shd w:val="clear" w:color="000000" w:fill="FFFFFF"/>
            <w:noWrap/>
            <w:vAlign w:val="center"/>
            <w:hideMark/>
          </w:tcPr>
          <w:p w14:paraId="78431E64"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41F1E5C1"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7807E7AA"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624F5AB1" w14:textId="77777777" w:rsidR="00E44F81" w:rsidRPr="00E44F81" w:rsidRDefault="00E44F81" w:rsidP="00E44F81">
            <w:pPr>
              <w:widowControl/>
              <w:jc w:val="right"/>
              <w:rPr>
                <w:kern w:val="0"/>
              </w:rPr>
            </w:pPr>
            <w:r w:rsidRPr="00E44F81">
              <w:rPr>
                <w:kern w:val="0"/>
              </w:rPr>
              <w:t xml:space="preserve">855 </w:t>
            </w:r>
          </w:p>
        </w:tc>
        <w:tc>
          <w:tcPr>
            <w:tcW w:w="811" w:type="pct"/>
            <w:tcBorders>
              <w:top w:val="nil"/>
              <w:left w:val="nil"/>
              <w:bottom w:val="single" w:sz="4" w:space="0" w:color="auto"/>
              <w:right w:val="single" w:sz="4" w:space="0" w:color="auto"/>
            </w:tcBorders>
            <w:shd w:val="clear" w:color="000000" w:fill="FFFFFF"/>
            <w:noWrap/>
            <w:vAlign w:val="center"/>
            <w:hideMark/>
          </w:tcPr>
          <w:p w14:paraId="195734E9" w14:textId="77777777" w:rsidR="00E44F81" w:rsidRPr="00E44F81" w:rsidRDefault="00E44F81" w:rsidP="00E44F81">
            <w:pPr>
              <w:widowControl/>
              <w:jc w:val="right"/>
              <w:rPr>
                <w:kern w:val="0"/>
              </w:rPr>
            </w:pPr>
            <w:r w:rsidRPr="00E44F81">
              <w:rPr>
                <w:kern w:val="0"/>
              </w:rPr>
              <w:t xml:space="preserve">882 </w:t>
            </w:r>
          </w:p>
        </w:tc>
      </w:tr>
      <w:tr w:rsidR="00E44F81" w:rsidRPr="00E44F81" w14:paraId="2B521F34"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20124C69" w14:textId="77777777" w:rsidR="00E44F81" w:rsidRPr="00E44F81" w:rsidRDefault="00E44F81" w:rsidP="00E44F81">
            <w:pPr>
              <w:widowControl/>
              <w:jc w:val="center"/>
              <w:rPr>
                <w:rFonts w:ascii="宋体" w:hAnsi="宋体" w:cs="宋体"/>
                <w:color w:val="000000"/>
                <w:kern w:val="0"/>
              </w:rPr>
            </w:pPr>
            <w:r w:rsidRPr="00E44F81">
              <w:rPr>
                <w:rFonts w:ascii="宋体" w:hAnsi="宋体" w:cs="宋体" w:hint="eastAsia"/>
                <w:color w:val="000000"/>
                <w:kern w:val="0"/>
              </w:rPr>
              <w:t>牛肉</w:t>
            </w:r>
          </w:p>
        </w:tc>
        <w:tc>
          <w:tcPr>
            <w:tcW w:w="811" w:type="pct"/>
            <w:tcBorders>
              <w:top w:val="nil"/>
              <w:left w:val="nil"/>
              <w:bottom w:val="single" w:sz="4" w:space="0" w:color="auto"/>
              <w:right w:val="single" w:sz="4" w:space="0" w:color="auto"/>
            </w:tcBorders>
            <w:shd w:val="clear" w:color="000000" w:fill="FFFFFF"/>
            <w:noWrap/>
            <w:vAlign w:val="center"/>
            <w:hideMark/>
          </w:tcPr>
          <w:p w14:paraId="790A1462"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12BCF54E"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761B74FE"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1664354E" w14:textId="77777777" w:rsidR="00E44F81" w:rsidRPr="00E44F81" w:rsidRDefault="00E44F81" w:rsidP="00E44F81">
            <w:pPr>
              <w:widowControl/>
              <w:jc w:val="right"/>
              <w:rPr>
                <w:kern w:val="0"/>
              </w:rPr>
            </w:pPr>
            <w:r w:rsidRPr="00E44F81">
              <w:rPr>
                <w:kern w:val="0"/>
              </w:rPr>
              <w:t xml:space="preserve">116 </w:t>
            </w:r>
          </w:p>
        </w:tc>
        <w:tc>
          <w:tcPr>
            <w:tcW w:w="811" w:type="pct"/>
            <w:tcBorders>
              <w:top w:val="nil"/>
              <w:left w:val="nil"/>
              <w:bottom w:val="single" w:sz="4" w:space="0" w:color="auto"/>
              <w:right w:val="single" w:sz="4" w:space="0" w:color="auto"/>
            </w:tcBorders>
            <w:shd w:val="clear" w:color="000000" w:fill="FFFFFF"/>
            <w:noWrap/>
            <w:vAlign w:val="center"/>
            <w:hideMark/>
          </w:tcPr>
          <w:p w14:paraId="1D5D9CB9" w14:textId="77777777" w:rsidR="00E44F81" w:rsidRPr="00E44F81" w:rsidRDefault="00E44F81" w:rsidP="00E44F81">
            <w:pPr>
              <w:widowControl/>
              <w:jc w:val="right"/>
              <w:rPr>
                <w:kern w:val="0"/>
              </w:rPr>
            </w:pPr>
            <w:r w:rsidRPr="00E44F81">
              <w:rPr>
                <w:kern w:val="0"/>
              </w:rPr>
              <w:t xml:space="preserve">118 </w:t>
            </w:r>
          </w:p>
        </w:tc>
      </w:tr>
      <w:tr w:rsidR="00E44F81" w:rsidRPr="00E44F81" w14:paraId="7AAACCD9"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0883D800" w14:textId="77777777" w:rsidR="00E44F81" w:rsidRPr="00E44F81" w:rsidRDefault="00E44F81" w:rsidP="00E44F81">
            <w:pPr>
              <w:widowControl/>
              <w:jc w:val="center"/>
              <w:rPr>
                <w:rFonts w:ascii="宋体" w:hAnsi="宋体" w:cs="宋体"/>
                <w:color w:val="000000"/>
                <w:kern w:val="0"/>
              </w:rPr>
            </w:pPr>
            <w:r w:rsidRPr="00E44F81">
              <w:rPr>
                <w:rFonts w:ascii="宋体" w:hAnsi="宋体" w:cs="宋体" w:hint="eastAsia"/>
                <w:color w:val="000000"/>
                <w:kern w:val="0"/>
              </w:rPr>
              <w:t>羊肉</w:t>
            </w:r>
          </w:p>
        </w:tc>
        <w:tc>
          <w:tcPr>
            <w:tcW w:w="811" w:type="pct"/>
            <w:tcBorders>
              <w:top w:val="nil"/>
              <w:left w:val="nil"/>
              <w:bottom w:val="single" w:sz="4" w:space="0" w:color="auto"/>
              <w:right w:val="single" w:sz="4" w:space="0" w:color="auto"/>
            </w:tcBorders>
            <w:shd w:val="clear" w:color="000000" w:fill="FFFFFF"/>
            <w:noWrap/>
            <w:vAlign w:val="center"/>
            <w:hideMark/>
          </w:tcPr>
          <w:p w14:paraId="45021DC4"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7D3CB0A8"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1C520FAD" w14:textId="77777777" w:rsidR="00E44F81" w:rsidRPr="00E44F81" w:rsidRDefault="00E44F81" w:rsidP="00E44F81">
            <w:pPr>
              <w:widowControl/>
              <w:jc w:val="left"/>
              <w:rPr>
                <w:kern w:val="0"/>
              </w:rPr>
            </w:pPr>
            <w:r w:rsidRPr="00E44F81">
              <w:rPr>
                <w:kern w:val="0"/>
              </w:rPr>
              <w:t xml:space="preserve">　</w:t>
            </w:r>
          </w:p>
        </w:tc>
        <w:tc>
          <w:tcPr>
            <w:tcW w:w="811" w:type="pct"/>
            <w:tcBorders>
              <w:top w:val="nil"/>
              <w:left w:val="nil"/>
              <w:bottom w:val="single" w:sz="4" w:space="0" w:color="auto"/>
              <w:right w:val="single" w:sz="4" w:space="0" w:color="auto"/>
            </w:tcBorders>
            <w:shd w:val="clear" w:color="000000" w:fill="FFFFFF"/>
            <w:noWrap/>
            <w:vAlign w:val="center"/>
            <w:hideMark/>
          </w:tcPr>
          <w:p w14:paraId="13301008" w14:textId="77777777" w:rsidR="00E44F81" w:rsidRPr="00E44F81" w:rsidRDefault="00E44F81" w:rsidP="00E44F81">
            <w:pPr>
              <w:widowControl/>
              <w:jc w:val="right"/>
              <w:rPr>
                <w:kern w:val="0"/>
              </w:rPr>
            </w:pPr>
            <w:r w:rsidRPr="00E44F81">
              <w:rPr>
                <w:kern w:val="0"/>
              </w:rPr>
              <w:t xml:space="preserve">70 </w:t>
            </w:r>
          </w:p>
        </w:tc>
        <w:tc>
          <w:tcPr>
            <w:tcW w:w="811" w:type="pct"/>
            <w:tcBorders>
              <w:top w:val="nil"/>
              <w:left w:val="nil"/>
              <w:bottom w:val="single" w:sz="4" w:space="0" w:color="auto"/>
              <w:right w:val="single" w:sz="4" w:space="0" w:color="auto"/>
            </w:tcBorders>
            <w:shd w:val="clear" w:color="000000" w:fill="FFFFFF"/>
            <w:noWrap/>
            <w:vAlign w:val="center"/>
            <w:hideMark/>
          </w:tcPr>
          <w:p w14:paraId="35E3AE84" w14:textId="77777777" w:rsidR="00E44F81" w:rsidRPr="00E44F81" w:rsidRDefault="00E44F81" w:rsidP="00E44F81">
            <w:pPr>
              <w:widowControl/>
              <w:jc w:val="right"/>
              <w:rPr>
                <w:kern w:val="0"/>
              </w:rPr>
            </w:pPr>
            <w:r w:rsidRPr="00E44F81">
              <w:rPr>
                <w:kern w:val="0"/>
              </w:rPr>
              <w:t xml:space="preserve">71 </w:t>
            </w:r>
          </w:p>
        </w:tc>
      </w:tr>
      <w:tr w:rsidR="00E44F81" w:rsidRPr="00E44F81" w14:paraId="3C1AE749"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0581AB4E" w14:textId="77777777" w:rsidR="00E44F81" w:rsidRPr="00E44F81" w:rsidRDefault="00E44F81" w:rsidP="00E44F81">
            <w:pPr>
              <w:widowControl/>
              <w:jc w:val="center"/>
              <w:rPr>
                <w:rFonts w:ascii="宋体" w:hAnsi="宋体" w:cs="宋体"/>
                <w:color w:val="000000"/>
                <w:kern w:val="0"/>
              </w:rPr>
            </w:pPr>
            <w:r w:rsidRPr="00E44F81">
              <w:rPr>
                <w:rFonts w:ascii="宋体" w:hAnsi="宋体" w:cs="宋体" w:hint="eastAsia"/>
                <w:color w:val="000000"/>
                <w:kern w:val="0"/>
              </w:rPr>
              <w:t>奶类</w:t>
            </w:r>
          </w:p>
        </w:tc>
        <w:tc>
          <w:tcPr>
            <w:tcW w:w="811" w:type="pct"/>
            <w:tcBorders>
              <w:top w:val="nil"/>
              <w:left w:val="nil"/>
              <w:bottom w:val="single" w:sz="4" w:space="0" w:color="auto"/>
              <w:right w:val="single" w:sz="4" w:space="0" w:color="auto"/>
            </w:tcBorders>
            <w:shd w:val="clear" w:color="000000" w:fill="FFFFFF"/>
            <w:noWrap/>
            <w:vAlign w:val="center"/>
            <w:hideMark/>
          </w:tcPr>
          <w:p w14:paraId="5A957639" w14:textId="77777777" w:rsidR="00E44F81" w:rsidRPr="00E44F81" w:rsidRDefault="00E44F81" w:rsidP="00E44F81">
            <w:pPr>
              <w:widowControl/>
              <w:jc w:val="right"/>
              <w:rPr>
                <w:color w:val="000000"/>
                <w:kern w:val="0"/>
              </w:rPr>
            </w:pPr>
            <w:r w:rsidRPr="00E44F81">
              <w:rPr>
                <w:color w:val="000000"/>
                <w:kern w:val="0"/>
              </w:rPr>
              <w:t xml:space="preserve">2515 </w:t>
            </w:r>
          </w:p>
        </w:tc>
        <w:tc>
          <w:tcPr>
            <w:tcW w:w="811" w:type="pct"/>
            <w:tcBorders>
              <w:top w:val="nil"/>
              <w:left w:val="nil"/>
              <w:bottom w:val="single" w:sz="4" w:space="0" w:color="auto"/>
              <w:right w:val="single" w:sz="4" w:space="0" w:color="auto"/>
            </w:tcBorders>
            <w:shd w:val="clear" w:color="000000" w:fill="FFFFFF"/>
            <w:noWrap/>
            <w:vAlign w:val="center"/>
            <w:hideMark/>
          </w:tcPr>
          <w:p w14:paraId="32E54CF6" w14:textId="77777777" w:rsidR="00E44F81" w:rsidRPr="00E44F81" w:rsidRDefault="00E44F81" w:rsidP="00E44F81">
            <w:pPr>
              <w:widowControl/>
              <w:jc w:val="right"/>
              <w:rPr>
                <w:color w:val="000000"/>
                <w:kern w:val="0"/>
              </w:rPr>
            </w:pPr>
            <w:r w:rsidRPr="00E44F81">
              <w:rPr>
                <w:color w:val="000000"/>
                <w:kern w:val="0"/>
              </w:rPr>
              <w:t xml:space="preserve">1214 </w:t>
            </w:r>
          </w:p>
        </w:tc>
        <w:tc>
          <w:tcPr>
            <w:tcW w:w="811" w:type="pct"/>
            <w:tcBorders>
              <w:top w:val="nil"/>
              <w:left w:val="nil"/>
              <w:bottom w:val="single" w:sz="4" w:space="0" w:color="auto"/>
              <w:right w:val="single" w:sz="4" w:space="0" w:color="auto"/>
            </w:tcBorders>
            <w:shd w:val="clear" w:color="000000" w:fill="FFFFFF"/>
            <w:noWrap/>
            <w:vAlign w:val="center"/>
            <w:hideMark/>
          </w:tcPr>
          <w:p w14:paraId="21C6548F" w14:textId="77777777" w:rsidR="00E44F81" w:rsidRPr="00E44F81" w:rsidRDefault="00E44F81" w:rsidP="00E44F81">
            <w:pPr>
              <w:widowControl/>
              <w:jc w:val="right"/>
              <w:rPr>
                <w:color w:val="000000"/>
                <w:kern w:val="0"/>
              </w:rPr>
            </w:pPr>
            <w:r w:rsidRPr="00E44F81">
              <w:rPr>
                <w:color w:val="000000"/>
                <w:kern w:val="0"/>
              </w:rPr>
              <w:t xml:space="preserve">1232 </w:t>
            </w:r>
          </w:p>
        </w:tc>
        <w:tc>
          <w:tcPr>
            <w:tcW w:w="811" w:type="pct"/>
            <w:tcBorders>
              <w:top w:val="nil"/>
              <w:left w:val="nil"/>
              <w:bottom w:val="single" w:sz="4" w:space="0" w:color="auto"/>
              <w:right w:val="single" w:sz="4" w:space="0" w:color="auto"/>
            </w:tcBorders>
            <w:shd w:val="clear" w:color="000000" w:fill="FFFFFF"/>
            <w:noWrap/>
            <w:vAlign w:val="center"/>
            <w:hideMark/>
          </w:tcPr>
          <w:p w14:paraId="50A6A799" w14:textId="77777777" w:rsidR="00E44F81" w:rsidRPr="00E44F81" w:rsidRDefault="00E44F81" w:rsidP="00E44F81">
            <w:pPr>
              <w:widowControl/>
              <w:jc w:val="right"/>
              <w:rPr>
                <w:color w:val="000000"/>
                <w:kern w:val="0"/>
              </w:rPr>
            </w:pPr>
            <w:r w:rsidRPr="00E44F81">
              <w:rPr>
                <w:color w:val="000000"/>
                <w:kern w:val="0"/>
              </w:rPr>
              <w:t xml:space="preserve">1204 </w:t>
            </w:r>
          </w:p>
        </w:tc>
        <w:tc>
          <w:tcPr>
            <w:tcW w:w="811" w:type="pct"/>
            <w:tcBorders>
              <w:top w:val="nil"/>
              <w:left w:val="nil"/>
              <w:bottom w:val="single" w:sz="4" w:space="0" w:color="auto"/>
              <w:right w:val="single" w:sz="4" w:space="0" w:color="auto"/>
            </w:tcBorders>
            <w:shd w:val="clear" w:color="000000" w:fill="FFFFFF"/>
            <w:noWrap/>
            <w:vAlign w:val="center"/>
            <w:hideMark/>
          </w:tcPr>
          <w:p w14:paraId="24787485" w14:textId="77777777" w:rsidR="00E44F81" w:rsidRPr="00E44F81" w:rsidRDefault="00E44F81" w:rsidP="00E44F81">
            <w:pPr>
              <w:widowControl/>
              <w:jc w:val="right"/>
              <w:rPr>
                <w:color w:val="000000"/>
                <w:kern w:val="0"/>
              </w:rPr>
            </w:pPr>
            <w:r w:rsidRPr="00E44F81">
              <w:rPr>
                <w:color w:val="000000"/>
                <w:kern w:val="0"/>
              </w:rPr>
              <w:t xml:space="preserve">1104 </w:t>
            </w:r>
          </w:p>
        </w:tc>
      </w:tr>
      <w:tr w:rsidR="00E44F81" w:rsidRPr="00E44F81" w14:paraId="040AFCB0" w14:textId="77777777" w:rsidTr="00E44F81">
        <w:trPr>
          <w:trHeight w:val="369"/>
        </w:trPr>
        <w:tc>
          <w:tcPr>
            <w:tcW w:w="944" w:type="pct"/>
            <w:tcBorders>
              <w:top w:val="nil"/>
              <w:left w:val="single" w:sz="4" w:space="0" w:color="auto"/>
              <w:bottom w:val="single" w:sz="4" w:space="0" w:color="auto"/>
              <w:right w:val="single" w:sz="4" w:space="0" w:color="auto"/>
            </w:tcBorders>
            <w:shd w:val="clear" w:color="000000" w:fill="FFFFFF"/>
            <w:vAlign w:val="center"/>
            <w:hideMark/>
          </w:tcPr>
          <w:p w14:paraId="6F27B49B" w14:textId="77777777" w:rsidR="00E44F81" w:rsidRPr="00E44F81" w:rsidRDefault="00E44F81" w:rsidP="00E44F81">
            <w:pPr>
              <w:widowControl/>
              <w:jc w:val="center"/>
              <w:rPr>
                <w:rFonts w:ascii="宋体" w:hAnsi="宋体" w:cs="宋体"/>
                <w:color w:val="000000"/>
                <w:kern w:val="0"/>
              </w:rPr>
            </w:pPr>
            <w:r w:rsidRPr="00E44F81">
              <w:rPr>
                <w:rFonts w:ascii="宋体" w:hAnsi="宋体" w:cs="宋体" w:hint="eastAsia"/>
                <w:color w:val="000000"/>
                <w:kern w:val="0"/>
              </w:rPr>
              <w:t>禽蛋</w:t>
            </w:r>
          </w:p>
        </w:tc>
        <w:tc>
          <w:tcPr>
            <w:tcW w:w="811" w:type="pct"/>
            <w:tcBorders>
              <w:top w:val="nil"/>
              <w:left w:val="nil"/>
              <w:bottom w:val="single" w:sz="4" w:space="0" w:color="auto"/>
              <w:right w:val="single" w:sz="4" w:space="0" w:color="auto"/>
            </w:tcBorders>
            <w:shd w:val="clear" w:color="000000" w:fill="FFFFFF"/>
            <w:noWrap/>
            <w:vAlign w:val="center"/>
            <w:hideMark/>
          </w:tcPr>
          <w:p w14:paraId="61489D63" w14:textId="77777777" w:rsidR="00E44F81" w:rsidRPr="00E44F81" w:rsidRDefault="00E44F81" w:rsidP="00E44F81">
            <w:pPr>
              <w:widowControl/>
              <w:jc w:val="right"/>
              <w:rPr>
                <w:color w:val="000000"/>
                <w:kern w:val="0"/>
              </w:rPr>
            </w:pPr>
            <w:r w:rsidRPr="00E44F81">
              <w:rPr>
                <w:color w:val="000000"/>
                <w:kern w:val="0"/>
              </w:rPr>
              <w:t xml:space="preserve">878 </w:t>
            </w:r>
          </w:p>
        </w:tc>
        <w:tc>
          <w:tcPr>
            <w:tcW w:w="811" w:type="pct"/>
            <w:tcBorders>
              <w:top w:val="nil"/>
              <w:left w:val="nil"/>
              <w:bottom w:val="single" w:sz="4" w:space="0" w:color="auto"/>
              <w:right w:val="single" w:sz="4" w:space="0" w:color="auto"/>
            </w:tcBorders>
            <w:shd w:val="clear" w:color="000000" w:fill="FFFFFF"/>
            <w:noWrap/>
            <w:vAlign w:val="center"/>
            <w:hideMark/>
          </w:tcPr>
          <w:p w14:paraId="39CABB34" w14:textId="77777777" w:rsidR="00E44F81" w:rsidRPr="00E44F81" w:rsidRDefault="00E44F81" w:rsidP="00E44F81">
            <w:pPr>
              <w:widowControl/>
              <w:jc w:val="right"/>
              <w:rPr>
                <w:color w:val="000000"/>
                <w:kern w:val="0"/>
              </w:rPr>
            </w:pPr>
            <w:r w:rsidRPr="00E44F81">
              <w:rPr>
                <w:color w:val="000000"/>
                <w:kern w:val="0"/>
              </w:rPr>
              <w:t xml:space="preserve">890 </w:t>
            </w:r>
          </w:p>
        </w:tc>
        <w:tc>
          <w:tcPr>
            <w:tcW w:w="811" w:type="pct"/>
            <w:tcBorders>
              <w:top w:val="nil"/>
              <w:left w:val="nil"/>
              <w:bottom w:val="single" w:sz="4" w:space="0" w:color="auto"/>
              <w:right w:val="single" w:sz="4" w:space="0" w:color="auto"/>
            </w:tcBorders>
            <w:shd w:val="clear" w:color="000000" w:fill="FFFFFF"/>
            <w:noWrap/>
            <w:vAlign w:val="center"/>
            <w:hideMark/>
          </w:tcPr>
          <w:p w14:paraId="317C845F" w14:textId="77777777" w:rsidR="00E44F81" w:rsidRPr="00E44F81" w:rsidRDefault="00E44F81" w:rsidP="00E44F81">
            <w:pPr>
              <w:widowControl/>
              <w:jc w:val="right"/>
              <w:rPr>
                <w:color w:val="000000"/>
                <w:kern w:val="0"/>
              </w:rPr>
            </w:pPr>
            <w:r w:rsidRPr="00E44F81">
              <w:rPr>
                <w:color w:val="000000"/>
                <w:kern w:val="0"/>
              </w:rPr>
              <w:t xml:space="preserve">860 </w:t>
            </w:r>
          </w:p>
        </w:tc>
        <w:tc>
          <w:tcPr>
            <w:tcW w:w="811" w:type="pct"/>
            <w:tcBorders>
              <w:top w:val="nil"/>
              <w:left w:val="nil"/>
              <w:bottom w:val="single" w:sz="4" w:space="0" w:color="auto"/>
              <w:right w:val="single" w:sz="4" w:space="0" w:color="auto"/>
            </w:tcBorders>
            <w:shd w:val="clear" w:color="000000" w:fill="FFFFFF"/>
            <w:noWrap/>
            <w:vAlign w:val="center"/>
            <w:hideMark/>
          </w:tcPr>
          <w:p w14:paraId="10EEF91F" w14:textId="77777777" w:rsidR="00E44F81" w:rsidRPr="00E44F81" w:rsidRDefault="00E44F81" w:rsidP="00E44F81">
            <w:pPr>
              <w:widowControl/>
              <w:jc w:val="right"/>
              <w:rPr>
                <w:color w:val="000000"/>
                <w:kern w:val="0"/>
              </w:rPr>
            </w:pPr>
            <w:r w:rsidRPr="00E44F81">
              <w:rPr>
                <w:color w:val="000000"/>
                <w:kern w:val="0"/>
              </w:rPr>
              <w:t xml:space="preserve">912 </w:t>
            </w:r>
          </w:p>
        </w:tc>
        <w:tc>
          <w:tcPr>
            <w:tcW w:w="811" w:type="pct"/>
            <w:tcBorders>
              <w:top w:val="nil"/>
              <w:left w:val="nil"/>
              <w:bottom w:val="single" w:sz="4" w:space="0" w:color="auto"/>
              <w:right w:val="single" w:sz="4" w:space="0" w:color="auto"/>
            </w:tcBorders>
            <w:shd w:val="clear" w:color="000000" w:fill="FFFFFF"/>
            <w:noWrap/>
            <w:vAlign w:val="center"/>
            <w:hideMark/>
          </w:tcPr>
          <w:p w14:paraId="3AD7CE1D" w14:textId="77777777" w:rsidR="00E44F81" w:rsidRPr="00E44F81" w:rsidRDefault="00E44F81" w:rsidP="00E44F81">
            <w:pPr>
              <w:widowControl/>
              <w:jc w:val="right"/>
              <w:rPr>
                <w:color w:val="000000"/>
                <w:kern w:val="0"/>
              </w:rPr>
            </w:pPr>
            <w:r w:rsidRPr="00E44F81">
              <w:rPr>
                <w:color w:val="000000"/>
                <w:kern w:val="0"/>
              </w:rPr>
              <w:t xml:space="preserve">981 </w:t>
            </w:r>
          </w:p>
        </w:tc>
      </w:tr>
    </w:tbl>
    <w:p w14:paraId="147DF0CD" w14:textId="77777777" w:rsidR="00E44F81" w:rsidRPr="00E44F81" w:rsidRDefault="00E44F81" w:rsidP="00E44F81">
      <w:pPr>
        <w:spacing w:line="360" w:lineRule="auto"/>
        <w:jc w:val="center"/>
        <w:rPr>
          <w:noProof/>
          <w:sz w:val="24"/>
          <w:szCs w:val="24"/>
        </w:rPr>
      </w:pPr>
    </w:p>
    <w:p w14:paraId="5DB52694" w14:textId="350277D5" w:rsidR="00921358" w:rsidRDefault="00921358" w:rsidP="00CC4249">
      <w:pPr>
        <w:spacing w:line="360" w:lineRule="auto"/>
        <w:ind w:firstLineChars="200" w:firstLine="562"/>
        <w:rPr>
          <w:sz w:val="28"/>
          <w:szCs w:val="28"/>
        </w:rPr>
      </w:pPr>
      <w:r w:rsidRPr="00A76E6A">
        <w:rPr>
          <w:b/>
          <w:sz w:val="28"/>
          <w:szCs w:val="28"/>
        </w:rPr>
        <w:t>特色产业稳步发展</w:t>
      </w:r>
      <w:r w:rsidRPr="00921358">
        <w:rPr>
          <w:rFonts w:hint="eastAsia"/>
          <w:b/>
          <w:sz w:val="28"/>
          <w:szCs w:val="28"/>
        </w:rPr>
        <w:t>。</w:t>
      </w:r>
      <w:r w:rsidR="00997CB0" w:rsidRPr="00997CB0">
        <w:rPr>
          <w:rFonts w:hint="eastAsia"/>
          <w:sz w:val="28"/>
          <w:szCs w:val="28"/>
        </w:rPr>
        <w:t>王益区</w:t>
      </w:r>
      <w:r w:rsidR="00997CB0">
        <w:rPr>
          <w:rFonts w:hint="eastAsia"/>
          <w:sz w:val="28"/>
          <w:szCs w:val="28"/>
        </w:rPr>
        <w:t>根据自身环境条件，大力发展农业特色产业</w:t>
      </w:r>
      <w:r w:rsidR="00206D8E">
        <w:rPr>
          <w:rFonts w:hint="eastAsia"/>
          <w:sz w:val="28"/>
          <w:szCs w:val="28"/>
        </w:rPr>
        <w:t>，</w:t>
      </w:r>
      <w:r w:rsidR="00206D8E" w:rsidRPr="00C143F7">
        <w:rPr>
          <w:rFonts w:hint="eastAsia"/>
          <w:sz w:val="28"/>
          <w:szCs w:val="28"/>
        </w:rPr>
        <w:t>初步形成了以</w:t>
      </w:r>
      <w:r w:rsidR="00206D8E">
        <w:rPr>
          <w:rFonts w:hint="eastAsia"/>
          <w:sz w:val="28"/>
          <w:szCs w:val="28"/>
        </w:rPr>
        <w:t>苹果</w:t>
      </w:r>
      <w:r w:rsidR="00206D8E" w:rsidRPr="00C143F7">
        <w:rPr>
          <w:rFonts w:hint="eastAsia"/>
          <w:sz w:val="28"/>
          <w:szCs w:val="28"/>
        </w:rPr>
        <w:t>为代表的</w:t>
      </w:r>
      <w:r w:rsidR="007855FD">
        <w:rPr>
          <w:rFonts w:hint="eastAsia"/>
          <w:sz w:val="28"/>
          <w:szCs w:val="28"/>
        </w:rPr>
        <w:t>水果</w:t>
      </w:r>
      <w:r w:rsidR="00E364DC">
        <w:rPr>
          <w:rFonts w:hint="eastAsia"/>
          <w:sz w:val="28"/>
          <w:szCs w:val="28"/>
        </w:rPr>
        <w:t>主导特色</w:t>
      </w:r>
      <w:r w:rsidR="00206D8E" w:rsidRPr="00C143F7">
        <w:rPr>
          <w:rFonts w:hint="eastAsia"/>
          <w:sz w:val="28"/>
          <w:szCs w:val="28"/>
        </w:rPr>
        <w:t>产业，以蛋鸡为代表的</w:t>
      </w:r>
      <w:r w:rsidR="00E364DC" w:rsidRPr="00C143F7">
        <w:rPr>
          <w:rFonts w:hint="eastAsia"/>
          <w:sz w:val="28"/>
          <w:szCs w:val="28"/>
        </w:rPr>
        <w:t>优势</w:t>
      </w:r>
      <w:r w:rsidR="00206D8E" w:rsidRPr="00C143F7">
        <w:rPr>
          <w:rFonts w:hint="eastAsia"/>
          <w:sz w:val="28"/>
          <w:szCs w:val="28"/>
        </w:rPr>
        <w:t>特色产业</w:t>
      </w:r>
      <w:r w:rsidR="00E364DC">
        <w:rPr>
          <w:rFonts w:hint="eastAsia"/>
          <w:sz w:val="28"/>
          <w:szCs w:val="28"/>
        </w:rPr>
        <w:t>，</w:t>
      </w:r>
      <w:r w:rsidR="00B244B0">
        <w:rPr>
          <w:rFonts w:hint="eastAsia"/>
          <w:sz w:val="28"/>
          <w:szCs w:val="28"/>
        </w:rPr>
        <w:t>以及花椒、核桃、中药材等</w:t>
      </w:r>
      <w:r w:rsidR="00B244B0" w:rsidRPr="00C143F7">
        <w:rPr>
          <w:rFonts w:hint="eastAsia"/>
          <w:sz w:val="28"/>
          <w:szCs w:val="28"/>
        </w:rPr>
        <w:t>特色产业</w:t>
      </w:r>
      <w:r w:rsidR="00206D8E" w:rsidRPr="00C143F7">
        <w:rPr>
          <w:rFonts w:hint="eastAsia"/>
          <w:sz w:val="28"/>
          <w:szCs w:val="28"/>
        </w:rPr>
        <w:t>。</w:t>
      </w:r>
      <w:r w:rsidR="00B244B0">
        <w:rPr>
          <w:rFonts w:hint="eastAsia"/>
          <w:sz w:val="28"/>
          <w:szCs w:val="28"/>
        </w:rPr>
        <w:t>2017</w:t>
      </w:r>
      <w:r w:rsidR="00B244B0">
        <w:rPr>
          <w:rFonts w:hint="eastAsia"/>
          <w:sz w:val="28"/>
          <w:szCs w:val="28"/>
        </w:rPr>
        <w:t>年，全区</w:t>
      </w:r>
      <w:r w:rsidRPr="00A76E6A">
        <w:rPr>
          <w:sz w:val="28"/>
          <w:szCs w:val="28"/>
        </w:rPr>
        <w:t>鲜干果种植面积达到</w:t>
      </w:r>
      <w:r w:rsidRPr="00A76E6A">
        <w:rPr>
          <w:rFonts w:hint="eastAsia"/>
          <w:sz w:val="28"/>
          <w:szCs w:val="28"/>
        </w:rPr>
        <w:t>7.</w:t>
      </w:r>
      <w:r w:rsidRPr="00921358">
        <w:rPr>
          <w:sz w:val="28"/>
          <w:szCs w:val="28"/>
        </w:rPr>
        <w:t>42</w:t>
      </w:r>
      <w:r w:rsidRPr="00A76E6A">
        <w:rPr>
          <w:sz w:val="28"/>
          <w:szCs w:val="28"/>
        </w:rPr>
        <w:t>万亩</w:t>
      </w:r>
      <w:r w:rsidRPr="00921358">
        <w:rPr>
          <w:sz w:val="28"/>
          <w:szCs w:val="28"/>
        </w:rPr>
        <w:t>，</w:t>
      </w:r>
      <w:r w:rsidRPr="00921358">
        <w:rPr>
          <w:rFonts w:hint="eastAsia"/>
          <w:sz w:val="28"/>
          <w:szCs w:val="28"/>
        </w:rPr>
        <w:t>年产水果</w:t>
      </w:r>
      <w:r w:rsidRPr="00921358">
        <w:rPr>
          <w:rFonts w:hint="eastAsia"/>
          <w:sz w:val="28"/>
          <w:szCs w:val="28"/>
        </w:rPr>
        <w:t>4.51</w:t>
      </w:r>
      <w:r w:rsidRPr="00921358">
        <w:rPr>
          <w:rFonts w:hint="eastAsia"/>
          <w:sz w:val="28"/>
          <w:szCs w:val="28"/>
        </w:rPr>
        <w:t>万吨、花椒</w:t>
      </w:r>
      <w:r w:rsidRPr="00921358">
        <w:rPr>
          <w:rFonts w:hint="eastAsia"/>
          <w:sz w:val="28"/>
          <w:szCs w:val="28"/>
        </w:rPr>
        <w:t>80</w:t>
      </w:r>
      <w:r w:rsidR="00165D21" w:rsidRPr="00165D21">
        <w:rPr>
          <w:rFonts w:hint="eastAsia"/>
          <w:sz w:val="28"/>
          <w:szCs w:val="28"/>
        </w:rPr>
        <w:t>吨</w:t>
      </w:r>
      <w:r w:rsidR="00915DE8">
        <w:rPr>
          <w:rFonts w:hint="eastAsia"/>
          <w:sz w:val="28"/>
          <w:szCs w:val="28"/>
        </w:rPr>
        <w:t>，</w:t>
      </w:r>
      <w:r w:rsidRPr="00921358">
        <w:rPr>
          <w:sz w:val="28"/>
          <w:szCs w:val="28"/>
        </w:rPr>
        <w:t>年</w:t>
      </w:r>
      <w:r w:rsidRPr="00921358">
        <w:rPr>
          <w:rFonts w:hint="eastAsia"/>
          <w:sz w:val="28"/>
          <w:szCs w:val="28"/>
        </w:rPr>
        <w:t>出</w:t>
      </w:r>
      <w:r w:rsidRPr="00A76E6A">
        <w:rPr>
          <w:sz w:val="28"/>
          <w:szCs w:val="28"/>
        </w:rPr>
        <w:t>栏家禽</w:t>
      </w:r>
      <w:r w:rsidRPr="00A76E6A">
        <w:rPr>
          <w:rFonts w:hint="eastAsia"/>
          <w:sz w:val="28"/>
          <w:szCs w:val="28"/>
        </w:rPr>
        <w:t>2</w:t>
      </w:r>
      <w:r w:rsidRPr="00921358">
        <w:rPr>
          <w:rFonts w:hint="eastAsia"/>
          <w:sz w:val="28"/>
          <w:szCs w:val="28"/>
        </w:rPr>
        <w:t>4.38</w:t>
      </w:r>
      <w:r w:rsidRPr="00A76E6A">
        <w:rPr>
          <w:sz w:val="28"/>
          <w:szCs w:val="28"/>
        </w:rPr>
        <w:t>万羽。</w:t>
      </w:r>
    </w:p>
    <w:p w14:paraId="3578EF69" w14:textId="4B5D48E4" w:rsidR="004D1675" w:rsidRPr="004D1675" w:rsidRDefault="004D1675" w:rsidP="006A43D3">
      <w:pPr>
        <w:spacing w:line="360" w:lineRule="auto"/>
        <w:ind w:firstLineChars="200" w:firstLine="562"/>
        <w:rPr>
          <w:sz w:val="28"/>
          <w:szCs w:val="28"/>
        </w:rPr>
      </w:pPr>
      <w:r w:rsidRPr="004D1675">
        <w:rPr>
          <w:rFonts w:hint="eastAsia"/>
          <w:b/>
          <w:sz w:val="28"/>
          <w:szCs w:val="28"/>
        </w:rPr>
        <w:t>产业融合发展初见成效</w:t>
      </w:r>
      <w:r>
        <w:rPr>
          <w:rFonts w:hint="eastAsia"/>
          <w:b/>
          <w:sz w:val="28"/>
          <w:szCs w:val="28"/>
        </w:rPr>
        <w:t>。</w:t>
      </w:r>
      <w:r w:rsidR="0018721A" w:rsidRPr="006A43D3">
        <w:rPr>
          <w:rFonts w:hint="eastAsia"/>
          <w:sz w:val="28"/>
          <w:szCs w:val="28"/>
        </w:rPr>
        <w:t>在</w:t>
      </w:r>
      <w:r w:rsidR="006A43D3">
        <w:rPr>
          <w:rFonts w:hint="eastAsia"/>
          <w:sz w:val="28"/>
          <w:szCs w:val="28"/>
        </w:rPr>
        <w:t>王家河</w:t>
      </w:r>
      <w:bookmarkStart w:id="6" w:name="_Hlk533174854"/>
      <w:r w:rsidR="006A43D3">
        <w:rPr>
          <w:rFonts w:hint="eastAsia"/>
          <w:sz w:val="28"/>
          <w:szCs w:val="28"/>
        </w:rPr>
        <w:t>工业园区</w:t>
      </w:r>
      <w:bookmarkEnd w:id="6"/>
      <w:proofErr w:type="gramStart"/>
      <w:r w:rsidR="006A43D3">
        <w:rPr>
          <w:rFonts w:hint="eastAsia"/>
          <w:sz w:val="28"/>
          <w:szCs w:val="28"/>
        </w:rPr>
        <w:t>和黄堡</w:t>
      </w:r>
      <w:r w:rsidR="006A43D3" w:rsidRPr="006A43D3">
        <w:rPr>
          <w:rFonts w:hint="eastAsia"/>
          <w:sz w:val="28"/>
          <w:szCs w:val="28"/>
        </w:rPr>
        <w:t>工业园区</w:t>
      </w:r>
      <w:proofErr w:type="gramEnd"/>
      <w:r w:rsidR="006A43D3">
        <w:rPr>
          <w:rFonts w:hint="eastAsia"/>
          <w:sz w:val="28"/>
          <w:szCs w:val="28"/>
        </w:rPr>
        <w:t>建成了一批禽肉、蛋、兔等食品加工企业</w:t>
      </w:r>
      <w:r w:rsidR="00C93997">
        <w:rPr>
          <w:rFonts w:hint="eastAsia"/>
          <w:sz w:val="28"/>
          <w:szCs w:val="28"/>
        </w:rPr>
        <w:t>。建成物流设施</w:t>
      </w:r>
      <w:r w:rsidR="00C93997">
        <w:rPr>
          <w:rFonts w:hint="eastAsia"/>
          <w:sz w:val="28"/>
          <w:szCs w:val="28"/>
        </w:rPr>
        <w:t>3</w:t>
      </w:r>
      <w:r w:rsidR="00C93997">
        <w:rPr>
          <w:rFonts w:hint="eastAsia"/>
          <w:sz w:val="28"/>
          <w:szCs w:val="28"/>
        </w:rPr>
        <w:t>处，其中：孟姜</w:t>
      </w:r>
      <w:proofErr w:type="gramStart"/>
      <w:r w:rsidR="00C93997">
        <w:rPr>
          <w:rFonts w:hint="eastAsia"/>
          <w:sz w:val="28"/>
          <w:szCs w:val="28"/>
        </w:rPr>
        <w:t>塬</w:t>
      </w:r>
      <w:proofErr w:type="gramEnd"/>
      <w:r w:rsidR="00C93997">
        <w:rPr>
          <w:rFonts w:hint="eastAsia"/>
          <w:sz w:val="28"/>
          <w:szCs w:val="28"/>
        </w:rPr>
        <w:t>水果冷藏库</w:t>
      </w:r>
      <w:r w:rsidR="00C93997">
        <w:rPr>
          <w:rFonts w:hint="eastAsia"/>
          <w:sz w:val="28"/>
          <w:szCs w:val="28"/>
        </w:rPr>
        <w:t>2000</w:t>
      </w:r>
      <w:r w:rsidR="00C93997">
        <w:rPr>
          <w:rFonts w:hint="eastAsia"/>
          <w:sz w:val="28"/>
          <w:szCs w:val="28"/>
        </w:rPr>
        <w:t>立方米，王家河</w:t>
      </w:r>
      <w:r w:rsidR="00C93997" w:rsidRPr="00C93997">
        <w:rPr>
          <w:rFonts w:hint="eastAsia"/>
          <w:sz w:val="28"/>
          <w:szCs w:val="28"/>
        </w:rPr>
        <w:t>水果冷藏库</w:t>
      </w:r>
      <w:r w:rsidR="00C93997">
        <w:rPr>
          <w:rFonts w:hint="eastAsia"/>
          <w:sz w:val="28"/>
          <w:szCs w:val="28"/>
        </w:rPr>
        <w:t>3</w:t>
      </w:r>
      <w:r w:rsidR="00C93997" w:rsidRPr="00C93997">
        <w:rPr>
          <w:rFonts w:hint="eastAsia"/>
          <w:sz w:val="28"/>
          <w:szCs w:val="28"/>
        </w:rPr>
        <w:t>000</w:t>
      </w:r>
      <w:r w:rsidR="00C93997" w:rsidRPr="00C93997">
        <w:rPr>
          <w:rFonts w:hint="eastAsia"/>
          <w:sz w:val="28"/>
          <w:szCs w:val="28"/>
        </w:rPr>
        <w:t>立方米，</w:t>
      </w:r>
      <w:r w:rsidR="00C93997">
        <w:rPr>
          <w:rFonts w:hint="eastAsia"/>
          <w:sz w:val="28"/>
          <w:szCs w:val="28"/>
        </w:rPr>
        <w:t>赵家塬农资库</w:t>
      </w:r>
      <w:r w:rsidR="00C93997">
        <w:rPr>
          <w:rFonts w:hint="eastAsia"/>
          <w:sz w:val="28"/>
          <w:szCs w:val="28"/>
        </w:rPr>
        <w:t>10000</w:t>
      </w:r>
      <w:r w:rsidR="00C93997" w:rsidRPr="00C93997">
        <w:rPr>
          <w:rFonts w:hint="eastAsia"/>
          <w:sz w:val="28"/>
          <w:szCs w:val="28"/>
        </w:rPr>
        <w:t>立方米</w:t>
      </w:r>
      <w:r w:rsidR="006A43D3">
        <w:rPr>
          <w:rFonts w:hint="eastAsia"/>
          <w:sz w:val="28"/>
          <w:szCs w:val="28"/>
        </w:rPr>
        <w:t>。</w:t>
      </w:r>
      <w:r w:rsidR="000E2006" w:rsidRPr="00D922EF">
        <w:rPr>
          <w:sz w:val="28"/>
          <w:szCs w:val="28"/>
        </w:rPr>
        <w:t>农村电</w:t>
      </w:r>
      <w:proofErr w:type="gramStart"/>
      <w:r w:rsidR="000E2006" w:rsidRPr="00D922EF">
        <w:rPr>
          <w:sz w:val="28"/>
          <w:szCs w:val="28"/>
        </w:rPr>
        <w:t>商加快</w:t>
      </w:r>
      <w:proofErr w:type="gramEnd"/>
      <w:r w:rsidR="000E2006" w:rsidRPr="00D922EF">
        <w:rPr>
          <w:sz w:val="28"/>
          <w:szCs w:val="28"/>
        </w:rPr>
        <w:t>发展，</w:t>
      </w:r>
      <w:r w:rsidR="00D922EF" w:rsidRPr="00D922EF">
        <w:rPr>
          <w:sz w:val="28"/>
          <w:szCs w:val="28"/>
        </w:rPr>
        <w:t>建成了区级电子商务运营中心和</w:t>
      </w:r>
      <w:r w:rsidR="00D922EF" w:rsidRPr="00D922EF">
        <w:rPr>
          <w:sz w:val="28"/>
          <w:szCs w:val="28"/>
        </w:rPr>
        <w:t>3</w:t>
      </w:r>
      <w:r w:rsidR="00D922EF" w:rsidRPr="00D922EF">
        <w:rPr>
          <w:sz w:val="28"/>
          <w:szCs w:val="28"/>
        </w:rPr>
        <w:t>个</w:t>
      </w:r>
      <w:proofErr w:type="gramStart"/>
      <w:r w:rsidR="00D922EF" w:rsidRPr="00D922EF">
        <w:rPr>
          <w:sz w:val="28"/>
          <w:szCs w:val="28"/>
        </w:rPr>
        <w:t>涉农</w:t>
      </w:r>
      <w:proofErr w:type="gramEnd"/>
      <w:r w:rsidR="00D922EF" w:rsidRPr="00D922EF">
        <w:rPr>
          <w:sz w:val="28"/>
          <w:szCs w:val="28"/>
        </w:rPr>
        <w:t>镇办电子商务服务中心，实现全区行政村电子商务服务站全覆盖</w:t>
      </w:r>
      <w:r w:rsidR="00D922EF" w:rsidRPr="00D922EF">
        <w:rPr>
          <w:rFonts w:hint="eastAsia"/>
          <w:sz w:val="28"/>
          <w:szCs w:val="28"/>
        </w:rPr>
        <w:t>，创建成为省级电子商务示范区</w:t>
      </w:r>
      <w:r w:rsidR="004F2324">
        <w:rPr>
          <w:rFonts w:hint="eastAsia"/>
          <w:sz w:val="28"/>
          <w:szCs w:val="28"/>
        </w:rPr>
        <w:t>。</w:t>
      </w:r>
      <w:r w:rsidR="00A37364">
        <w:rPr>
          <w:rFonts w:hint="eastAsia"/>
          <w:sz w:val="28"/>
          <w:szCs w:val="28"/>
        </w:rPr>
        <w:t>积极发展</w:t>
      </w:r>
      <w:r w:rsidR="001606B9">
        <w:rPr>
          <w:rFonts w:hint="eastAsia"/>
          <w:sz w:val="28"/>
          <w:szCs w:val="28"/>
        </w:rPr>
        <w:t>休闲观光农业，已</w:t>
      </w:r>
      <w:r w:rsidR="00D87DB2" w:rsidRPr="00056DD7">
        <w:rPr>
          <w:rFonts w:hint="eastAsia"/>
          <w:sz w:val="28"/>
          <w:szCs w:val="28"/>
        </w:rPr>
        <w:t>建成</w:t>
      </w:r>
      <w:r w:rsidR="0095633E" w:rsidRPr="00056DD7">
        <w:rPr>
          <w:rFonts w:hint="eastAsia"/>
          <w:sz w:val="28"/>
          <w:szCs w:val="28"/>
        </w:rPr>
        <w:t>秦人村落</w:t>
      </w:r>
      <w:r w:rsidR="00D82AC3">
        <w:rPr>
          <w:sz w:val="28"/>
          <w:szCs w:val="28"/>
        </w:rPr>
        <w:t>·</w:t>
      </w:r>
      <w:r w:rsidR="0095633E" w:rsidRPr="00056DD7">
        <w:rPr>
          <w:rFonts w:hint="eastAsia"/>
          <w:sz w:val="28"/>
          <w:szCs w:val="28"/>
        </w:rPr>
        <w:t>孟姜</w:t>
      </w:r>
      <w:proofErr w:type="gramStart"/>
      <w:r w:rsidR="0095633E" w:rsidRPr="00056DD7">
        <w:rPr>
          <w:rFonts w:hint="eastAsia"/>
          <w:sz w:val="28"/>
          <w:szCs w:val="28"/>
        </w:rPr>
        <w:t>塬</w:t>
      </w:r>
      <w:proofErr w:type="gramEnd"/>
      <w:r w:rsidR="0095633E" w:rsidRPr="00056DD7">
        <w:rPr>
          <w:rFonts w:hint="eastAsia"/>
          <w:sz w:val="28"/>
          <w:szCs w:val="28"/>
        </w:rPr>
        <w:t>休闲度假区</w:t>
      </w:r>
      <w:r w:rsidR="00D87DB2">
        <w:rPr>
          <w:rFonts w:hint="eastAsia"/>
          <w:sz w:val="28"/>
          <w:szCs w:val="28"/>
        </w:rPr>
        <w:t>、</w:t>
      </w:r>
      <w:r w:rsidR="001606B9">
        <w:rPr>
          <w:rFonts w:hint="eastAsia"/>
          <w:sz w:val="28"/>
          <w:szCs w:val="28"/>
        </w:rPr>
        <w:t>山水</w:t>
      </w:r>
      <w:r w:rsidR="0095633E" w:rsidRPr="00056DD7">
        <w:rPr>
          <w:rFonts w:hint="eastAsia"/>
          <w:sz w:val="28"/>
          <w:szCs w:val="28"/>
        </w:rPr>
        <w:t>王家河湿地公园、河滨公园等景点；</w:t>
      </w:r>
      <w:r w:rsidR="001606B9">
        <w:rPr>
          <w:rFonts w:hint="eastAsia"/>
          <w:sz w:val="28"/>
          <w:szCs w:val="28"/>
        </w:rPr>
        <w:t>民俗义兴村</w:t>
      </w:r>
      <w:r w:rsidR="0095633E" w:rsidRPr="00056DD7">
        <w:rPr>
          <w:rFonts w:hint="eastAsia"/>
          <w:sz w:val="28"/>
          <w:szCs w:val="28"/>
        </w:rPr>
        <w:t>和红色</w:t>
      </w:r>
      <w:proofErr w:type="gramStart"/>
      <w:r w:rsidR="0095633E" w:rsidRPr="00056DD7">
        <w:rPr>
          <w:rFonts w:hint="eastAsia"/>
          <w:sz w:val="28"/>
          <w:szCs w:val="28"/>
        </w:rPr>
        <w:t>军台岭景区</w:t>
      </w:r>
      <w:proofErr w:type="gramEnd"/>
      <w:r w:rsidR="0095633E" w:rsidRPr="00056DD7">
        <w:rPr>
          <w:rFonts w:hint="eastAsia"/>
          <w:sz w:val="28"/>
          <w:szCs w:val="28"/>
        </w:rPr>
        <w:t>建设稳步推进。</w:t>
      </w:r>
      <w:r w:rsidR="00A40DC5" w:rsidRPr="00A40DC5">
        <w:rPr>
          <w:rFonts w:hint="eastAsia"/>
          <w:sz w:val="28"/>
          <w:szCs w:val="28"/>
        </w:rPr>
        <w:t>2017</w:t>
      </w:r>
      <w:r w:rsidR="00A40DC5" w:rsidRPr="00A40DC5">
        <w:rPr>
          <w:rFonts w:hint="eastAsia"/>
          <w:sz w:val="28"/>
          <w:szCs w:val="28"/>
        </w:rPr>
        <w:t>年，全</w:t>
      </w:r>
      <w:r w:rsidR="00A40DC5">
        <w:rPr>
          <w:rFonts w:hint="eastAsia"/>
          <w:sz w:val="28"/>
          <w:szCs w:val="28"/>
        </w:rPr>
        <w:t>区</w:t>
      </w:r>
      <w:r w:rsidR="00A40DC5" w:rsidRPr="00A40DC5">
        <w:rPr>
          <w:rFonts w:hint="eastAsia"/>
          <w:sz w:val="28"/>
          <w:szCs w:val="28"/>
        </w:rPr>
        <w:t>实现农产品加工业产值</w:t>
      </w:r>
      <w:r w:rsidR="00A40DC5">
        <w:rPr>
          <w:sz w:val="28"/>
          <w:szCs w:val="28"/>
        </w:rPr>
        <w:t>XX</w:t>
      </w:r>
      <w:r w:rsidR="00A40DC5" w:rsidRPr="00A40DC5">
        <w:rPr>
          <w:rFonts w:hint="eastAsia"/>
          <w:sz w:val="28"/>
          <w:szCs w:val="28"/>
        </w:rPr>
        <w:t>亿元，农产品加工产值与农业总产值比达到</w:t>
      </w:r>
      <w:r w:rsidR="00A40DC5">
        <w:rPr>
          <w:sz w:val="28"/>
          <w:szCs w:val="28"/>
        </w:rPr>
        <w:t>XX</w:t>
      </w:r>
      <w:r w:rsidR="00A40DC5" w:rsidRPr="00A40DC5">
        <w:rPr>
          <w:rFonts w:hint="eastAsia"/>
          <w:sz w:val="28"/>
          <w:szCs w:val="28"/>
        </w:rPr>
        <w:t>；</w:t>
      </w:r>
      <w:r w:rsidR="004F2324" w:rsidRPr="004F2324">
        <w:rPr>
          <w:rFonts w:hint="eastAsia"/>
          <w:sz w:val="28"/>
          <w:szCs w:val="28"/>
        </w:rPr>
        <w:t>农林牧渔服务业产值</w:t>
      </w:r>
      <w:r w:rsidR="004F2324">
        <w:rPr>
          <w:rFonts w:hint="eastAsia"/>
          <w:sz w:val="28"/>
          <w:szCs w:val="28"/>
        </w:rPr>
        <w:t>0.33</w:t>
      </w:r>
      <w:r w:rsidR="004F2324">
        <w:rPr>
          <w:rFonts w:hint="eastAsia"/>
          <w:sz w:val="28"/>
          <w:szCs w:val="28"/>
        </w:rPr>
        <w:t>亿元，占</w:t>
      </w:r>
      <w:r w:rsidR="004F2324" w:rsidRPr="004F2324">
        <w:rPr>
          <w:rFonts w:hint="eastAsia"/>
          <w:sz w:val="28"/>
          <w:szCs w:val="28"/>
        </w:rPr>
        <w:t>农林牧渔</w:t>
      </w:r>
      <w:r w:rsidR="004F2324">
        <w:rPr>
          <w:rFonts w:hint="eastAsia"/>
          <w:sz w:val="28"/>
          <w:szCs w:val="28"/>
        </w:rPr>
        <w:t>业</w:t>
      </w:r>
      <w:r w:rsidR="004F2324" w:rsidRPr="004F2324">
        <w:rPr>
          <w:rFonts w:hint="eastAsia"/>
          <w:sz w:val="28"/>
          <w:szCs w:val="28"/>
        </w:rPr>
        <w:t>总产值</w:t>
      </w:r>
      <w:r w:rsidR="004F2324">
        <w:rPr>
          <w:rFonts w:hint="eastAsia"/>
          <w:sz w:val="28"/>
          <w:szCs w:val="28"/>
        </w:rPr>
        <w:t>比重</w:t>
      </w:r>
      <w:r w:rsidR="004F2324">
        <w:rPr>
          <w:rFonts w:hint="eastAsia"/>
          <w:sz w:val="28"/>
          <w:szCs w:val="28"/>
        </w:rPr>
        <w:t>4.72%</w:t>
      </w:r>
      <w:r w:rsidR="004F2324">
        <w:rPr>
          <w:rFonts w:hint="eastAsia"/>
          <w:sz w:val="28"/>
          <w:szCs w:val="28"/>
        </w:rPr>
        <w:t>；</w:t>
      </w:r>
      <w:r w:rsidR="00A40DC5">
        <w:rPr>
          <w:rFonts w:hint="eastAsia"/>
          <w:sz w:val="28"/>
          <w:szCs w:val="28"/>
        </w:rPr>
        <w:t>接待游客</w:t>
      </w:r>
      <w:r w:rsidR="00A40DC5">
        <w:rPr>
          <w:rFonts w:hint="eastAsia"/>
          <w:sz w:val="28"/>
          <w:szCs w:val="28"/>
        </w:rPr>
        <w:t>360.22</w:t>
      </w:r>
      <w:r w:rsidR="00A40DC5">
        <w:rPr>
          <w:rFonts w:hint="eastAsia"/>
          <w:sz w:val="28"/>
          <w:szCs w:val="28"/>
        </w:rPr>
        <w:t>人次，</w:t>
      </w:r>
      <w:r w:rsidR="00A40DC5" w:rsidRPr="00A40DC5">
        <w:rPr>
          <w:rFonts w:hint="eastAsia"/>
          <w:sz w:val="28"/>
          <w:szCs w:val="28"/>
        </w:rPr>
        <w:t>实现旅游</w:t>
      </w:r>
      <w:r w:rsidR="00A40DC5">
        <w:rPr>
          <w:rFonts w:hint="eastAsia"/>
          <w:sz w:val="28"/>
          <w:szCs w:val="28"/>
        </w:rPr>
        <w:t>综合收入</w:t>
      </w:r>
      <w:r w:rsidR="00A40DC5">
        <w:rPr>
          <w:rFonts w:hint="eastAsia"/>
          <w:sz w:val="28"/>
          <w:szCs w:val="28"/>
        </w:rPr>
        <w:t>21.08</w:t>
      </w:r>
      <w:r w:rsidR="00A40DC5" w:rsidRPr="00A40DC5">
        <w:rPr>
          <w:rFonts w:hint="eastAsia"/>
          <w:sz w:val="28"/>
          <w:szCs w:val="28"/>
        </w:rPr>
        <w:t>亿元。</w:t>
      </w:r>
    </w:p>
    <w:p w14:paraId="0404E636" w14:textId="67202DB3" w:rsidR="00921358" w:rsidRPr="00C143F7" w:rsidRDefault="004F2324" w:rsidP="00692A3E">
      <w:pPr>
        <w:spacing w:line="360" w:lineRule="auto"/>
        <w:ind w:firstLineChars="200" w:firstLine="562"/>
        <w:rPr>
          <w:sz w:val="28"/>
          <w:szCs w:val="28"/>
        </w:rPr>
      </w:pPr>
      <w:r w:rsidRPr="00C143F7">
        <w:rPr>
          <w:rFonts w:hint="eastAsia"/>
          <w:b/>
          <w:bCs/>
          <w:sz w:val="28"/>
          <w:szCs w:val="28"/>
        </w:rPr>
        <w:t>新型经营主体不断发展，品牌建设取得成效。</w:t>
      </w:r>
      <w:r w:rsidR="00084247">
        <w:rPr>
          <w:rFonts w:hint="eastAsia"/>
          <w:sz w:val="28"/>
          <w:szCs w:val="28"/>
        </w:rPr>
        <w:t>全区</w:t>
      </w:r>
      <w:r w:rsidR="00084247">
        <w:rPr>
          <w:rFonts w:hint="eastAsia"/>
          <w:sz w:val="28"/>
          <w:szCs w:val="28"/>
        </w:rPr>
        <w:t>26</w:t>
      </w:r>
      <w:r w:rsidR="00084247">
        <w:rPr>
          <w:rFonts w:hint="eastAsia"/>
          <w:sz w:val="28"/>
          <w:szCs w:val="28"/>
        </w:rPr>
        <w:t>个行政村实施了农村集体产权制度改革，成立了农村集体经济合作社</w:t>
      </w:r>
      <w:r w:rsidR="00084247">
        <w:rPr>
          <w:rFonts w:hint="eastAsia"/>
          <w:sz w:val="28"/>
          <w:szCs w:val="28"/>
        </w:rPr>
        <w:t>23</w:t>
      </w:r>
      <w:r w:rsidR="00084247">
        <w:rPr>
          <w:rFonts w:hint="eastAsia"/>
          <w:sz w:val="28"/>
          <w:szCs w:val="28"/>
        </w:rPr>
        <w:t>个、</w:t>
      </w:r>
      <w:r w:rsidR="00084247">
        <w:rPr>
          <w:rFonts w:hint="eastAsia"/>
          <w:sz w:val="28"/>
          <w:szCs w:val="28"/>
        </w:rPr>
        <w:lastRenderedPageBreak/>
        <w:t>农村集体股份合作社</w:t>
      </w:r>
      <w:r w:rsidR="00084247">
        <w:rPr>
          <w:rFonts w:hint="eastAsia"/>
          <w:sz w:val="28"/>
          <w:szCs w:val="28"/>
        </w:rPr>
        <w:t>3</w:t>
      </w:r>
      <w:r w:rsidR="00084247">
        <w:rPr>
          <w:rFonts w:hint="eastAsia"/>
          <w:sz w:val="28"/>
          <w:szCs w:val="28"/>
        </w:rPr>
        <w:t>个</w:t>
      </w:r>
      <w:r w:rsidR="00403DBE">
        <w:rPr>
          <w:rFonts w:hint="eastAsia"/>
          <w:sz w:val="28"/>
          <w:szCs w:val="28"/>
        </w:rPr>
        <w:t>；</w:t>
      </w:r>
      <w:r w:rsidRPr="00EB1EA3">
        <w:rPr>
          <w:rFonts w:hint="eastAsia"/>
          <w:sz w:val="28"/>
          <w:szCs w:val="28"/>
        </w:rPr>
        <w:t>引进富强、润发等农业企业</w:t>
      </w:r>
      <w:r w:rsidRPr="00EB1EA3">
        <w:rPr>
          <w:rFonts w:hint="eastAsia"/>
          <w:sz w:val="28"/>
          <w:szCs w:val="28"/>
        </w:rPr>
        <w:t>27</w:t>
      </w:r>
      <w:r w:rsidRPr="00A76E6A">
        <w:rPr>
          <w:sz w:val="28"/>
          <w:szCs w:val="28"/>
        </w:rPr>
        <w:t>家、培育</w:t>
      </w:r>
      <w:r w:rsidR="00E616B4">
        <w:rPr>
          <w:rFonts w:hint="eastAsia"/>
          <w:sz w:val="28"/>
          <w:szCs w:val="28"/>
        </w:rPr>
        <w:t>专业</w:t>
      </w:r>
      <w:r w:rsidRPr="00A76E6A">
        <w:rPr>
          <w:sz w:val="28"/>
          <w:szCs w:val="28"/>
        </w:rPr>
        <w:t>合作社</w:t>
      </w:r>
      <w:r w:rsidRPr="00A76E6A">
        <w:rPr>
          <w:sz w:val="28"/>
          <w:szCs w:val="28"/>
        </w:rPr>
        <w:t>40</w:t>
      </w:r>
      <w:r w:rsidRPr="00A76E6A">
        <w:rPr>
          <w:sz w:val="28"/>
          <w:szCs w:val="28"/>
        </w:rPr>
        <w:t>个、家庭农场</w:t>
      </w:r>
      <w:r w:rsidRPr="00A76E6A">
        <w:rPr>
          <w:sz w:val="28"/>
          <w:szCs w:val="28"/>
        </w:rPr>
        <w:t>5</w:t>
      </w:r>
      <w:r w:rsidRPr="00A76E6A">
        <w:rPr>
          <w:sz w:val="28"/>
          <w:szCs w:val="28"/>
        </w:rPr>
        <w:t>个</w:t>
      </w:r>
      <w:r w:rsidR="00403DBE">
        <w:rPr>
          <w:rFonts w:hint="eastAsia"/>
          <w:sz w:val="28"/>
          <w:szCs w:val="28"/>
        </w:rPr>
        <w:t>。陕西秦龙山水绿色食品有限公司</w:t>
      </w:r>
      <w:bookmarkStart w:id="7" w:name="_Hlk533190104"/>
      <w:r w:rsidR="00403DBE">
        <w:rPr>
          <w:rFonts w:hint="eastAsia"/>
          <w:sz w:val="28"/>
          <w:szCs w:val="28"/>
        </w:rPr>
        <w:t>被农业部认定为第五批全国主食加工示范企业，</w:t>
      </w:r>
      <w:bookmarkEnd w:id="7"/>
      <w:proofErr w:type="gramStart"/>
      <w:r w:rsidR="00403DBE">
        <w:rPr>
          <w:rFonts w:hint="eastAsia"/>
          <w:sz w:val="28"/>
          <w:szCs w:val="28"/>
        </w:rPr>
        <w:t>蒙农合作社</w:t>
      </w:r>
      <w:proofErr w:type="gramEnd"/>
      <w:r w:rsidR="00403DBE">
        <w:rPr>
          <w:rFonts w:hint="eastAsia"/>
          <w:sz w:val="28"/>
          <w:szCs w:val="28"/>
        </w:rPr>
        <w:t>被农业部评为信息化建设基地，益农农机合作社被评为省级示范社，润发、吉瑞元、</w:t>
      </w:r>
      <w:proofErr w:type="gramStart"/>
      <w:r w:rsidR="00403DBE">
        <w:rPr>
          <w:rFonts w:hint="eastAsia"/>
          <w:sz w:val="28"/>
          <w:szCs w:val="28"/>
        </w:rPr>
        <w:t>鼎香</w:t>
      </w:r>
      <w:r w:rsidR="00403DBE">
        <w:rPr>
          <w:rFonts w:hint="eastAsia"/>
          <w:sz w:val="28"/>
          <w:szCs w:val="28"/>
        </w:rPr>
        <w:t>3</w:t>
      </w:r>
      <w:proofErr w:type="gramEnd"/>
      <w:r w:rsidR="00403DBE">
        <w:rPr>
          <w:rFonts w:hint="eastAsia"/>
          <w:sz w:val="28"/>
          <w:szCs w:val="28"/>
        </w:rPr>
        <w:t>家企业被评为市级农业龙头企业；创建</w:t>
      </w:r>
      <w:r w:rsidR="00E95FF5">
        <w:rPr>
          <w:rFonts w:hint="eastAsia"/>
          <w:sz w:val="28"/>
          <w:szCs w:val="28"/>
        </w:rPr>
        <w:t>省级标准化养殖场</w:t>
      </w:r>
      <w:r w:rsidR="00E95FF5">
        <w:rPr>
          <w:rFonts w:hint="eastAsia"/>
          <w:sz w:val="28"/>
          <w:szCs w:val="28"/>
        </w:rPr>
        <w:t>4</w:t>
      </w:r>
      <w:r w:rsidR="00E95FF5">
        <w:rPr>
          <w:rFonts w:hint="eastAsia"/>
          <w:sz w:val="28"/>
          <w:szCs w:val="28"/>
        </w:rPr>
        <w:t>家、市级标准化养殖场</w:t>
      </w:r>
      <w:r w:rsidR="00E95FF5">
        <w:rPr>
          <w:rFonts w:hint="eastAsia"/>
          <w:sz w:val="28"/>
          <w:szCs w:val="28"/>
        </w:rPr>
        <w:t>4</w:t>
      </w:r>
      <w:r w:rsidR="00E95FF5">
        <w:rPr>
          <w:rFonts w:hint="eastAsia"/>
          <w:sz w:val="28"/>
          <w:szCs w:val="28"/>
        </w:rPr>
        <w:t>家；</w:t>
      </w:r>
      <w:r w:rsidR="00E03A95">
        <w:rPr>
          <w:rFonts w:hint="eastAsia"/>
          <w:sz w:val="28"/>
          <w:szCs w:val="28"/>
        </w:rPr>
        <w:t>创建</w:t>
      </w:r>
      <w:r w:rsidR="00E03A95" w:rsidRPr="00E03A95">
        <w:rPr>
          <w:rFonts w:hint="eastAsia"/>
          <w:sz w:val="28"/>
          <w:szCs w:val="28"/>
        </w:rPr>
        <w:t>国家级一村一品示范村</w:t>
      </w:r>
      <w:r w:rsidR="00E03A95" w:rsidRPr="00E03A95">
        <w:rPr>
          <w:rFonts w:hint="eastAsia"/>
          <w:sz w:val="28"/>
          <w:szCs w:val="28"/>
        </w:rPr>
        <w:t>2</w:t>
      </w:r>
      <w:r w:rsidR="00E03A95" w:rsidRPr="00E03A95">
        <w:rPr>
          <w:rFonts w:hint="eastAsia"/>
          <w:sz w:val="28"/>
          <w:szCs w:val="28"/>
        </w:rPr>
        <w:t>个</w:t>
      </w:r>
      <w:r w:rsidR="00E03A95">
        <w:rPr>
          <w:rFonts w:hint="eastAsia"/>
          <w:sz w:val="28"/>
          <w:szCs w:val="28"/>
        </w:rPr>
        <w:t>（</w:t>
      </w:r>
      <w:proofErr w:type="gramStart"/>
      <w:r w:rsidR="00E03A95" w:rsidRPr="00E03A95">
        <w:rPr>
          <w:rFonts w:hint="eastAsia"/>
          <w:sz w:val="28"/>
          <w:szCs w:val="28"/>
        </w:rPr>
        <w:t>黄堡镇</w:t>
      </w:r>
      <w:proofErr w:type="gramEnd"/>
      <w:r w:rsidR="00E03A95" w:rsidRPr="00E03A95">
        <w:rPr>
          <w:rFonts w:hint="eastAsia"/>
          <w:sz w:val="28"/>
          <w:szCs w:val="28"/>
        </w:rPr>
        <w:t>孟家塬村、王益街道塬畔村</w:t>
      </w:r>
      <w:r w:rsidR="00E03A95">
        <w:rPr>
          <w:rFonts w:hint="eastAsia"/>
          <w:sz w:val="28"/>
          <w:szCs w:val="28"/>
        </w:rPr>
        <w:t>）、</w:t>
      </w:r>
      <w:r w:rsidR="00E03A95" w:rsidRPr="00E03A95">
        <w:rPr>
          <w:rFonts w:hint="eastAsia"/>
          <w:sz w:val="28"/>
          <w:szCs w:val="28"/>
        </w:rPr>
        <w:t>省级一村一品示范村</w:t>
      </w:r>
      <w:r w:rsidR="00E03A95" w:rsidRPr="00E03A95">
        <w:rPr>
          <w:rFonts w:hint="eastAsia"/>
          <w:sz w:val="28"/>
          <w:szCs w:val="28"/>
        </w:rPr>
        <w:t>11</w:t>
      </w:r>
      <w:r w:rsidR="00E03A95" w:rsidRPr="00E03A95">
        <w:rPr>
          <w:rFonts w:hint="eastAsia"/>
          <w:sz w:val="28"/>
          <w:szCs w:val="28"/>
        </w:rPr>
        <w:t>个。</w:t>
      </w:r>
      <w:r w:rsidR="00E95FF5">
        <w:rPr>
          <w:rFonts w:hint="eastAsia"/>
          <w:sz w:val="28"/>
          <w:szCs w:val="28"/>
        </w:rPr>
        <w:t>4</w:t>
      </w:r>
      <w:r w:rsidR="00E95FF5">
        <w:rPr>
          <w:rFonts w:hint="eastAsia"/>
          <w:sz w:val="28"/>
          <w:szCs w:val="28"/>
        </w:rPr>
        <w:t>家企业通过无公害农产品认证，</w:t>
      </w:r>
      <w:r w:rsidR="00921358" w:rsidRPr="00921358">
        <w:rPr>
          <w:sz w:val="28"/>
          <w:szCs w:val="28"/>
        </w:rPr>
        <w:t>培育了</w:t>
      </w:r>
      <w:r w:rsidR="00921358" w:rsidRPr="00A76E6A">
        <w:rPr>
          <w:sz w:val="28"/>
          <w:szCs w:val="28"/>
        </w:rPr>
        <w:t>“</w:t>
      </w:r>
      <w:r w:rsidR="00921358" w:rsidRPr="00A76E6A">
        <w:rPr>
          <w:sz w:val="28"/>
          <w:szCs w:val="28"/>
        </w:rPr>
        <w:t>常家乐</w:t>
      </w:r>
      <w:r w:rsidR="00921358" w:rsidRPr="00A76E6A">
        <w:rPr>
          <w:sz w:val="28"/>
          <w:szCs w:val="28"/>
        </w:rPr>
        <w:t>”</w:t>
      </w:r>
      <w:r w:rsidR="00921358" w:rsidRPr="00A76E6A">
        <w:rPr>
          <w:sz w:val="28"/>
          <w:szCs w:val="28"/>
        </w:rPr>
        <w:t>、</w:t>
      </w:r>
      <w:r w:rsidR="00921358" w:rsidRPr="00A76E6A">
        <w:rPr>
          <w:sz w:val="28"/>
          <w:szCs w:val="28"/>
        </w:rPr>
        <w:t>“</w:t>
      </w:r>
      <w:r w:rsidR="00921358" w:rsidRPr="00A76E6A">
        <w:rPr>
          <w:sz w:val="28"/>
          <w:szCs w:val="28"/>
        </w:rPr>
        <w:t>军台岭</w:t>
      </w:r>
      <w:r w:rsidR="00921358" w:rsidRPr="00A76E6A">
        <w:rPr>
          <w:sz w:val="28"/>
          <w:szCs w:val="28"/>
        </w:rPr>
        <w:t>”</w:t>
      </w:r>
      <w:r w:rsidR="00921358" w:rsidRPr="00A76E6A">
        <w:rPr>
          <w:sz w:val="28"/>
          <w:szCs w:val="28"/>
        </w:rPr>
        <w:t>苹果、</w:t>
      </w:r>
      <w:bookmarkStart w:id="8" w:name="_Hlk534891094"/>
      <w:r w:rsidR="000E1DFF" w:rsidRPr="00457901">
        <w:rPr>
          <w:sz w:val="28"/>
          <w:szCs w:val="28"/>
        </w:rPr>
        <w:t>“</w:t>
      </w:r>
      <w:r w:rsidR="000E1DFF" w:rsidRPr="00457901">
        <w:rPr>
          <w:sz w:val="28"/>
          <w:szCs w:val="28"/>
        </w:rPr>
        <w:t>孟姜红</w:t>
      </w:r>
      <w:r w:rsidR="000E1DFF" w:rsidRPr="00457901">
        <w:rPr>
          <w:sz w:val="28"/>
          <w:szCs w:val="28"/>
        </w:rPr>
        <w:t>”</w:t>
      </w:r>
      <w:r w:rsidR="000E1DFF" w:rsidRPr="00457901">
        <w:rPr>
          <w:sz w:val="28"/>
          <w:szCs w:val="28"/>
        </w:rPr>
        <w:t>红桃</w:t>
      </w:r>
      <w:bookmarkEnd w:id="8"/>
      <w:r w:rsidR="000E1DFF">
        <w:rPr>
          <w:rFonts w:hint="eastAsia"/>
          <w:sz w:val="28"/>
          <w:szCs w:val="28"/>
        </w:rPr>
        <w:t>、</w:t>
      </w:r>
      <w:r w:rsidR="00921358" w:rsidRPr="00A76E6A">
        <w:rPr>
          <w:sz w:val="28"/>
          <w:szCs w:val="28"/>
        </w:rPr>
        <w:t>“</w:t>
      </w:r>
      <w:r w:rsidR="00921358" w:rsidRPr="00A76E6A">
        <w:rPr>
          <w:sz w:val="28"/>
          <w:szCs w:val="28"/>
        </w:rPr>
        <w:t>秦农</w:t>
      </w:r>
      <w:r w:rsidR="00921358" w:rsidRPr="00A76E6A">
        <w:rPr>
          <w:sz w:val="28"/>
          <w:szCs w:val="28"/>
        </w:rPr>
        <w:t>”</w:t>
      </w:r>
      <w:r w:rsidR="00921358" w:rsidRPr="00A76E6A">
        <w:rPr>
          <w:sz w:val="28"/>
          <w:szCs w:val="28"/>
        </w:rPr>
        <w:t>牌鸡蛋</w:t>
      </w:r>
      <w:r w:rsidR="00921358" w:rsidRPr="00921358">
        <w:rPr>
          <w:sz w:val="28"/>
          <w:szCs w:val="28"/>
        </w:rPr>
        <w:t>等农产品品牌</w:t>
      </w:r>
      <w:r w:rsidR="00921358" w:rsidRPr="00A76E6A">
        <w:rPr>
          <w:sz w:val="28"/>
          <w:szCs w:val="28"/>
        </w:rPr>
        <w:t>。</w:t>
      </w:r>
    </w:p>
    <w:p w14:paraId="54D3413E" w14:textId="77777777" w:rsidR="006D30EB" w:rsidRPr="006D30EB" w:rsidRDefault="006D30EB" w:rsidP="006D30EB">
      <w:pPr>
        <w:spacing w:beforeLines="50" w:before="156" w:afterLines="50" w:after="156" w:line="360" w:lineRule="auto"/>
        <w:ind w:firstLineChars="200" w:firstLine="562"/>
        <w:outlineLvl w:val="3"/>
        <w:rPr>
          <w:b/>
          <w:sz w:val="28"/>
          <w:szCs w:val="28"/>
        </w:rPr>
      </w:pPr>
      <w:r w:rsidRPr="006D30EB">
        <w:rPr>
          <w:b/>
          <w:sz w:val="28"/>
          <w:szCs w:val="28"/>
        </w:rPr>
        <w:t>三、乡村建设稳步推进</w:t>
      </w:r>
    </w:p>
    <w:p w14:paraId="6A5716E4" w14:textId="2863D1AA" w:rsidR="00EC0217" w:rsidRDefault="006D30EB" w:rsidP="008C2FAE">
      <w:pPr>
        <w:spacing w:line="360" w:lineRule="auto"/>
        <w:ind w:firstLineChars="200" w:firstLine="560"/>
        <w:rPr>
          <w:sz w:val="28"/>
          <w:szCs w:val="28"/>
        </w:rPr>
      </w:pPr>
      <w:r w:rsidRPr="006D30EB">
        <w:rPr>
          <w:rFonts w:hint="eastAsia"/>
          <w:sz w:val="28"/>
          <w:szCs w:val="28"/>
        </w:rPr>
        <w:t>“十八大”以来，</w:t>
      </w:r>
      <w:r>
        <w:rPr>
          <w:rFonts w:hint="eastAsia"/>
          <w:sz w:val="28"/>
          <w:szCs w:val="28"/>
        </w:rPr>
        <w:t>王益区</w:t>
      </w:r>
      <w:r w:rsidRPr="006D30EB">
        <w:rPr>
          <w:rFonts w:hint="eastAsia"/>
          <w:sz w:val="28"/>
          <w:szCs w:val="28"/>
        </w:rPr>
        <w:t>积极推进以生态环境保护、生产生活污染治理和乡村文明建设为主要内涵的美丽乡村建设。</w:t>
      </w:r>
      <w:r w:rsidR="002B5C5B" w:rsidRPr="00EC0217">
        <w:rPr>
          <w:rFonts w:hint="eastAsia"/>
          <w:sz w:val="28"/>
          <w:szCs w:val="28"/>
        </w:rPr>
        <w:t>持续推进山水林田湖生态保护修复项目建设，完成漆水河和王家河流域</w:t>
      </w:r>
      <w:r w:rsidR="002B5C5B" w:rsidRPr="00EC0217">
        <w:rPr>
          <w:rFonts w:hint="eastAsia"/>
          <w:sz w:val="28"/>
          <w:szCs w:val="28"/>
        </w:rPr>
        <w:t>13.4</w:t>
      </w:r>
      <w:r w:rsidR="002B5C5B" w:rsidRPr="00EC0217">
        <w:rPr>
          <w:rFonts w:hint="eastAsia"/>
          <w:sz w:val="28"/>
          <w:szCs w:val="28"/>
        </w:rPr>
        <w:t>公里河道整治，</w:t>
      </w:r>
      <w:r w:rsidR="002B5C5B" w:rsidRPr="00F76716">
        <w:rPr>
          <w:rFonts w:hint="eastAsia"/>
          <w:sz w:val="28"/>
          <w:szCs w:val="28"/>
        </w:rPr>
        <w:t>实施了废弃矿山治理、农发水保、退耕还林、直观山坡绿化等一批生态项目，造林绿化</w:t>
      </w:r>
      <w:r w:rsidR="002B5C5B">
        <w:rPr>
          <w:rFonts w:hint="eastAsia"/>
          <w:sz w:val="28"/>
          <w:szCs w:val="28"/>
        </w:rPr>
        <w:t>2.04</w:t>
      </w:r>
      <w:r w:rsidR="002B5C5B" w:rsidRPr="00F76716">
        <w:rPr>
          <w:rFonts w:hint="eastAsia"/>
          <w:sz w:val="28"/>
          <w:szCs w:val="28"/>
        </w:rPr>
        <w:t>万亩，</w:t>
      </w:r>
      <w:r w:rsidR="006F4A38">
        <w:rPr>
          <w:rFonts w:hint="eastAsia"/>
          <w:sz w:val="28"/>
          <w:szCs w:val="28"/>
        </w:rPr>
        <w:t>森林覆盖率达到</w:t>
      </w:r>
      <w:r w:rsidR="006F4A38">
        <w:rPr>
          <w:rFonts w:hint="eastAsia"/>
          <w:sz w:val="28"/>
          <w:szCs w:val="28"/>
        </w:rPr>
        <w:t>36.3%</w:t>
      </w:r>
      <w:r w:rsidR="006F4A38">
        <w:rPr>
          <w:rFonts w:hint="eastAsia"/>
          <w:sz w:val="28"/>
          <w:szCs w:val="28"/>
        </w:rPr>
        <w:t>，</w:t>
      </w:r>
      <w:r w:rsidR="002B5C5B" w:rsidRPr="00F76716">
        <w:rPr>
          <w:rFonts w:hint="eastAsia"/>
          <w:sz w:val="28"/>
          <w:szCs w:val="28"/>
        </w:rPr>
        <w:t>治理水土流失面积</w:t>
      </w:r>
      <w:r w:rsidR="002B5C5B" w:rsidRPr="00F76716">
        <w:rPr>
          <w:rFonts w:hint="eastAsia"/>
          <w:sz w:val="28"/>
          <w:szCs w:val="28"/>
        </w:rPr>
        <w:t>68</w:t>
      </w:r>
      <w:r w:rsidR="002B5C5B" w:rsidRPr="00F76716">
        <w:rPr>
          <w:rFonts w:hint="eastAsia"/>
          <w:sz w:val="28"/>
          <w:szCs w:val="28"/>
        </w:rPr>
        <w:t>平方公里，创建成全国绿化模范区和水土保持监督管理能力建设县</w:t>
      </w:r>
      <w:r w:rsidR="006A4330">
        <w:rPr>
          <w:rFonts w:hint="eastAsia"/>
          <w:sz w:val="28"/>
          <w:szCs w:val="28"/>
        </w:rPr>
        <w:t>（区）</w:t>
      </w:r>
      <w:r w:rsidR="002B5C5B" w:rsidRPr="00F76716">
        <w:rPr>
          <w:rFonts w:hint="eastAsia"/>
          <w:sz w:val="28"/>
          <w:szCs w:val="28"/>
        </w:rPr>
        <w:t>。</w:t>
      </w:r>
      <w:r w:rsidR="009E6D2A" w:rsidRPr="00B44D18">
        <w:rPr>
          <w:rFonts w:hint="eastAsia"/>
          <w:sz w:val="28"/>
          <w:szCs w:val="28"/>
        </w:rPr>
        <w:t>加强农业污染治理，开展农业循环经济建设，畜禽粪污综合利用率达到</w:t>
      </w:r>
      <w:r w:rsidR="008B039B">
        <w:rPr>
          <w:rFonts w:hint="eastAsia"/>
          <w:sz w:val="28"/>
          <w:szCs w:val="28"/>
        </w:rPr>
        <w:t>8</w:t>
      </w:r>
      <w:r w:rsidR="009E6D2A">
        <w:rPr>
          <w:rFonts w:hint="eastAsia"/>
          <w:sz w:val="28"/>
          <w:szCs w:val="28"/>
        </w:rPr>
        <w:t>0</w:t>
      </w:r>
      <w:r w:rsidR="009E6D2A" w:rsidRPr="00B44D18">
        <w:rPr>
          <w:rFonts w:hint="eastAsia"/>
          <w:sz w:val="28"/>
          <w:szCs w:val="28"/>
        </w:rPr>
        <w:t>%</w:t>
      </w:r>
      <w:r w:rsidR="009E6D2A" w:rsidRPr="00B44D18">
        <w:rPr>
          <w:rFonts w:hint="eastAsia"/>
          <w:sz w:val="28"/>
          <w:szCs w:val="28"/>
        </w:rPr>
        <w:t>，</w:t>
      </w:r>
      <w:r w:rsidR="009E6D2A">
        <w:rPr>
          <w:rFonts w:hint="eastAsia"/>
          <w:sz w:val="28"/>
          <w:szCs w:val="28"/>
        </w:rPr>
        <w:t>夏季</w:t>
      </w:r>
      <w:r w:rsidR="009E6D2A" w:rsidRPr="00B44D18">
        <w:rPr>
          <w:rFonts w:hint="eastAsia"/>
          <w:sz w:val="28"/>
          <w:szCs w:val="28"/>
        </w:rPr>
        <w:t>秸秆综合利用率达到</w:t>
      </w:r>
      <w:r w:rsidR="009E6D2A">
        <w:rPr>
          <w:rFonts w:hint="eastAsia"/>
          <w:sz w:val="28"/>
          <w:szCs w:val="28"/>
        </w:rPr>
        <w:t>99</w:t>
      </w:r>
      <w:r w:rsidR="009E6D2A" w:rsidRPr="00B44D18">
        <w:rPr>
          <w:rFonts w:hint="eastAsia"/>
          <w:sz w:val="28"/>
          <w:szCs w:val="28"/>
        </w:rPr>
        <w:t>%</w:t>
      </w:r>
      <w:r w:rsidR="009E6D2A" w:rsidRPr="00B44D18">
        <w:rPr>
          <w:rFonts w:hint="eastAsia"/>
          <w:sz w:val="28"/>
          <w:szCs w:val="28"/>
        </w:rPr>
        <w:t>。</w:t>
      </w:r>
      <w:r w:rsidR="00301C01" w:rsidRPr="00EC0217">
        <w:rPr>
          <w:rFonts w:hint="eastAsia"/>
          <w:sz w:val="28"/>
          <w:szCs w:val="28"/>
        </w:rPr>
        <w:t>扎实推进美丽乡村建设，改造乡村道路</w:t>
      </w:r>
      <w:r w:rsidR="00301C01" w:rsidRPr="00EC0217">
        <w:rPr>
          <w:rFonts w:hint="eastAsia"/>
          <w:sz w:val="28"/>
          <w:szCs w:val="28"/>
        </w:rPr>
        <w:t>41</w:t>
      </w:r>
      <w:r w:rsidR="00301C01" w:rsidRPr="00EC0217">
        <w:rPr>
          <w:rFonts w:hint="eastAsia"/>
          <w:sz w:val="28"/>
          <w:szCs w:val="28"/>
        </w:rPr>
        <w:t>公里、农村危房</w:t>
      </w:r>
      <w:r w:rsidR="00301C01" w:rsidRPr="00EC0217">
        <w:rPr>
          <w:rFonts w:hint="eastAsia"/>
          <w:sz w:val="28"/>
          <w:szCs w:val="28"/>
        </w:rPr>
        <w:t>1200</w:t>
      </w:r>
      <w:r w:rsidR="00301C01" w:rsidRPr="00EC0217">
        <w:rPr>
          <w:rFonts w:hint="eastAsia"/>
          <w:sz w:val="28"/>
          <w:szCs w:val="28"/>
        </w:rPr>
        <w:t>户</w:t>
      </w:r>
      <w:r w:rsidR="00301C01">
        <w:rPr>
          <w:rFonts w:hint="eastAsia"/>
          <w:sz w:val="28"/>
          <w:szCs w:val="28"/>
        </w:rPr>
        <w:t>；</w:t>
      </w:r>
      <w:r w:rsidR="006F4A38">
        <w:rPr>
          <w:rFonts w:hint="eastAsia"/>
          <w:sz w:val="28"/>
          <w:szCs w:val="28"/>
        </w:rPr>
        <w:t>持续</w:t>
      </w:r>
      <w:r w:rsidR="00301C01" w:rsidRPr="00EC0217">
        <w:rPr>
          <w:rFonts w:hint="eastAsia"/>
          <w:sz w:val="28"/>
          <w:szCs w:val="28"/>
        </w:rPr>
        <w:t>改善农村人居环境，</w:t>
      </w:r>
      <w:r w:rsidR="00D56813" w:rsidRPr="00D56813">
        <w:rPr>
          <w:rFonts w:hint="eastAsia"/>
          <w:sz w:val="28"/>
          <w:szCs w:val="28"/>
        </w:rPr>
        <w:t>对生活垃圾进行处理的村占比</w:t>
      </w:r>
      <w:r w:rsidR="00D56813">
        <w:rPr>
          <w:rFonts w:hint="eastAsia"/>
          <w:sz w:val="28"/>
          <w:szCs w:val="28"/>
        </w:rPr>
        <w:t>达到</w:t>
      </w:r>
      <w:r w:rsidR="00D56813">
        <w:rPr>
          <w:rFonts w:hint="eastAsia"/>
          <w:sz w:val="28"/>
          <w:szCs w:val="28"/>
        </w:rPr>
        <w:t>85%</w:t>
      </w:r>
      <w:r w:rsidR="00F42838" w:rsidRPr="00EC0217">
        <w:rPr>
          <w:rFonts w:hint="eastAsia"/>
          <w:sz w:val="28"/>
          <w:szCs w:val="28"/>
        </w:rPr>
        <w:t>，</w:t>
      </w:r>
      <w:r w:rsidR="007266D2" w:rsidRPr="007266D2">
        <w:rPr>
          <w:rFonts w:hint="eastAsia"/>
          <w:sz w:val="28"/>
          <w:szCs w:val="28"/>
        </w:rPr>
        <w:t>农村卫生厕所普及率达到</w:t>
      </w:r>
      <w:r w:rsidR="006767A1">
        <w:rPr>
          <w:rFonts w:hint="eastAsia"/>
          <w:sz w:val="28"/>
          <w:szCs w:val="28"/>
        </w:rPr>
        <w:t>39</w:t>
      </w:r>
      <w:r w:rsidR="00256BA5">
        <w:rPr>
          <w:rFonts w:hint="eastAsia"/>
          <w:sz w:val="28"/>
          <w:szCs w:val="28"/>
        </w:rPr>
        <w:t>.12</w:t>
      </w:r>
      <w:r w:rsidR="007266D2" w:rsidRPr="007266D2">
        <w:rPr>
          <w:rFonts w:hint="eastAsia"/>
          <w:sz w:val="28"/>
          <w:szCs w:val="28"/>
        </w:rPr>
        <w:t>%</w:t>
      </w:r>
      <w:r w:rsidR="00D56813">
        <w:rPr>
          <w:rFonts w:hint="eastAsia"/>
          <w:sz w:val="28"/>
          <w:szCs w:val="28"/>
        </w:rPr>
        <w:t>。</w:t>
      </w:r>
      <w:r w:rsidR="00404298">
        <w:rPr>
          <w:rFonts w:hint="eastAsia"/>
          <w:sz w:val="28"/>
          <w:szCs w:val="28"/>
        </w:rPr>
        <w:t>农村</w:t>
      </w:r>
      <w:r w:rsidR="00404298">
        <w:rPr>
          <w:sz w:val="28"/>
          <w:szCs w:val="28"/>
        </w:rPr>
        <w:t>基础设施不断优化，农村集中供水率达到</w:t>
      </w:r>
      <w:r w:rsidR="009B6798">
        <w:rPr>
          <w:rFonts w:hint="eastAsia"/>
          <w:sz w:val="28"/>
          <w:szCs w:val="28"/>
        </w:rPr>
        <w:t>97.25</w:t>
      </w:r>
      <w:r w:rsidR="00404298">
        <w:rPr>
          <w:sz w:val="28"/>
          <w:szCs w:val="28"/>
        </w:rPr>
        <w:t>%</w:t>
      </w:r>
      <w:r w:rsidR="00404298">
        <w:rPr>
          <w:sz w:val="28"/>
          <w:szCs w:val="28"/>
        </w:rPr>
        <w:t>，通硬化路村占比达到</w:t>
      </w:r>
      <w:r w:rsidR="00404298">
        <w:rPr>
          <w:sz w:val="28"/>
          <w:szCs w:val="28"/>
        </w:rPr>
        <w:t>100%</w:t>
      </w:r>
      <w:r w:rsidR="00404298">
        <w:rPr>
          <w:sz w:val="28"/>
          <w:szCs w:val="28"/>
        </w:rPr>
        <w:t>，乡村宽带覆盖率达到</w:t>
      </w:r>
      <w:r w:rsidR="00503583">
        <w:rPr>
          <w:rFonts w:hint="eastAsia"/>
          <w:sz w:val="28"/>
          <w:szCs w:val="28"/>
        </w:rPr>
        <w:lastRenderedPageBreak/>
        <w:t>10</w:t>
      </w:r>
      <w:r w:rsidR="00404298">
        <w:rPr>
          <w:sz w:val="28"/>
          <w:szCs w:val="28"/>
        </w:rPr>
        <w:t>0%</w:t>
      </w:r>
      <w:r w:rsidR="00404298">
        <w:rPr>
          <w:sz w:val="28"/>
          <w:szCs w:val="28"/>
        </w:rPr>
        <w:t>。</w:t>
      </w:r>
      <w:r w:rsidR="008C2FAE" w:rsidRPr="008C2FAE">
        <w:rPr>
          <w:rFonts w:hint="eastAsia"/>
          <w:sz w:val="28"/>
          <w:szCs w:val="28"/>
        </w:rPr>
        <w:t>农村文化服务中心覆盖率达到</w:t>
      </w:r>
      <w:r w:rsidR="008C2FAE">
        <w:rPr>
          <w:rFonts w:hint="eastAsia"/>
          <w:sz w:val="28"/>
          <w:szCs w:val="28"/>
        </w:rPr>
        <w:t>9</w:t>
      </w:r>
      <w:r w:rsidR="008C2FAE" w:rsidRPr="008C2FAE">
        <w:rPr>
          <w:rFonts w:hint="eastAsia"/>
          <w:sz w:val="28"/>
          <w:szCs w:val="28"/>
        </w:rPr>
        <w:t>0%</w:t>
      </w:r>
      <w:r w:rsidR="008C2FAE" w:rsidRPr="008C2FAE">
        <w:rPr>
          <w:rFonts w:hint="eastAsia"/>
          <w:sz w:val="28"/>
          <w:szCs w:val="28"/>
        </w:rPr>
        <w:t>，有体育健身场所的村占比达到</w:t>
      </w:r>
      <w:r w:rsidR="008C2FAE" w:rsidRPr="008C2FAE">
        <w:rPr>
          <w:rFonts w:hint="eastAsia"/>
          <w:sz w:val="28"/>
          <w:szCs w:val="28"/>
        </w:rPr>
        <w:t>8</w:t>
      </w:r>
      <w:r w:rsidR="008C2FAE">
        <w:rPr>
          <w:rFonts w:hint="eastAsia"/>
          <w:sz w:val="28"/>
          <w:szCs w:val="28"/>
        </w:rPr>
        <w:t>0</w:t>
      </w:r>
      <w:r w:rsidR="008C2FAE" w:rsidRPr="008C2FAE">
        <w:rPr>
          <w:rFonts w:hint="eastAsia"/>
          <w:sz w:val="28"/>
          <w:szCs w:val="28"/>
        </w:rPr>
        <w:t>%</w:t>
      </w:r>
      <w:r w:rsidR="008C2FAE" w:rsidRPr="008C2FAE">
        <w:rPr>
          <w:rFonts w:hint="eastAsia"/>
          <w:sz w:val="28"/>
          <w:szCs w:val="28"/>
        </w:rPr>
        <w:t>，</w:t>
      </w:r>
      <w:r w:rsidR="003C286A">
        <w:rPr>
          <w:rFonts w:hint="eastAsia"/>
          <w:sz w:val="28"/>
          <w:szCs w:val="28"/>
        </w:rPr>
        <w:t>美丽乡村建设取得实质性进展，</w:t>
      </w:r>
      <w:r w:rsidR="00EC0217" w:rsidRPr="00EC0217">
        <w:rPr>
          <w:rFonts w:hint="eastAsia"/>
          <w:sz w:val="28"/>
          <w:szCs w:val="28"/>
        </w:rPr>
        <w:t>建成</w:t>
      </w:r>
      <w:r w:rsidR="003C286A" w:rsidRPr="00A74EFA">
        <w:rPr>
          <w:rFonts w:hint="eastAsia"/>
          <w:sz w:val="28"/>
          <w:szCs w:val="28"/>
        </w:rPr>
        <w:t>市级美丽乡村</w:t>
      </w:r>
      <w:bookmarkStart w:id="9" w:name="_Hlk533197983"/>
      <w:r w:rsidR="003C286A" w:rsidRPr="00A74EFA">
        <w:rPr>
          <w:rFonts w:hint="eastAsia"/>
          <w:sz w:val="28"/>
          <w:szCs w:val="28"/>
        </w:rPr>
        <w:t>示范村</w:t>
      </w:r>
      <w:bookmarkEnd w:id="9"/>
      <w:r w:rsidR="003C286A" w:rsidRPr="00A74EFA">
        <w:rPr>
          <w:rFonts w:hint="eastAsia"/>
          <w:sz w:val="28"/>
          <w:szCs w:val="28"/>
        </w:rPr>
        <w:t>1</w:t>
      </w:r>
      <w:r w:rsidR="003C286A" w:rsidRPr="00A74EFA">
        <w:rPr>
          <w:rFonts w:hint="eastAsia"/>
          <w:sz w:val="28"/>
          <w:szCs w:val="28"/>
        </w:rPr>
        <w:t>个、区级示范村</w:t>
      </w:r>
      <w:r w:rsidR="003C286A" w:rsidRPr="00A74EFA">
        <w:rPr>
          <w:rFonts w:hint="eastAsia"/>
          <w:sz w:val="28"/>
          <w:szCs w:val="28"/>
        </w:rPr>
        <w:t>12</w:t>
      </w:r>
      <w:r w:rsidR="003C286A" w:rsidRPr="00A74EFA">
        <w:rPr>
          <w:rFonts w:hint="eastAsia"/>
          <w:sz w:val="28"/>
          <w:szCs w:val="28"/>
        </w:rPr>
        <w:t>个。</w:t>
      </w:r>
    </w:p>
    <w:p w14:paraId="1CD194A6" w14:textId="77777777" w:rsidR="002E49B1" w:rsidRPr="002E49B1" w:rsidRDefault="002E49B1" w:rsidP="002E49B1">
      <w:pPr>
        <w:spacing w:beforeLines="50" w:before="156" w:afterLines="50" w:after="156" w:line="360" w:lineRule="auto"/>
        <w:ind w:firstLineChars="200" w:firstLine="562"/>
        <w:outlineLvl w:val="3"/>
        <w:rPr>
          <w:b/>
          <w:sz w:val="28"/>
          <w:szCs w:val="28"/>
        </w:rPr>
      </w:pPr>
      <w:r w:rsidRPr="002E49B1">
        <w:rPr>
          <w:b/>
          <w:sz w:val="28"/>
          <w:szCs w:val="28"/>
        </w:rPr>
        <w:t>四、脱贫</w:t>
      </w:r>
      <w:proofErr w:type="gramStart"/>
      <w:r w:rsidRPr="002E49B1">
        <w:rPr>
          <w:b/>
          <w:sz w:val="28"/>
          <w:szCs w:val="28"/>
        </w:rPr>
        <w:t>攻坚</w:t>
      </w:r>
      <w:r w:rsidRPr="002E49B1">
        <w:rPr>
          <w:rFonts w:hint="eastAsia"/>
          <w:b/>
          <w:sz w:val="28"/>
          <w:szCs w:val="28"/>
        </w:rPr>
        <w:t>成效</w:t>
      </w:r>
      <w:proofErr w:type="gramEnd"/>
      <w:r w:rsidRPr="002E49B1">
        <w:rPr>
          <w:rFonts w:hint="eastAsia"/>
          <w:b/>
          <w:sz w:val="28"/>
          <w:szCs w:val="28"/>
        </w:rPr>
        <w:t>显著</w:t>
      </w:r>
    </w:p>
    <w:p w14:paraId="144FE582" w14:textId="0FEE7F7C" w:rsidR="00105CFE" w:rsidRPr="00105CFE" w:rsidRDefault="00105CFE" w:rsidP="00105CFE">
      <w:pPr>
        <w:spacing w:line="360" w:lineRule="auto"/>
        <w:ind w:firstLineChars="200" w:firstLine="560"/>
        <w:rPr>
          <w:sz w:val="28"/>
          <w:szCs w:val="28"/>
        </w:rPr>
      </w:pPr>
      <w:r w:rsidRPr="00105CFE">
        <w:rPr>
          <w:rFonts w:hint="eastAsia"/>
          <w:sz w:val="28"/>
          <w:szCs w:val="28"/>
        </w:rPr>
        <w:t>扶贫脱贫扎实推进。整合</w:t>
      </w:r>
      <w:r w:rsidRPr="00105CFE">
        <w:rPr>
          <w:rFonts w:hint="eastAsia"/>
          <w:sz w:val="28"/>
          <w:szCs w:val="28"/>
        </w:rPr>
        <w:t>"</w:t>
      </w:r>
      <w:r w:rsidRPr="00105CFE">
        <w:rPr>
          <w:rFonts w:hint="eastAsia"/>
          <w:sz w:val="28"/>
          <w:szCs w:val="28"/>
        </w:rPr>
        <w:t>四支队伍</w:t>
      </w:r>
      <w:r w:rsidRPr="00105CFE">
        <w:rPr>
          <w:rFonts w:hint="eastAsia"/>
          <w:sz w:val="28"/>
          <w:szCs w:val="28"/>
        </w:rPr>
        <w:t>"</w:t>
      </w:r>
      <w:r w:rsidRPr="00105CFE">
        <w:rPr>
          <w:rFonts w:hint="eastAsia"/>
          <w:sz w:val="28"/>
          <w:szCs w:val="28"/>
        </w:rPr>
        <w:t>，严格考核管理，建立脱贫攻坚</w:t>
      </w:r>
      <w:r w:rsidRPr="00105CFE">
        <w:rPr>
          <w:rFonts w:hint="eastAsia"/>
          <w:sz w:val="28"/>
          <w:szCs w:val="28"/>
        </w:rPr>
        <w:t>"1+3+9+N"</w:t>
      </w:r>
      <w:r w:rsidRPr="00105CFE">
        <w:rPr>
          <w:rFonts w:hint="eastAsia"/>
          <w:sz w:val="28"/>
          <w:szCs w:val="28"/>
        </w:rPr>
        <w:t>工作责任体系，</w:t>
      </w:r>
      <w:r w:rsidRPr="00105CFE">
        <w:rPr>
          <w:rFonts w:hint="eastAsia"/>
          <w:sz w:val="28"/>
          <w:szCs w:val="28"/>
        </w:rPr>
        <w:t>"</w:t>
      </w:r>
      <w:r w:rsidRPr="00105CFE">
        <w:rPr>
          <w:rFonts w:hint="eastAsia"/>
          <w:sz w:val="28"/>
          <w:szCs w:val="28"/>
        </w:rPr>
        <w:t>八个一批</w:t>
      </w:r>
      <w:r w:rsidRPr="00105CFE">
        <w:rPr>
          <w:rFonts w:hint="eastAsia"/>
          <w:sz w:val="28"/>
          <w:szCs w:val="28"/>
        </w:rPr>
        <w:t>"</w:t>
      </w:r>
      <w:r w:rsidRPr="00105CFE">
        <w:rPr>
          <w:rFonts w:hint="eastAsia"/>
          <w:sz w:val="28"/>
          <w:szCs w:val="28"/>
        </w:rPr>
        <w:t>帮扶措施全面落实。加大投入力度，投资</w:t>
      </w:r>
      <w:r w:rsidRPr="00105CFE">
        <w:rPr>
          <w:rFonts w:hint="eastAsia"/>
          <w:sz w:val="28"/>
          <w:szCs w:val="28"/>
        </w:rPr>
        <w:t>1839</w:t>
      </w:r>
      <w:r w:rsidRPr="00105CFE">
        <w:rPr>
          <w:rFonts w:hint="eastAsia"/>
          <w:sz w:val="28"/>
          <w:szCs w:val="28"/>
        </w:rPr>
        <w:t>万元实施贫困村基础设施及公共服务类项目</w:t>
      </w:r>
      <w:r w:rsidRPr="00105CFE">
        <w:rPr>
          <w:rFonts w:hint="eastAsia"/>
          <w:sz w:val="28"/>
          <w:szCs w:val="28"/>
        </w:rPr>
        <w:t>40</w:t>
      </w:r>
      <w:r w:rsidRPr="00105CFE">
        <w:rPr>
          <w:rFonts w:hint="eastAsia"/>
          <w:sz w:val="28"/>
          <w:szCs w:val="28"/>
        </w:rPr>
        <w:t>余个，建成生产路、巷道路</w:t>
      </w:r>
      <w:r w:rsidRPr="00105CFE">
        <w:rPr>
          <w:rFonts w:hint="eastAsia"/>
          <w:sz w:val="28"/>
          <w:szCs w:val="28"/>
        </w:rPr>
        <w:t>40</w:t>
      </w:r>
      <w:r w:rsidRPr="00105CFE">
        <w:rPr>
          <w:rFonts w:hint="eastAsia"/>
          <w:sz w:val="28"/>
          <w:szCs w:val="28"/>
        </w:rPr>
        <w:t>公里、安装路灯</w:t>
      </w:r>
      <w:r w:rsidRPr="00105CFE">
        <w:rPr>
          <w:rFonts w:hint="eastAsia"/>
          <w:sz w:val="28"/>
          <w:szCs w:val="28"/>
        </w:rPr>
        <w:t>320</w:t>
      </w:r>
      <w:r w:rsidRPr="00105CFE">
        <w:rPr>
          <w:rFonts w:hint="eastAsia"/>
          <w:sz w:val="28"/>
          <w:szCs w:val="28"/>
        </w:rPr>
        <w:t>盏，对</w:t>
      </w:r>
      <w:r w:rsidRPr="00105CFE">
        <w:rPr>
          <w:rFonts w:hint="eastAsia"/>
          <w:sz w:val="28"/>
          <w:szCs w:val="28"/>
        </w:rPr>
        <w:t>300</w:t>
      </w:r>
      <w:r w:rsidRPr="00105CFE">
        <w:rPr>
          <w:rFonts w:hint="eastAsia"/>
          <w:sz w:val="28"/>
          <w:szCs w:val="28"/>
        </w:rPr>
        <w:t>余户贫困户进行了产业扶贫。</w:t>
      </w:r>
      <w:r w:rsidRPr="00105CFE">
        <w:rPr>
          <w:rFonts w:hint="eastAsia"/>
          <w:sz w:val="28"/>
          <w:szCs w:val="28"/>
        </w:rPr>
        <w:t>10</w:t>
      </w:r>
      <w:r w:rsidRPr="00105CFE">
        <w:rPr>
          <w:rFonts w:hint="eastAsia"/>
          <w:sz w:val="28"/>
          <w:szCs w:val="28"/>
        </w:rPr>
        <w:t>个贫困村全部建立了扶贫互助协会。对</w:t>
      </w:r>
      <w:r w:rsidRPr="00105CFE">
        <w:rPr>
          <w:rFonts w:hint="eastAsia"/>
          <w:sz w:val="28"/>
          <w:szCs w:val="28"/>
        </w:rPr>
        <w:t>60</w:t>
      </w:r>
      <w:r w:rsidRPr="00105CFE">
        <w:rPr>
          <w:rFonts w:hint="eastAsia"/>
          <w:sz w:val="28"/>
          <w:szCs w:val="28"/>
        </w:rPr>
        <w:t>户贫困户实施了移民搬迁；</w:t>
      </w:r>
      <w:r w:rsidRPr="00105CFE">
        <w:rPr>
          <w:rFonts w:hint="eastAsia"/>
          <w:sz w:val="28"/>
          <w:szCs w:val="28"/>
        </w:rPr>
        <w:t>14</w:t>
      </w:r>
      <w:r w:rsidRPr="00105CFE">
        <w:rPr>
          <w:rFonts w:hint="eastAsia"/>
          <w:sz w:val="28"/>
          <w:szCs w:val="28"/>
        </w:rPr>
        <w:t>户贫困户危房改造全面完成；为建档立</w:t>
      </w:r>
      <w:proofErr w:type="gramStart"/>
      <w:r w:rsidRPr="00105CFE">
        <w:rPr>
          <w:rFonts w:hint="eastAsia"/>
          <w:sz w:val="28"/>
          <w:szCs w:val="28"/>
        </w:rPr>
        <w:t>卡低保对象</w:t>
      </w:r>
      <w:proofErr w:type="gramEnd"/>
      <w:r w:rsidRPr="00105CFE">
        <w:rPr>
          <w:rFonts w:hint="eastAsia"/>
          <w:sz w:val="28"/>
          <w:szCs w:val="28"/>
        </w:rPr>
        <w:t>243</w:t>
      </w:r>
      <w:r w:rsidRPr="00105CFE">
        <w:rPr>
          <w:rFonts w:hint="eastAsia"/>
          <w:sz w:val="28"/>
          <w:szCs w:val="28"/>
        </w:rPr>
        <w:t>户</w:t>
      </w:r>
      <w:r w:rsidRPr="00105CFE">
        <w:rPr>
          <w:rFonts w:hint="eastAsia"/>
          <w:sz w:val="28"/>
          <w:szCs w:val="28"/>
        </w:rPr>
        <w:t>584</w:t>
      </w:r>
      <w:r w:rsidRPr="00105CFE">
        <w:rPr>
          <w:rFonts w:hint="eastAsia"/>
          <w:sz w:val="28"/>
          <w:szCs w:val="28"/>
        </w:rPr>
        <w:t>人发放低保金</w:t>
      </w:r>
      <w:r w:rsidRPr="00105CFE">
        <w:rPr>
          <w:rFonts w:hint="eastAsia"/>
          <w:sz w:val="28"/>
          <w:szCs w:val="28"/>
        </w:rPr>
        <w:t>140.3</w:t>
      </w:r>
      <w:r w:rsidRPr="00105CFE">
        <w:rPr>
          <w:rFonts w:hint="eastAsia"/>
          <w:sz w:val="28"/>
          <w:szCs w:val="28"/>
        </w:rPr>
        <w:t>万元，五保户</w:t>
      </w:r>
      <w:r w:rsidRPr="00105CFE">
        <w:rPr>
          <w:rFonts w:hint="eastAsia"/>
          <w:sz w:val="28"/>
          <w:szCs w:val="28"/>
        </w:rPr>
        <w:t>59</w:t>
      </w:r>
      <w:r w:rsidRPr="00105CFE">
        <w:rPr>
          <w:rFonts w:hint="eastAsia"/>
          <w:sz w:val="28"/>
          <w:szCs w:val="28"/>
        </w:rPr>
        <w:t>户</w:t>
      </w:r>
      <w:r w:rsidRPr="00105CFE">
        <w:rPr>
          <w:rFonts w:hint="eastAsia"/>
          <w:sz w:val="28"/>
          <w:szCs w:val="28"/>
        </w:rPr>
        <w:t>65</w:t>
      </w:r>
      <w:r w:rsidRPr="00105CFE">
        <w:rPr>
          <w:rFonts w:hint="eastAsia"/>
          <w:sz w:val="28"/>
          <w:szCs w:val="28"/>
        </w:rPr>
        <w:t>人发放</w:t>
      </w:r>
      <w:proofErr w:type="gramStart"/>
      <w:r w:rsidRPr="00105CFE">
        <w:rPr>
          <w:rFonts w:hint="eastAsia"/>
          <w:sz w:val="28"/>
          <w:szCs w:val="28"/>
        </w:rPr>
        <w:t>五保</w:t>
      </w:r>
      <w:proofErr w:type="gramEnd"/>
      <w:r w:rsidRPr="00105CFE">
        <w:rPr>
          <w:rFonts w:hint="eastAsia"/>
          <w:sz w:val="28"/>
          <w:szCs w:val="28"/>
        </w:rPr>
        <w:t>金</w:t>
      </w:r>
      <w:r w:rsidRPr="00105CFE">
        <w:rPr>
          <w:rFonts w:hint="eastAsia"/>
          <w:sz w:val="28"/>
          <w:szCs w:val="28"/>
        </w:rPr>
        <w:t>35.02</w:t>
      </w:r>
      <w:r w:rsidRPr="00105CFE">
        <w:rPr>
          <w:rFonts w:hint="eastAsia"/>
          <w:sz w:val="28"/>
          <w:szCs w:val="28"/>
        </w:rPr>
        <w:t>万元。积极推进教育扶智、就业增收、医疗惠农、民企和高校助力脱贫攻坚等工作。实现了</w:t>
      </w:r>
      <w:r w:rsidRPr="00105CFE">
        <w:rPr>
          <w:rFonts w:hint="eastAsia"/>
          <w:sz w:val="28"/>
          <w:szCs w:val="28"/>
        </w:rPr>
        <w:t>4</w:t>
      </w:r>
      <w:r w:rsidRPr="00105CFE">
        <w:rPr>
          <w:rFonts w:hint="eastAsia"/>
          <w:sz w:val="28"/>
          <w:szCs w:val="28"/>
        </w:rPr>
        <w:t>个贫困村退出和</w:t>
      </w:r>
      <w:r w:rsidRPr="00105CFE">
        <w:rPr>
          <w:rFonts w:hint="eastAsia"/>
          <w:sz w:val="28"/>
          <w:szCs w:val="28"/>
        </w:rPr>
        <w:t>100</w:t>
      </w:r>
      <w:r w:rsidRPr="00105CFE">
        <w:rPr>
          <w:rFonts w:hint="eastAsia"/>
          <w:sz w:val="28"/>
          <w:szCs w:val="28"/>
        </w:rPr>
        <w:t>名贫困群众脱贫。</w:t>
      </w:r>
    </w:p>
    <w:p w14:paraId="370A07A5" w14:textId="77777777" w:rsidR="00435101" w:rsidRPr="00435101" w:rsidRDefault="00435101" w:rsidP="00435101">
      <w:pPr>
        <w:spacing w:beforeLines="50" w:before="156" w:afterLines="50" w:after="156" w:line="360" w:lineRule="auto"/>
        <w:ind w:firstLineChars="200" w:firstLine="562"/>
        <w:outlineLvl w:val="3"/>
        <w:rPr>
          <w:b/>
          <w:sz w:val="28"/>
          <w:szCs w:val="28"/>
        </w:rPr>
      </w:pPr>
      <w:r w:rsidRPr="00435101">
        <w:rPr>
          <w:b/>
          <w:sz w:val="28"/>
          <w:szCs w:val="28"/>
        </w:rPr>
        <w:t>五、民生状况持续改善</w:t>
      </w:r>
    </w:p>
    <w:p w14:paraId="61B471CD" w14:textId="77777777" w:rsidR="000B5600" w:rsidRDefault="000E3AA1" w:rsidP="0086236E">
      <w:pPr>
        <w:spacing w:line="360" w:lineRule="auto"/>
        <w:ind w:firstLineChars="200" w:firstLine="560"/>
        <w:rPr>
          <w:sz w:val="28"/>
          <w:szCs w:val="28"/>
        </w:rPr>
      </w:pPr>
      <w:r>
        <w:rPr>
          <w:sz w:val="28"/>
          <w:szCs w:val="28"/>
        </w:rPr>
        <w:t>“</w:t>
      </w:r>
      <w:r>
        <w:rPr>
          <w:sz w:val="28"/>
          <w:szCs w:val="28"/>
        </w:rPr>
        <w:t>十八大</w:t>
      </w:r>
      <w:r>
        <w:rPr>
          <w:sz w:val="28"/>
          <w:szCs w:val="28"/>
        </w:rPr>
        <w:t>”</w:t>
      </w:r>
      <w:r>
        <w:rPr>
          <w:sz w:val="28"/>
          <w:szCs w:val="28"/>
        </w:rPr>
        <w:t>以来，</w:t>
      </w:r>
      <w:r w:rsidR="006D63B1">
        <w:rPr>
          <w:rFonts w:hint="eastAsia"/>
          <w:sz w:val="28"/>
          <w:szCs w:val="28"/>
        </w:rPr>
        <w:t>王益区</w:t>
      </w:r>
      <w:r w:rsidR="006D63B1" w:rsidRPr="006D63B1">
        <w:rPr>
          <w:sz w:val="28"/>
          <w:szCs w:val="28"/>
        </w:rPr>
        <w:t>牢固树立</w:t>
      </w:r>
      <w:r w:rsidR="006D63B1" w:rsidRPr="006D63B1">
        <w:rPr>
          <w:sz w:val="28"/>
          <w:szCs w:val="28"/>
        </w:rPr>
        <w:t>“</w:t>
      </w:r>
      <w:r w:rsidR="006D63B1" w:rsidRPr="006D63B1">
        <w:rPr>
          <w:sz w:val="28"/>
          <w:szCs w:val="28"/>
        </w:rPr>
        <w:t>民生至上</w:t>
      </w:r>
      <w:r w:rsidR="006D63B1" w:rsidRPr="006D63B1">
        <w:rPr>
          <w:sz w:val="28"/>
          <w:szCs w:val="28"/>
        </w:rPr>
        <w:t>”</w:t>
      </w:r>
      <w:r w:rsidR="006D63B1" w:rsidRPr="006D63B1">
        <w:rPr>
          <w:sz w:val="28"/>
          <w:szCs w:val="28"/>
        </w:rPr>
        <w:t>理念，坚持把保障和改善民生放在</w:t>
      </w:r>
      <w:r w:rsidR="006D63B1" w:rsidRPr="006D63B1">
        <w:rPr>
          <w:rFonts w:hint="eastAsia"/>
          <w:sz w:val="28"/>
          <w:szCs w:val="28"/>
        </w:rPr>
        <w:t>首要</w:t>
      </w:r>
      <w:r w:rsidR="006D63B1" w:rsidRPr="006D63B1">
        <w:rPr>
          <w:sz w:val="28"/>
          <w:szCs w:val="28"/>
        </w:rPr>
        <w:t>位置，协调发展各项社会事业，持续改善民生</w:t>
      </w:r>
      <w:r w:rsidR="006D63B1" w:rsidRPr="006D63B1">
        <w:rPr>
          <w:rFonts w:hint="eastAsia"/>
          <w:sz w:val="28"/>
          <w:szCs w:val="28"/>
        </w:rPr>
        <w:t>，使</w:t>
      </w:r>
      <w:r w:rsidR="006D63B1" w:rsidRPr="006D63B1">
        <w:rPr>
          <w:sz w:val="28"/>
          <w:szCs w:val="28"/>
        </w:rPr>
        <w:t>更多发展成果惠及人民。</w:t>
      </w:r>
      <w:r w:rsidR="00FE5D70">
        <w:rPr>
          <w:rFonts w:hint="eastAsia"/>
          <w:sz w:val="28"/>
          <w:szCs w:val="28"/>
        </w:rPr>
        <w:t>积极开展农民职业技能培训，认定</w:t>
      </w:r>
      <w:r w:rsidR="00FE5D70" w:rsidRPr="00FE5D70">
        <w:rPr>
          <w:rFonts w:hint="eastAsia"/>
          <w:sz w:val="28"/>
          <w:szCs w:val="28"/>
        </w:rPr>
        <w:t>412</w:t>
      </w:r>
      <w:r w:rsidR="00FE5D70" w:rsidRPr="00FE5D70">
        <w:rPr>
          <w:rFonts w:hint="eastAsia"/>
          <w:sz w:val="28"/>
          <w:szCs w:val="28"/>
        </w:rPr>
        <w:t>名初级职业农民、</w:t>
      </w:r>
      <w:r w:rsidR="00FE5D70" w:rsidRPr="00FE5D70">
        <w:rPr>
          <w:rFonts w:hint="eastAsia"/>
          <w:sz w:val="28"/>
          <w:szCs w:val="28"/>
        </w:rPr>
        <w:t>21</w:t>
      </w:r>
      <w:r w:rsidR="00FE5D70" w:rsidRPr="00FE5D70">
        <w:rPr>
          <w:rFonts w:hint="eastAsia"/>
          <w:sz w:val="28"/>
          <w:szCs w:val="28"/>
        </w:rPr>
        <w:t>名中级职业农民、</w:t>
      </w:r>
      <w:r w:rsidR="00FE5D70" w:rsidRPr="00FE5D70">
        <w:rPr>
          <w:rFonts w:hint="eastAsia"/>
          <w:sz w:val="28"/>
          <w:szCs w:val="28"/>
        </w:rPr>
        <w:t>2</w:t>
      </w:r>
      <w:r w:rsidR="00FE5D70" w:rsidRPr="00FE5D70">
        <w:rPr>
          <w:rFonts w:hint="eastAsia"/>
          <w:sz w:val="28"/>
          <w:szCs w:val="28"/>
        </w:rPr>
        <w:t>名高级职业农民，建成省、市、区级职业农民实习实训基地</w:t>
      </w:r>
      <w:r w:rsidR="00FE5D70" w:rsidRPr="00FE5D70">
        <w:rPr>
          <w:rFonts w:hint="eastAsia"/>
          <w:sz w:val="28"/>
          <w:szCs w:val="28"/>
        </w:rPr>
        <w:t>10</w:t>
      </w:r>
      <w:r w:rsidR="00FE5D70" w:rsidRPr="00FE5D70">
        <w:rPr>
          <w:rFonts w:hint="eastAsia"/>
          <w:sz w:val="28"/>
          <w:szCs w:val="28"/>
        </w:rPr>
        <w:t>家。</w:t>
      </w:r>
      <w:r w:rsidR="00FE5D70">
        <w:rPr>
          <w:rFonts w:hint="eastAsia"/>
          <w:sz w:val="28"/>
          <w:szCs w:val="28"/>
        </w:rPr>
        <w:t>千方百计农民就业渠道拓宽，</w:t>
      </w:r>
      <w:r w:rsidR="00FE5D70" w:rsidRPr="003D2D56">
        <w:rPr>
          <w:rFonts w:hint="eastAsia"/>
          <w:sz w:val="28"/>
          <w:szCs w:val="28"/>
        </w:rPr>
        <w:t>城镇新增就业</w:t>
      </w:r>
      <w:r w:rsidR="00FE5D70">
        <w:rPr>
          <w:rFonts w:hint="eastAsia"/>
          <w:sz w:val="28"/>
          <w:szCs w:val="28"/>
        </w:rPr>
        <w:t>2.07</w:t>
      </w:r>
      <w:r w:rsidR="00FE5D70" w:rsidRPr="003D2D56">
        <w:rPr>
          <w:rFonts w:hint="eastAsia"/>
          <w:sz w:val="28"/>
          <w:szCs w:val="28"/>
        </w:rPr>
        <w:t>万人次，劳动力转移就业</w:t>
      </w:r>
      <w:r w:rsidR="00FE5D70">
        <w:rPr>
          <w:rFonts w:hint="eastAsia"/>
          <w:sz w:val="28"/>
          <w:szCs w:val="28"/>
        </w:rPr>
        <w:t>5</w:t>
      </w:r>
      <w:r w:rsidR="00FE5D70" w:rsidRPr="003D2D56">
        <w:rPr>
          <w:rFonts w:hint="eastAsia"/>
          <w:sz w:val="28"/>
          <w:szCs w:val="28"/>
        </w:rPr>
        <w:t>.</w:t>
      </w:r>
      <w:r w:rsidR="00FE5D70">
        <w:rPr>
          <w:rFonts w:hint="eastAsia"/>
          <w:sz w:val="28"/>
          <w:szCs w:val="28"/>
        </w:rPr>
        <w:t>26</w:t>
      </w:r>
      <w:r w:rsidR="00FE5D70" w:rsidRPr="003D2D56">
        <w:rPr>
          <w:rFonts w:hint="eastAsia"/>
          <w:sz w:val="28"/>
          <w:szCs w:val="28"/>
        </w:rPr>
        <w:t>万人次，发放创业担</w:t>
      </w:r>
      <w:r w:rsidR="00FE5D70" w:rsidRPr="003D2D56">
        <w:rPr>
          <w:rFonts w:hint="eastAsia"/>
          <w:sz w:val="28"/>
          <w:szCs w:val="28"/>
        </w:rPr>
        <w:lastRenderedPageBreak/>
        <w:t>保贷款</w:t>
      </w:r>
      <w:r w:rsidR="00FE5D70" w:rsidRPr="003D2D56">
        <w:rPr>
          <w:rFonts w:hint="eastAsia"/>
          <w:sz w:val="28"/>
          <w:szCs w:val="28"/>
        </w:rPr>
        <w:t>1.</w:t>
      </w:r>
      <w:r w:rsidR="00FE5D70">
        <w:rPr>
          <w:rFonts w:hint="eastAsia"/>
          <w:sz w:val="28"/>
          <w:szCs w:val="28"/>
        </w:rPr>
        <w:t>59</w:t>
      </w:r>
      <w:r w:rsidR="00FE5D70" w:rsidRPr="003D2D56">
        <w:rPr>
          <w:rFonts w:hint="eastAsia"/>
          <w:sz w:val="28"/>
          <w:szCs w:val="28"/>
        </w:rPr>
        <w:t>亿元，</w:t>
      </w:r>
      <w:r w:rsidR="00FE5D70">
        <w:rPr>
          <w:rFonts w:hint="eastAsia"/>
          <w:sz w:val="28"/>
          <w:szCs w:val="28"/>
        </w:rPr>
        <w:t>农民收入不断提高，</w:t>
      </w:r>
      <w:r w:rsidR="00FE5D70">
        <w:rPr>
          <w:sz w:val="28"/>
          <w:szCs w:val="28"/>
        </w:rPr>
        <w:t>农民人均可支配收入</w:t>
      </w:r>
      <w:r w:rsidR="00FE5D70">
        <w:rPr>
          <w:rFonts w:hint="eastAsia"/>
          <w:sz w:val="28"/>
          <w:szCs w:val="28"/>
        </w:rPr>
        <w:t>达到</w:t>
      </w:r>
      <w:r w:rsidR="00FE5D70" w:rsidRPr="00FE5D70">
        <w:rPr>
          <w:sz w:val="28"/>
          <w:szCs w:val="28"/>
        </w:rPr>
        <w:t>10043</w:t>
      </w:r>
      <w:r w:rsidR="00FE5D70">
        <w:rPr>
          <w:sz w:val="28"/>
          <w:szCs w:val="28"/>
        </w:rPr>
        <w:t>元，</w:t>
      </w:r>
      <w:r w:rsidR="00FE5D70">
        <w:rPr>
          <w:rFonts w:hint="eastAsia"/>
          <w:sz w:val="28"/>
          <w:szCs w:val="28"/>
        </w:rPr>
        <w:t>年均</w:t>
      </w:r>
      <w:r w:rsidR="00FE5D70">
        <w:rPr>
          <w:sz w:val="28"/>
          <w:szCs w:val="28"/>
        </w:rPr>
        <w:t>增长</w:t>
      </w:r>
      <w:r w:rsidR="00FE5D70">
        <w:rPr>
          <w:rFonts w:hint="eastAsia"/>
          <w:sz w:val="28"/>
          <w:szCs w:val="28"/>
        </w:rPr>
        <w:t>5</w:t>
      </w:r>
      <w:r w:rsidR="00FE5D70">
        <w:rPr>
          <w:sz w:val="28"/>
          <w:szCs w:val="28"/>
        </w:rPr>
        <w:t>.4</w:t>
      </w:r>
      <w:r w:rsidR="00FE5D70">
        <w:rPr>
          <w:rFonts w:hint="eastAsia"/>
          <w:sz w:val="28"/>
          <w:szCs w:val="28"/>
        </w:rPr>
        <w:t>2</w:t>
      </w:r>
      <w:r w:rsidR="00FE5D70">
        <w:rPr>
          <w:sz w:val="28"/>
          <w:szCs w:val="28"/>
        </w:rPr>
        <w:t>%</w:t>
      </w:r>
      <w:r w:rsidR="00FE5D70">
        <w:rPr>
          <w:rFonts w:hint="eastAsia"/>
          <w:sz w:val="28"/>
          <w:szCs w:val="28"/>
        </w:rPr>
        <w:t>。</w:t>
      </w:r>
    </w:p>
    <w:p w14:paraId="0C8FDF05" w14:textId="77777777" w:rsidR="003F0536" w:rsidRDefault="003D2D56" w:rsidP="006D30EB">
      <w:pPr>
        <w:spacing w:line="360" w:lineRule="auto"/>
        <w:ind w:firstLineChars="200" w:firstLine="560"/>
        <w:rPr>
          <w:sz w:val="28"/>
          <w:szCs w:val="28"/>
        </w:rPr>
      </w:pPr>
      <w:r w:rsidRPr="003D2D56">
        <w:rPr>
          <w:rFonts w:hint="eastAsia"/>
          <w:sz w:val="28"/>
          <w:szCs w:val="28"/>
        </w:rPr>
        <w:t>建成</w:t>
      </w:r>
      <w:r w:rsidRPr="003D2D56">
        <w:rPr>
          <w:rFonts w:hint="eastAsia"/>
          <w:sz w:val="28"/>
          <w:szCs w:val="28"/>
        </w:rPr>
        <w:t>21</w:t>
      </w:r>
      <w:r w:rsidRPr="003D2D56">
        <w:rPr>
          <w:rFonts w:hint="eastAsia"/>
          <w:sz w:val="28"/>
          <w:szCs w:val="28"/>
        </w:rPr>
        <w:t>个农村幸福院、</w:t>
      </w:r>
      <w:r w:rsidRPr="003D2D56">
        <w:rPr>
          <w:rFonts w:hint="eastAsia"/>
          <w:sz w:val="28"/>
          <w:szCs w:val="28"/>
        </w:rPr>
        <w:t>5</w:t>
      </w:r>
      <w:r w:rsidRPr="003D2D56">
        <w:rPr>
          <w:rFonts w:hint="eastAsia"/>
          <w:sz w:val="28"/>
          <w:szCs w:val="28"/>
        </w:rPr>
        <w:t>个社区日间照料中心和</w:t>
      </w:r>
      <w:r w:rsidRPr="003D2D56">
        <w:rPr>
          <w:rFonts w:hint="eastAsia"/>
          <w:sz w:val="28"/>
          <w:szCs w:val="28"/>
        </w:rPr>
        <w:t>6</w:t>
      </w:r>
      <w:r w:rsidRPr="003D2D56">
        <w:rPr>
          <w:rFonts w:hint="eastAsia"/>
          <w:sz w:val="28"/>
          <w:szCs w:val="28"/>
        </w:rPr>
        <w:t>个社区养老服务站</w:t>
      </w:r>
      <w:r w:rsidR="00884548">
        <w:rPr>
          <w:rFonts w:hint="eastAsia"/>
          <w:sz w:val="28"/>
          <w:szCs w:val="28"/>
        </w:rPr>
        <w:t>，</w:t>
      </w:r>
      <w:r w:rsidR="003F0536" w:rsidRPr="003D2D56">
        <w:rPr>
          <w:rFonts w:hint="eastAsia"/>
          <w:sz w:val="28"/>
          <w:szCs w:val="28"/>
        </w:rPr>
        <w:t>城乡</w:t>
      </w:r>
      <w:proofErr w:type="gramStart"/>
      <w:r w:rsidR="003F0536" w:rsidRPr="003D2D56">
        <w:rPr>
          <w:rFonts w:hint="eastAsia"/>
          <w:sz w:val="28"/>
          <w:szCs w:val="28"/>
        </w:rPr>
        <w:t>低保做到</w:t>
      </w:r>
      <w:proofErr w:type="gramEnd"/>
      <w:r w:rsidR="003F0536" w:rsidRPr="003D2D56">
        <w:rPr>
          <w:rFonts w:hint="eastAsia"/>
          <w:sz w:val="28"/>
          <w:szCs w:val="28"/>
        </w:rPr>
        <w:t>了应保尽保，城乡居民社会养老保险、新农合参保率分别达到</w:t>
      </w:r>
      <w:r w:rsidR="003F0536" w:rsidRPr="003D2D56">
        <w:rPr>
          <w:rFonts w:hint="eastAsia"/>
          <w:sz w:val="28"/>
          <w:szCs w:val="28"/>
        </w:rPr>
        <w:t>99.5%</w:t>
      </w:r>
      <w:r w:rsidR="003F0536" w:rsidRPr="003D2D56">
        <w:rPr>
          <w:rFonts w:hint="eastAsia"/>
          <w:sz w:val="28"/>
          <w:szCs w:val="28"/>
        </w:rPr>
        <w:t>、</w:t>
      </w:r>
      <w:r w:rsidR="003F0536" w:rsidRPr="003D2D56">
        <w:rPr>
          <w:rFonts w:hint="eastAsia"/>
          <w:sz w:val="28"/>
          <w:szCs w:val="28"/>
        </w:rPr>
        <w:t>98%</w:t>
      </w:r>
      <w:r w:rsidR="003F0536">
        <w:rPr>
          <w:rFonts w:hint="eastAsia"/>
          <w:sz w:val="28"/>
          <w:szCs w:val="28"/>
        </w:rPr>
        <w:t>，</w:t>
      </w:r>
      <w:r w:rsidRPr="003D2D56">
        <w:rPr>
          <w:rFonts w:hint="eastAsia"/>
          <w:sz w:val="28"/>
          <w:szCs w:val="28"/>
        </w:rPr>
        <w:t>先后被评为全省民政工作先进区、城市社区建设先进区、老龄工作先进区。</w:t>
      </w:r>
    </w:p>
    <w:p w14:paraId="592634D9" w14:textId="69D0DBDF" w:rsidR="00EE297C" w:rsidRPr="003D2D56" w:rsidRDefault="003D2D56" w:rsidP="006D30EB">
      <w:pPr>
        <w:spacing w:line="360" w:lineRule="auto"/>
        <w:ind w:firstLineChars="200" w:firstLine="560"/>
        <w:rPr>
          <w:sz w:val="28"/>
          <w:szCs w:val="28"/>
        </w:rPr>
      </w:pPr>
      <w:r w:rsidRPr="003D2D56">
        <w:rPr>
          <w:rFonts w:hint="eastAsia"/>
          <w:sz w:val="28"/>
          <w:szCs w:val="28"/>
        </w:rPr>
        <w:t>建成王家河中学教学楼，</w:t>
      </w:r>
      <w:r w:rsidR="00675376" w:rsidRPr="00A74EFA">
        <w:rPr>
          <w:rFonts w:hint="eastAsia"/>
          <w:sz w:val="28"/>
          <w:szCs w:val="28"/>
        </w:rPr>
        <w:t>实施了校舍安全、薄弱学校改造</w:t>
      </w:r>
      <w:r w:rsidRPr="003D2D56">
        <w:rPr>
          <w:rFonts w:hint="eastAsia"/>
          <w:sz w:val="28"/>
          <w:szCs w:val="28"/>
        </w:rPr>
        <w:t>工程，</w:t>
      </w:r>
      <w:r w:rsidR="000B5600" w:rsidRPr="00A74EFA">
        <w:rPr>
          <w:rFonts w:hint="eastAsia"/>
          <w:sz w:val="28"/>
          <w:szCs w:val="28"/>
        </w:rPr>
        <w:t>新建改建幼儿园</w:t>
      </w:r>
      <w:r w:rsidR="000B5600" w:rsidRPr="00A74EFA">
        <w:rPr>
          <w:rFonts w:hint="eastAsia"/>
          <w:sz w:val="28"/>
          <w:szCs w:val="28"/>
        </w:rPr>
        <w:t>11</w:t>
      </w:r>
      <w:r w:rsidR="000B5600" w:rsidRPr="00A74EFA">
        <w:rPr>
          <w:rFonts w:hint="eastAsia"/>
          <w:sz w:val="28"/>
          <w:szCs w:val="28"/>
        </w:rPr>
        <w:t>所，</w:t>
      </w:r>
      <w:r w:rsidR="00884548">
        <w:rPr>
          <w:rFonts w:hint="eastAsia"/>
          <w:sz w:val="28"/>
          <w:szCs w:val="28"/>
        </w:rPr>
        <w:t>农村教育质量提高，农村九年义务教育完成率达到</w:t>
      </w:r>
      <w:r w:rsidR="00884548">
        <w:rPr>
          <w:rFonts w:hint="eastAsia"/>
          <w:sz w:val="28"/>
          <w:szCs w:val="28"/>
        </w:rPr>
        <w:t>100%</w:t>
      </w:r>
      <w:r w:rsidR="00884548">
        <w:rPr>
          <w:rFonts w:hint="eastAsia"/>
          <w:sz w:val="28"/>
          <w:szCs w:val="28"/>
        </w:rPr>
        <w:t>，农村高中毛入学率达到</w:t>
      </w:r>
      <w:r w:rsidR="00884548">
        <w:rPr>
          <w:rFonts w:hint="eastAsia"/>
          <w:sz w:val="28"/>
          <w:szCs w:val="28"/>
        </w:rPr>
        <w:t>98.5%</w:t>
      </w:r>
      <w:r w:rsidR="00884548">
        <w:rPr>
          <w:rFonts w:hint="eastAsia"/>
          <w:sz w:val="28"/>
          <w:szCs w:val="28"/>
        </w:rPr>
        <w:t>，</w:t>
      </w:r>
      <w:r w:rsidR="006D0436">
        <w:rPr>
          <w:rFonts w:hint="eastAsia"/>
          <w:sz w:val="28"/>
          <w:szCs w:val="28"/>
        </w:rPr>
        <w:t>创建成为</w:t>
      </w:r>
      <w:r w:rsidR="000B5600" w:rsidRPr="00A74EFA">
        <w:rPr>
          <w:rFonts w:hint="eastAsia"/>
          <w:sz w:val="28"/>
          <w:szCs w:val="28"/>
        </w:rPr>
        <w:t>省级教育强区、</w:t>
      </w:r>
      <w:proofErr w:type="gramStart"/>
      <w:r w:rsidR="000B5600" w:rsidRPr="00A74EFA">
        <w:rPr>
          <w:rFonts w:hint="eastAsia"/>
          <w:sz w:val="28"/>
          <w:szCs w:val="28"/>
        </w:rPr>
        <w:t>双高双普区</w:t>
      </w:r>
      <w:proofErr w:type="gramEnd"/>
      <w:r w:rsidR="000B5600" w:rsidRPr="00A74EFA">
        <w:rPr>
          <w:rFonts w:hint="eastAsia"/>
          <w:sz w:val="28"/>
          <w:szCs w:val="28"/>
        </w:rPr>
        <w:t>，义务教育发展基本均衡区通过国家评估认定。</w:t>
      </w:r>
    </w:p>
    <w:p w14:paraId="4050A364" w14:textId="77777777" w:rsidR="00506110" w:rsidRPr="00506110" w:rsidRDefault="00506110" w:rsidP="00506110">
      <w:pPr>
        <w:spacing w:beforeLines="50" w:before="156" w:afterLines="50" w:after="156" w:line="360" w:lineRule="auto"/>
        <w:ind w:firstLineChars="200" w:firstLine="562"/>
        <w:outlineLvl w:val="3"/>
        <w:rPr>
          <w:b/>
          <w:sz w:val="28"/>
          <w:szCs w:val="28"/>
        </w:rPr>
      </w:pPr>
      <w:r w:rsidRPr="00506110">
        <w:rPr>
          <w:b/>
          <w:sz w:val="28"/>
          <w:szCs w:val="28"/>
        </w:rPr>
        <w:t>六、治理水平不断提高</w:t>
      </w:r>
    </w:p>
    <w:p w14:paraId="35F89228" w14:textId="1017DBB5" w:rsidR="00EE297C" w:rsidRDefault="00A7748E" w:rsidP="003147F0">
      <w:pPr>
        <w:spacing w:line="360" w:lineRule="auto"/>
        <w:ind w:firstLineChars="200" w:firstLine="562"/>
        <w:rPr>
          <w:sz w:val="28"/>
          <w:szCs w:val="28"/>
        </w:rPr>
      </w:pPr>
      <w:bookmarkStart w:id="10" w:name="_Hlk533278071"/>
      <w:r w:rsidRPr="004A6CF8">
        <w:rPr>
          <w:rFonts w:hint="eastAsia"/>
          <w:b/>
          <w:sz w:val="28"/>
          <w:szCs w:val="28"/>
        </w:rPr>
        <w:t>基层</w:t>
      </w:r>
      <w:bookmarkEnd w:id="10"/>
      <w:r w:rsidRPr="004A6CF8">
        <w:rPr>
          <w:rFonts w:hint="eastAsia"/>
          <w:b/>
          <w:sz w:val="28"/>
          <w:szCs w:val="28"/>
        </w:rPr>
        <w:t>组织建设</w:t>
      </w:r>
      <w:r w:rsidR="000D7EB4">
        <w:rPr>
          <w:rFonts w:hint="eastAsia"/>
          <w:b/>
          <w:sz w:val="28"/>
          <w:szCs w:val="28"/>
        </w:rPr>
        <w:t>不断</w:t>
      </w:r>
      <w:r w:rsidR="00AE1320">
        <w:rPr>
          <w:rFonts w:hint="eastAsia"/>
          <w:b/>
          <w:sz w:val="28"/>
          <w:szCs w:val="28"/>
        </w:rPr>
        <w:t>加强</w:t>
      </w:r>
      <w:r w:rsidRPr="004A6CF8">
        <w:rPr>
          <w:rFonts w:hint="eastAsia"/>
          <w:b/>
          <w:sz w:val="28"/>
          <w:szCs w:val="28"/>
        </w:rPr>
        <w:t>。</w:t>
      </w:r>
      <w:r>
        <w:rPr>
          <w:rFonts w:hint="eastAsia"/>
          <w:sz w:val="28"/>
          <w:szCs w:val="28"/>
        </w:rPr>
        <w:t>优选培强村组班子，</w:t>
      </w:r>
      <w:r>
        <w:rPr>
          <w:rFonts w:hint="eastAsia"/>
          <w:sz w:val="28"/>
          <w:szCs w:val="28"/>
        </w:rPr>
        <w:t>26</w:t>
      </w:r>
      <w:r>
        <w:rPr>
          <w:rFonts w:hint="eastAsia"/>
          <w:sz w:val="28"/>
          <w:szCs w:val="28"/>
        </w:rPr>
        <w:t>个行政村“两委”成员</w:t>
      </w:r>
      <w:r>
        <w:rPr>
          <w:rFonts w:hint="eastAsia"/>
          <w:sz w:val="28"/>
          <w:szCs w:val="28"/>
        </w:rPr>
        <w:t>154</w:t>
      </w:r>
      <w:r>
        <w:rPr>
          <w:rFonts w:hint="eastAsia"/>
          <w:sz w:val="28"/>
          <w:szCs w:val="28"/>
        </w:rPr>
        <w:t>人，其中村级党组织书记</w:t>
      </w:r>
      <w:r>
        <w:rPr>
          <w:rFonts w:hint="eastAsia"/>
          <w:sz w:val="28"/>
          <w:szCs w:val="28"/>
        </w:rPr>
        <w:t>26</w:t>
      </w:r>
      <w:r>
        <w:rPr>
          <w:rFonts w:hint="eastAsia"/>
          <w:sz w:val="28"/>
          <w:szCs w:val="28"/>
        </w:rPr>
        <w:t>人，主任</w:t>
      </w:r>
      <w:r>
        <w:rPr>
          <w:rFonts w:hint="eastAsia"/>
          <w:sz w:val="28"/>
          <w:szCs w:val="28"/>
        </w:rPr>
        <w:t>26</w:t>
      </w:r>
      <w:r>
        <w:rPr>
          <w:rFonts w:hint="eastAsia"/>
          <w:sz w:val="28"/>
          <w:szCs w:val="28"/>
        </w:rPr>
        <w:t>人，“一肩挑”</w:t>
      </w:r>
      <w:r>
        <w:rPr>
          <w:rFonts w:hint="eastAsia"/>
          <w:sz w:val="28"/>
          <w:szCs w:val="28"/>
        </w:rPr>
        <w:t>10</w:t>
      </w:r>
      <w:r>
        <w:rPr>
          <w:rFonts w:hint="eastAsia"/>
          <w:sz w:val="28"/>
          <w:szCs w:val="28"/>
        </w:rPr>
        <w:t>人。</w:t>
      </w:r>
      <w:r w:rsidR="00F60D1D">
        <w:rPr>
          <w:rFonts w:hint="eastAsia"/>
          <w:sz w:val="28"/>
          <w:szCs w:val="28"/>
        </w:rPr>
        <w:t>创新采取“分责</w:t>
      </w:r>
      <w:r w:rsidR="00F60D1D">
        <w:rPr>
          <w:rFonts w:hint="eastAsia"/>
          <w:sz w:val="28"/>
          <w:szCs w:val="28"/>
        </w:rPr>
        <w:t>+</w:t>
      </w:r>
      <w:r w:rsidR="00F60D1D">
        <w:rPr>
          <w:rFonts w:hint="eastAsia"/>
          <w:sz w:val="28"/>
          <w:szCs w:val="28"/>
        </w:rPr>
        <w:t>示范</w:t>
      </w:r>
      <w:r w:rsidR="00F60D1D">
        <w:rPr>
          <w:rFonts w:hint="eastAsia"/>
          <w:sz w:val="28"/>
          <w:szCs w:val="28"/>
        </w:rPr>
        <w:t>+</w:t>
      </w:r>
      <w:r w:rsidR="00F60D1D">
        <w:rPr>
          <w:rFonts w:hint="eastAsia"/>
          <w:sz w:val="28"/>
          <w:szCs w:val="28"/>
        </w:rPr>
        <w:t>监督</w:t>
      </w:r>
      <w:r w:rsidR="00F60D1D">
        <w:rPr>
          <w:rFonts w:hint="eastAsia"/>
          <w:sz w:val="28"/>
          <w:szCs w:val="28"/>
        </w:rPr>
        <w:t>+</w:t>
      </w:r>
      <w:r w:rsidR="00F60D1D">
        <w:rPr>
          <w:rFonts w:hint="eastAsia"/>
          <w:sz w:val="28"/>
          <w:szCs w:val="28"/>
        </w:rPr>
        <w:t>督察”新举措，扎实推进村级党组织标准化建设。紧扣“围绕脱贫抓党建、抓好党建促脱贫”这一主线，认真贯彻落实省委组织部抓党建促脱贫攻坚</w:t>
      </w:r>
      <w:r w:rsidR="00F60D1D">
        <w:rPr>
          <w:rFonts w:hint="eastAsia"/>
          <w:sz w:val="28"/>
          <w:szCs w:val="28"/>
        </w:rPr>
        <w:t>16</w:t>
      </w:r>
      <w:r w:rsidR="00F60D1D">
        <w:rPr>
          <w:rFonts w:hint="eastAsia"/>
          <w:sz w:val="28"/>
          <w:szCs w:val="28"/>
        </w:rPr>
        <w:t>项措施，坚强管好“四只队伍”，把村干部补贴与脱贫攻坚工作业绩挂钩，进一步激发村干部工作积极性，</w:t>
      </w:r>
      <w:r w:rsidR="003C280B">
        <w:rPr>
          <w:rFonts w:hint="eastAsia"/>
          <w:sz w:val="28"/>
          <w:szCs w:val="28"/>
        </w:rPr>
        <w:t>开展党员“结对帮扶”活动，凸显党员先锋模范作用，实现党建引领促脱贫有力有效。引导村党组织充分发挥领导核心作用，积极推进发展村集体经济试点，创建了</w:t>
      </w:r>
      <w:proofErr w:type="gramStart"/>
      <w:r w:rsidR="00EB34CF">
        <w:rPr>
          <w:rFonts w:hint="eastAsia"/>
          <w:sz w:val="28"/>
          <w:szCs w:val="28"/>
        </w:rPr>
        <w:t>圪</w:t>
      </w:r>
      <w:proofErr w:type="gramEnd"/>
      <w:r w:rsidR="00EB34CF">
        <w:rPr>
          <w:rFonts w:hint="eastAsia"/>
          <w:sz w:val="28"/>
          <w:szCs w:val="28"/>
        </w:rPr>
        <w:t>堵村、</w:t>
      </w:r>
      <w:r w:rsidR="003C280B">
        <w:rPr>
          <w:rFonts w:hint="eastAsia"/>
          <w:sz w:val="28"/>
          <w:szCs w:val="28"/>
        </w:rPr>
        <w:t>周家</w:t>
      </w:r>
      <w:r w:rsidR="00EB34CF">
        <w:rPr>
          <w:rFonts w:hint="eastAsia"/>
          <w:sz w:val="28"/>
          <w:szCs w:val="28"/>
        </w:rPr>
        <w:t>村</w:t>
      </w:r>
      <w:r w:rsidR="003C280B">
        <w:rPr>
          <w:rFonts w:hint="eastAsia"/>
          <w:sz w:val="28"/>
          <w:szCs w:val="28"/>
        </w:rPr>
        <w:t>、</w:t>
      </w:r>
      <w:proofErr w:type="gramStart"/>
      <w:r w:rsidR="003C280B">
        <w:rPr>
          <w:rFonts w:hint="eastAsia"/>
          <w:sz w:val="28"/>
          <w:szCs w:val="28"/>
        </w:rPr>
        <w:t>军台岭</w:t>
      </w:r>
      <w:proofErr w:type="gramEnd"/>
      <w:r w:rsidR="00EB34CF">
        <w:rPr>
          <w:rFonts w:hint="eastAsia"/>
          <w:sz w:val="28"/>
          <w:szCs w:val="28"/>
        </w:rPr>
        <w:t>村</w:t>
      </w:r>
      <w:r w:rsidR="003C280B">
        <w:rPr>
          <w:rFonts w:hint="eastAsia"/>
          <w:sz w:val="28"/>
          <w:szCs w:val="28"/>
        </w:rPr>
        <w:t>3</w:t>
      </w:r>
      <w:r w:rsidR="003C280B">
        <w:rPr>
          <w:rFonts w:hint="eastAsia"/>
          <w:sz w:val="28"/>
          <w:szCs w:val="28"/>
        </w:rPr>
        <w:t>个改革试点村。</w:t>
      </w:r>
    </w:p>
    <w:p w14:paraId="4973395A" w14:textId="6D64968D" w:rsidR="009E2538" w:rsidRPr="003147F0" w:rsidRDefault="00AE1320" w:rsidP="003147F0">
      <w:pPr>
        <w:spacing w:line="360" w:lineRule="auto"/>
        <w:ind w:firstLineChars="200" w:firstLine="562"/>
        <w:rPr>
          <w:sz w:val="28"/>
          <w:szCs w:val="28"/>
        </w:rPr>
      </w:pPr>
      <w:r w:rsidRPr="00AE1320">
        <w:rPr>
          <w:b/>
          <w:sz w:val="28"/>
          <w:szCs w:val="28"/>
        </w:rPr>
        <w:t>基层</w:t>
      </w:r>
      <w:r w:rsidR="00197C74" w:rsidRPr="00197C74">
        <w:rPr>
          <w:rFonts w:hint="eastAsia"/>
          <w:b/>
          <w:sz w:val="28"/>
          <w:szCs w:val="28"/>
        </w:rPr>
        <w:t>治理</w:t>
      </w:r>
      <w:r w:rsidR="00D17A47">
        <w:rPr>
          <w:rFonts w:hint="eastAsia"/>
          <w:b/>
          <w:sz w:val="28"/>
          <w:szCs w:val="28"/>
        </w:rPr>
        <w:t>能力</w:t>
      </w:r>
      <w:r w:rsidR="000D7EB4" w:rsidRPr="000D7EB4">
        <w:rPr>
          <w:rFonts w:hint="eastAsia"/>
          <w:b/>
          <w:sz w:val="28"/>
          <w:szCs w:val="28"/>
        </w:rPr>
        <w:t>不断</w:t>
      </w:r>
      <w:r w:rsidR="000D7EB4" w:rsidRPr="00197C74">
        <w:rPr>
          <w:rFonts w:hint="eastAsia"/>
          <w:b/>
          <w:sz w:val="28"/>
          <w:szCs w:val="28"/>
        </w:rPr>
        <w:t>提高</w:t>
      </w:r>
      <w:r w:rsidR="004A6CF8" w:rsidRPr="00197C74">
        <w:rPr>
          <w:rFonts w:hint="eastAsia"/>
          <w:b/>
          <w:sz w:val="28"/>
          <w:szCs w:val="28"/>
        </w:rPr>
        <w:t>。</w:t>
      </w:r>
      <w:r w:rsidR="00272223" w:rsidRPr="00272223">
        <w:rPr>
          <w:rFonts w:hint="eastAsia"/>
          <w:sz w:val="28"/>
          <w:szCs w:val="28"/>
        </w:rPr>
        <w:t>加强</w:t>
      </w:r>
      <w:r w:rsidR="00272223">
        <w:rPr>
          <w:rFonts w:hint="eastAsia"/>
          <w:sz w:val="28"/>
          <w:szCs w:val="28"/>
        </w:rPr>
        <w:t>教育</w:t>
      </w:r>
      <w:r w:rsidR="001B71E3">
        <w:rPr>
          <w:rFonts w:hint="eastAsia"/>
          <w:sz w:val="28"/>
          <w:szCs w:val="28"/>
        </w:rPr>
        <w:t>和宣传</w:t>
      </w:r>
      <w:r w:rsidR="00272223">
        <w:rPr>
          <w:rFonts w:hint="eastAsia"/>
          <w:sz w:val="28"/>
          <w:szCs w:val="28"/>
        </w:rPr>
        <w:t>，</w:t>
      </w:r>
      <w:r w:rsidR="004A6CF8" w:rsidRPr="00A7748E">
        <w:rPr>
          <w:rFonts w:hint="eastAsia"/>
          <w:sz w:val="28"/>
          <w:szCs w:val="28"/>
        </w:rPr>
        <w:t>聚焦村民教育缺失，</w:t>
      </w:r>
      <w:r w:rsidR="004A6CF8" w:rsidRPr="00A7748E">
        <w:rPr>
          <w:rFonts w:hint="eastAsia"/>
          <w:sz w:val="28"/>
          <w:szCs w:val="28"/>
        </w:rPr>
        <w:lastRenderedPageBreak/>
        <w:t>聚力补齐短板，致力培育懂农业、爱农村、</w:t>
      </w:r>
      <w:proofErr w:type="gramStart"/>
      <w:r w:rsidR="004A6CF8" w:rsidRPr="00A7748E">
        <w:rPr>
          <w:rFonts w:hint="eastAsia"/>
          <w:sz w:val="28"/>
          <w:szCs w:val="28"/>
        </w:rPr>
        <w:t>爱农民</w:t>
      </w:r>
      <w:proofErr w:type="gramEnd"/>
      <w:r w:rsidR="004A6CF8" w:rsidRPr="00A7748E">
        <w:rPr>
          <w:rFonts w:hint="eastAsia"/>
          <w:sz w:val="28"/>
          <w:szCs w:val="28"/>
        </w:rPr>
        <w:t>的“三农”工作队伍。从思想抓起，从行动做起，从榜样学起，引导村民讲文明树新风</w:t>
      </w:r>
      <w:r w:rsidR="004A6CF8">
        <w:rPr>
          <w:rFonts w:hint="eastAsia"/>
          <w:sz w:val="28"/>
          <w:szCs w:val="28"/>
        </w:rPr>
        <w:t>。</w:t>
      </w:r>
      <w:r w:rsidR="00197C74" w:rsidRPr="00197C74">
        <w:rPr>
          <w:rFonts w:hint="eastAsia"/>
          <w:sz w:val="28"/>
          <w:szCs w:val="28"/>
        </w:rPr>
        <w:t>推进普法和依法治理，在全市率先实现一镇（街道）一法律顾问组、一村（社区）</w:t>
      </w:r>
      <w:proofErr w:type="gramStart"/>
      <w:r w:rsidR="00197C74" w:rsidRPr="00197C74">
        <w:rPr>
          <w:rFonts w:hint="eastAsia"/>
          <w:sz w:val="28"/>
          <w:szCs w:val="28"/>
        </w:rPr>
        <w:t>一</w:t>
      </w:r>
      <w:proofErr w:type="gramEnd"/>
      <w:r w:rsidR="00197C74" w:rsidRPr="00197C74">
        <w:rPr>
          <w:rFonts w:hint="eastAsia"/>
          <w:sz w:val="28"/>
          <w:szCs w:val="28"/>
        </w:rPr>
        <w:t>法律顾问全覆盖。</w:t>
      </w:r>
      <w:r w:rsidR="00272223" w:rsidRPr="00272223">
        <w:rPr>
          <w:rFonts w:hint="eastAsia"/>
          <w:sz w:val="28"/>
          <w:szCs w:val="28"/>
        </w:rPr>
        <w:t>加强社会治安综合治理，深入开展</w:t>
      </w:r>
      <w:r w:rsidR="00272223" w:rsidRPr="00272223">
        <w:rPr>
          <w:rFonts w:hint="eastAsia"/>
          <w:sz w:val="28"/>
          <w:szCs w:val="28"/>
        </w:rPr>
        <w:t>"</w:t>
      </w:r>
      <w:r w:rsidR="00272223" w:rsidRPr="00272223">
        <w:rPr>
          <w:rFonts w:hint="eastAsia"/>
          <w:sz w:val="28"/>
          <w:szCs w:val="28"/>
        </w:rPr>
        <w:t>三打击</w:t>
      </w:r>
      <w:proofErr w:type="gramStart"/>
      <w:r w:rsidR="00272223" w:rsidRPr="00272223">
        <w:rPr>
          <w:rFonts w:hint="eastAsia"/>
          <w:sz w:val="28"/>
          <w:szCs w:val="28"/>
        </w:rPr>
        <w:t>一</w:t>
      </w:r>
      <w:proofErr w:type="gramEnd"/>
      <w:r w:rsidR="00272223" w:rsidRPr="00272223">
        <w:rPr>
          <w:rFonts w:hint="eastAsia"/>
          <w:sz w:val="28"/>
          <w:szCs w:val="28"/>
        </w:rPr>
        <w:t>整治</w:t>
      </w:r>
      <w:r w:rsidR="00272223" w:rsidRPr="00272223">
        <w:rPr>
          <w:rFonts w:hint="eastAsia"/>
          <w:sz w:val="28"/>
          <w:szCs w:val="28"/>
        </w:rPr>
        <w:t>"</w:t>
      </w:r>
      <w:r w:rsidR="00272223" w:rsidRPr="00272223">
        <w:rPr>
          <w:rFonts w:hint="eastAsia"/>
          <w:sz w:val="28"/>
          <w:szCs w:val="28"/>
        </w:rPr>
        <w:t>专项行动，实现了行政村视频</w:t>
      </w:r>
      <w:proofErr w:type="gramStart"/>
      <w:r w:rsidR="00272223" w:rsidRPr="00272223">
        <w:rPr>
          <w:rFonts w:hint="eastAsia"/>
          <w:sz w:val="28"/>
          <w:szCs w:val="28"/>
        </w:rPr>
        <w:t>监控</w:t>
      </w:r>
      <w:proofErr w:type="gramEnd"/>
      <w:r w:rsidR="00272223" w:rsidRPr="00272223">
        <w:rPr>
          <w:rFonts w:hint="eastAsia"/>
          <w:sz w:val="28"/>
          <w:szCs w:val="28"/>
        </w:rPr>
        <w:t>全覆盖，人民群众安全感不断提升。深入推进信访基础业务规范化建设，坚持依法治访，省市交办的信访案件办结率达到</w:t>
      </w:r>
      <w:r w:rsidR="00272223" w:rsidRPr="00272223">
        <w:rPr>
          <w:rFonts w:hint="eastAsia"/>
          <w:sz w:val="28"/>
          <w:szCs w:val="28"/>
        </w:rPr>
        <w:t>100%</w:t>
      </w:r>
      <w:r w:rsidR="00272223" w:rsidRPr="00272223">
        <w:rPr>
          <w:rFonts w:hint="eastAsia"/>
          <w:sz w:val="28"/>
          <w:szCs w:val="28"/>
        </w:rPr>
        <w:t>。</w:t>
      </w:r>
    </w:p>
    <w:p w14:paraId="203A57D1" w14:textId="77777777" w:rsidR="008C36C9" w:rsidRDefault="008C36C9" w:rsidP="003147F0">
      <w:pPr>
        <w:spacing w:line="360" w:lineRule="auto"/>
        <w:ind w:firstLineChars="200" w:firstLine="560"/>
        <w:rPr>
          <w:sz w:val="28"/>
          <w:szCs w:val="28"/>
        </w:rPr>
        <w:sectPr w:rsidR="008C36C9" w:rsidSect="00F110F9">
          <w:footerReference w:type="default" r:id="rId12"/>
          <w:pgSz w:w="11906" w:h="16838"/>
          <w:pgMar w:top="1440" w:right="1800" w:bottom="1440" w:left="1800" w:header="851" w:footer="992" w:gutter="0"/>
          <w:pgNumType w:start="1"/>
          <w:cols w:space="425"/>
          <w:docGrid w:type="lines" w:linePitch="312"/>
        </w:sectPr>
      </w:pPr>
    </w:p>
    <w:p w14:paraId="7D6D3F25" w14:textId="77777777" w:rsidR="00984C32" w:rsidRPr="00984C32" w:rsidRDefault="00984C32" w:rsidP="00984C32">
      <w:pPr>
        <w:spacing w:beforeLines="100" w:before="312" w:afterLines="50" w:after="156" w:line="360" w:lineRule="auto"/>
        <w:jc w:val="center"/>
        <w:outlineLvl w:val="1"/>
        <w:rPr>
          <w:rFonts w:eastAsia="黑体"/>
          <w:b/>
          <w:sz w:val="30"/>
          <w:szCs w:val="30"/>
        </w:rPr>
      </w:pPr>
      <w:bookmarkStart w:id="11" w:name="_Toc17"/>
      <w:bookmarkStart w:id="12" w:name="_Toc28679"/>
      <w:bookmarkStart w:id="13" w:name="_Toc524619063"/>
      <w:bookmarkStart w:id="14" w:name="_Toc534912484"/>
      <w:r w:rsidRPr="00984C32">
        <w:rPr>
          <w:rFonts w:eastAsia="黑体"/>
          <w:b/>
          <w:sz w:val="30"/>
          <w:szCs w:val="30"/>
        </w:rPr>
        <w:lastRenderedPageBreak/>
        <w:t>第二章</w:t>
      </w:r>
      <w:r w:rsidRPr="00984C32">
        <w:rPr>
          <w:rFonts w:eastAsia="黑体"/>
          <w:b/>
          <w:sz w:val="30"/>
          <w:szCs w:val="30"/>
        </w:rPr>
        <w:t xml:space="preserve">  </w:t>
      </w:r>
      <w:r w:rsidRPr="00984C32">
        <w:rPr>
          <w:rFonts w:eastAsia="黑体"/>
          <w:b/>
          <w:sz w:val="30"/>
          <w:szCs w:val="30"/>
        </w:rPr>
        <w:t>乡村振兴发展环境</w:t>
      </w:r>
      <w:bookmarkEnd w:id="11"/>
      <w:bookmarkEnd w:id="12"/>
      <w:bookmarkEnd w:id="13"/>
      <w:bookmarkEnd w:id="14"/>
    </w:p>
    <w:p w14:paraId="631C701A" w14:textId="77777777" w:rsidR="00984C32" w:rsidRPr="00984C32" w:rsidRDefault="00984C32" w:rsidP="00984C32">
      <w:pPr>
        <w:spacing w:beforeLines="100" w:before="312" w:afterLines="50" w:after="156"/>
        <w:jc w:val="center"/>
        <w:outlineLvl w:val="2"/>
        <w:rPr>
          <w:rFonts w:eastAsia="黑体"/>
          <w:bCs/>
          <w:sz w:val="30"/>
          <w:szCs w:val="30"/>
        </w:rPr>
      </w:pPr>
      <w:bookmarkStart w:id="15" w:name="_Toc524619064"/>
      <w:bookmarkStart w:id="16" w:name="_Toc534912485"/>
      <w:r w:rsidRPr="00984C32">
        <w:rPr>
          <w:rFonts w:eastAsia="黑体"/>
          <w:bCs/>
          <w:sz w:val="30"/>
          <w:szCs w:val="30"/>
        </w:rPr>
        <w:t>第一节</w:t>
      </w:r>
      <w:r w:rsidRPr="00984C32">
        <w:rPr>
          <w:rFonts w:eastAsia="黑体"/>
          <w:bCs/>
          <w:sz w:val="30"/>
          <w:szCs w:val="30"/>
        </w:rPr>
        <w:t xml:space="preserve">  </w:t>
      </w:r>
      <w:r w:rsidRPr="00984C32">
        <w:rPr>
          <w:rFonts w:eastAsia="黑体"/>
          <w:bCs/>
          <w:sz w:val="30"/>
          <w:szCs w:val="30"/>
        </w:rPr>
        <w:t>发展</w:t>
      </w:r>
      <w:r w:rsidRPr="00984C32">
        <w:rPr>
          <w:rFonts w:eastAsia="黑体" w:hint="eastAsia"/>
          <w:bCs/>
          <w:sz w:val="30"/>
          <w:szCs w:val="30"/>
        </w:rPr>
        <w:t>优势和劣势</w:t>
      </w:r>
      <w:bookmarkEnd w:id="15"/>
      <w:bookmarkEnd w:id="16"/>
    </w:p>
    <w:p w14:paraId="55058F34" w14:textId="77777777" w:rsidR="00984C32" w:rsidRPr="00984C32" w:rsidRDefault="00984C32" w:rsidP="00984C32">
      <w:pPr>
        <w:spacing w:beforeLines="50" w:before="156" w:afterLines="50" w:after="156" w:line="360" w:lineRule="auto"/>
        <w:ind w:firstLineChars="200" w:firstLine="562"/>
        <w:outlineLvl w:val="3"/>
        <w:rPr>
          <w:b/>
          <w:sz w:val="28"/>
          <w:szCs w:val="28"/>
        </w:rPr>
      </w:pPr>
      <w:r w:rsidRPr="00984C32">
        <w:rPr>
          <w:b/>
          <w:sz w:val="28"/>
          <w:szCs w:val="28"/>
        </w:rPr>
        <w:t>一、</w:t>
      </w:r>
      <w:r w:rsidRPr="00984C32">
        <w:rPr>
          <w:rFonts w:hint="eastAsia"/>
          <w:b/>
          <w:sz w:val="28"/>
          <w:szCs w:val="28"/>
        </w:rPr>
        <w:t>优势条件</w:t>
      </w:r>
    </w:p>
    <w:p w14:paraId="7D9B0698" w14:textId="4A07120B" w:rsidR="00EC44AA" w:rsidRPr="00EC44AA" w:rsidRDefault="00EC44AA" w:rsidP="00EC44AA">
      <w:pPr>
        <w:spacing w:line="360" w:lineRule="auto"/>
        <w:ind w:firstLineChars="200" w:firstLine="562"/>
        <w:outlineLvl w:val="4"/>
        <w:rPr>
          <w:b/>
          <w:sz w:val="28"/>
          <w:szCs w:val="28"/>
        </w:rPr>
      </w:pPr>
      <w:r w:rsidRPr="00EC44AA">
        <w:rPr>
          <w:rFonts w:hint="eastAsia"/>
          <w:b/>
          <w:sz w:val="28"/>
          <w:szCs w:val="28"/>
        </w:rPr>
        <w:t>（</w:t>
      </w:r>
      <w:r w:rsidR="001B2F7B">
        <w:rPr>
          <w:rFonts w:hint="eastAsia"/>
          <w:b/>
          <w:sz w:val="28"/>
          <w:szCs w:val="28"/>
        </w:rPr>
        <w:t>一</w:t>
      </w:r>
      <w:r w:rsidRPr="00EC44AA">
        <w:rPr>
          <w:rFonts w:hint="eastAsia"/>
          <w:b/>
          <w:sz w:val="28"/>
          <w:szCs w:val="28"/>
        </w:rPr>
        <w:t>）农业</w:t>
      </w:r>
      <w:r w:rsidR="001B2F7B">
        <w:rPr>
          <w:rFonts w:hint="eastAsia"/>
          <w:b/>
          <w:sz w:val="28"/>
          <w:szCs w:val="28"/>
        </w:rPr>
        <w:t>特色</w:t>
      </w:r>
      <w:r w:rsidRPr="00EC44AA">
        <w:rPr>
          <w:rFonts w:hint="eastAsia"/>
          <w:b/>
          <w:sz w:val="28"/>
          <w:szCs w:val="28"/>
        </w:rPr>
        <w:t>资源</w:t>
      </w:r>
      <w:r w:rsidR="00756A05">
        <w:rPr>
          <w:rFonts w:hint="eastAsia"/>
          <w:b/>
          <w:sz w:val="28"/>
          <w:szCs w:val="28"/>
        </w:rPr>
        <w:t>比较</w:t>
      </w:r>
      <w:r w:rsidRPr="00EC44AA">
        <w:rPr>
          <w:rFonts w:hint="eastAsia"/>
          <w:b/>
          <w:sz w:val="28"/>
          <w:szCs w:val="28"/>
        </w:rPr>
        <w:t>丰富</w:t>
      </w:r>
    </w:p>
    <w:p w14:paraId="3F58E7C9" w14:textId="5CE8E213" w:rsidR="00EC44AA" w:rsidRPr="00EC44AA" w:rsidRDefault="001B2F7B" w:rsidP="00D0139B">
      <w:pPr>
        <w:spacing w:line="360" w:lineRule="auto"/>
        <w:ind w:firstLineChars="200" w:firstLine="560"/>
        <w:rPr>
          <w:sz w:val="28"/>
          <w:szCs w:val="28"/>
        </w:rPr>
      </w:pPr>
      <w:r>
        <w:rPr>
          <w:rFonts w:hint="eastAsia"/>
          <w:sz w:val="28"/>
          <w:szCs w:val="28"/>
        </w:rPr>
        <w:t>王益区位于关中平原向黄土高原的过渡地带，</w:t>
      </w:r>
      <w:r w:rsidR="0081200B">
        <w:rPr>
          <w:rFonts w:hint="eastAsia"/>
          <w:sz w:val="28"/>
          <w:szCs w:val="28"/>
        </w:rPr>
        <w:t>区内</w:t>
      </w:r>
      <w:r w:rsidR="00080087" w:rsidRPr="00080087">
        <w:rPr>
          <w:sz w:val="28"/>
          <w:szCs w:val="28"/>
        </w:rPr>
        <w:t>川</w:t>
      </w:r>
      <w:proofErr w:type="gramStart"/>
      <w:r w:rsidR="00080087" w:rsidRPr="00080087">
        <w:rPr>
          <w:sz w:val="28"/>
          <w:szCs w:val="28"/>
        </w:rPr>
        <w:t>塬</w:t>
      </w:r>
      <w:proofErr w:type="gramEnd"/>
      <w:r w:rsidR="00080087" w:rsidRPr="00080087">
        <w:rPr>
          <w:sz w:val="28"/>
          <w:szCs w:val="28"/>
        </w:rPr>
        <w:t>山丘交错，海拔高度一般在</w:t>
      </w:r>
      <w:r w:rsidR="00080087" w:rsidRPr="00080087">
        <w:rPr>
          <w:sz w:val="28"/>
          <w:szCs w:val="28"/>
        </w:rPr>
        <w:t>600-1200</w:t>
      </w:r>
      <w:r w:rsidR="00080087" w:rsidRPr="00080087">
        <w:rPr>
          <w:sz w:val="28"/>
          <w:szCs w:val="28"/>
        </w:rPr>
        <w:t>米之间。</w:t>
      </w:r>
      <w:r w:rsidR="003530C7" w:rsidRPr="003530C7">
        <w:rPr>
          <w:sz w:val="28"/>
          <w:szCs w:val="28"/>
        </w:rPr>
        <w:t>年平均气温</w:t>
      </w:r>
      <w:r w:rsidR="003530C7" w:rsidRPr="003530C7">
        <w:rPr>
          <w:sz w:val="28"/>
          <w:szCs w:val="28"/>
        </w:rPr>
        <w:t>8.7-12.1℃</w:t>
      </w:r>
      <w:r w:rsidR="003530C7" w:rsidRPr="003530C7">
        <w:rPr>
          <w:sz w:val="28"/>
          <w:szCs w:val="28"/>
        </w:rPr>
        <w:t>，气温的特点是：冬长夏短，雨热同季，气温日较差大，昼夜温差大。</w:t>
      </w:r>
      <w:r w:rsidR="004A0FB9">
        <w:rPr>
          <w:rFonts w:hint="eastAsia"/>
          <w:sz w:val="28"/>
          <w:szCs w:val="28"/>
        </w:rPr>
        <w:t>多样性</w:t>
      </w:r>
      <w:r w:rsidR="00925834">
        <w:rPr>
          <w:rFonts w:hint="eastAsia"/>
          <w:sz w:val="28"/>
          <w:szCs w:val="28"/>
        </w:rPr>
        <w:t>的立体气候条件</w:t>
      </w:r>
      <w:r w:rsidR="002330DE" w:rsidRPr="00EC44AA">
        <w:rPr>
          <w:rFonts w:hint="eastAsia"/>
          <w:sz w:val="28"/>
          <w:szCs w:val="28"/>
        </w:rPr>
        <w:t>使得</w:t>
      </w:r>
      <w:r w:rsidR="002330DE" w:rsidRPr="002330DE">
        <w:rPr>
          <w:sz w:val="28"/>
          <w:szCs w:val="28"/>
        </w:rPr>
        <w:t>王益区</w:t>
      </w:r>
      <w:r w:rsidR="002330DE">
        <w:rPr>
          <w:rFonts w:hint="eastAsia"/>
          <w:sz w:val="28"/>
          <w:szCs w:val="28"/>
        </w:rPr>
        <w:t>农业</w:t>
      </w:r>
      <w:r w:rsidR="002330DE" w:rsidRPr="00EC44AA">
        <w:rPr>
          <w:rFonts w:hint="eastAsia"/>
          <w:sz w:val="28"/>
          <w:szCs w:val="28"/>
        </w:rPr>
        <w:t>资源</w:t>
      </w:r>
      <w:r w:rsidR="002330DE">
        <w:rPr>
          <w:rFonts w:hint="eastAsia"/>
          <w:sz w:val="28"/>
          <w:szCs w:val="28"/>
        </w:rPr>
        <w:t>比较</w:t>
      </w:r>
      <w:r w:rsidR="002330DE" w:rsidRPr="00EC44AA">
        <w:rPr>
          <w:rFonts w:hint="eastAsia"/>
          <w:sz w:val="28"/>
          <w:szCs w:val="28"/>
        </w:rPr>
        <w:t>丰富</w:t>
      </w:r>
      <w:r w:rsidR="002330DE">
        <w:rPr>
          <w:rFonts w:hint="eastAsia"/>
          <w:sz w:val="28"/>
          <w:szCs w:val="28"/>
        </w:rPr>
        <w:t>，</w:t>
      </w:r>
      <w:r w:rsidR="0008197C" w:rsidRPr="00EC44AA">
        <w:rPr>
          <w:rFonts w:hint="eastAsia"/>
          <w:sz w:val="28"/>
          <w:szCs w:val="28"/>
        </w:rPr>
        <w:t>主要农产品包括</w:t>
      </w:r>
      <w:r w:rsidR="00BD7723" w:rsidRPr="00EC44AA">
        <w:rPr>
          <w:sz w:val="28"/>
          <w:szCs w:val="28"/>
        </w:rPr>
        <w:t>以小麦、玉米为代表的粮食作物，</w:t>
      </w:r>
      <w:r w:rsidR="0008197C" w:rsidRPr="00EC44AA">
        <w:rPr>
          <w:rFonts w:hint="eastAsia"/>
          <w:sz w:val="28"/>
          <w:szCs w:val="28"/>
        </w:rPr>
        <w:t>以</w:t>
      </w:r>
      <w:r w:rsidR="00BD7723">
        <w:rPr>
          <w:rFonts w:hint="eastAsia"/>
          <w:sz w:val="28"/>
          <w:szCs w:val="28"/>
        </w:rPr>
        <w:t>苹果、</w:t>
      </w:r>
      <w:bookmarkStart w:id="17" w:name="_Hlk533274913"/>
      <w:bookmarkStart w:id="18" w:name="_Hlk533276787"/>
      <w:r w:rsidR="0025570B">
        <w:rPr>
          <w:rFonts w:hint="eastAsia"/>
          <w:sz w:val="28"/>
          <w:szCs w:val="28"/>
        </w:rPr>
        <w:t>大</w:t>
      </w:r>
      <w:r w:rsidR="00BD7723" w:rsidRPr="00BD7723">
        <w:rPr>
          <w:sz w:val="28"/>
          <w:szCs w:val="28"/>
        </w:rPr>
        <w:t>樱桃、</w:t>
      </w:r>
      <w:bookmarkEnd w:id="17"/>
      <w:r w:rsidR="00BD7723" w:rsidRPr="00BD7723">
        <w:rPr>
          <w:sz w:val="28"/>
          <w:szCs w:val="28"/>
        </w:rPr>
        <w:t>葡萄、</w:t>
      </w:r>
      <w:bookmarkStart w:id="19" w:name="_Hlk533274943"/>
      <w:r w:rsidR="004343EB" w:rsidRPr="004343EB">
        <w:rPr>
          <w:sz w:val="28"/>
          <w:szCs w:val="28"/>
        </w:rPr>
        <w:t>红</w:t>
      </w:r>
      <w:r w:rsidR="0071192D">
        <w:rPr>
          <w:rFonts w:hint="eastAsia"/>
          <w:sz w:val="28"/>
          <w:szCs w:val="28"/>
        </w:rPr>
        <w:t>桃</w:t>
      </w:r>
      <w:bookmarkEnd w:id="19"/>
      <w:r w:rsidR="0071192D">
        <w:rPr>
          <w:rFonts w:hint="eastAsia"/>
          <w:sz w:val="28"/>
          <w:szCs w:val="28"/>
        </w:rPr>
        <w:t>、</w:t>
      </w:r>
      <w:r w:rsidR="00BD7723">
        <w:rPr>
          <w:rFonts w:hint="eastAsia"/>
          <w:sz w:val="28"/>
          <w:szCs w:val="28"/>
        </w:rPr>
        <w:t>核桃、花椒</w:t>
      </w:r>
      <w:r w:rsidR="0008197C" w:rsidRPr="00EC44AA">
        <w:rPr>
          <w:sz w:val="28"/>
          <w:szCs w:val="28"/>
        </w:rPr>
        <w:t>为代表的</w:t>
      </w:r>
      <w:bookmarkEnd w:id="18"/>
      <w:r w:rsidR="0008197C" w:rsidRPr="00EC44AA">
        <w:rPr>
          <w:sz w:val="28"/>
          <w:szCs w:val="28"/>
        </w:rPr>
        <w:t>特色经济作物，</w:t>
      </w:r>
      <w:r w:rsidR="0071192D">
        <w:rPr>
          <w:rFonts w:hint="eastAsia"/>
          <w:sz w:val="28"/>
          <w:szCs w:val="28"/>
        </w:rPr>
        <w:t>以及</w:t>
      </w:r>
      <w:r w:rsidR="0071192D" w:rsidRPr="00EC44AA">
        <w:rPr>
          <w:sz w:val="28"/>
          <w:szCs w:val="28"/>
        </w:rPr>
        <w:t>蛋鸡、</w:t>
      </w:r>
      <w:r w:rsidR="000B3109" w:rsidRPr="00EC44AA">
        <w:rPr>
          <w:sz w:val="28"/>
          <w:szCs w:val="28"/>
        </w:rPr>
        <w:t>奶山羊、</w:t>
      </w:r>
      <w:r w:rsidR="000B3109">
        <w:rPr>
          <w:rFonts w:hint="eastAsia"/>
          <w:sz w:val="28"/>
          <w:szCs w:val="28"/>
        </w:rPr>
        <w:t>肉兔等</w:t>
      </w:r>
      <w:r w:rsidR="000B3109" w:rsidRPr="00EC44AA">
        <w:rPr>
          <w:rFonts w:hint="eastAsia"/>
          <w:sz w:val="28"/>
          <w:szCs w:val="28"/>
        </w:rPr>
        <w:t>特色畜产品，尤其是</w:t>
      </w:r>
      <w:r w:rsidR="0025570B" w:rsidRPr="0025570B">
        <w:rPr>
          <w:rFonts w:hint="eastAsia"/>
          <w:sz w:val="28"/>
          <w:szCs w:val="28"/>
        </w:rPr>
        <w:t>苹果、大</w:t>
      </w:r>
      <w:r w:rsidR="0025570B" w:rsidRPr="0025570B">
        <w:rPr>
          <w:sz w:val="28"/>
          <w:szCs w:val="28"/>
        </w:rPr>
        <w:t>樱桃、桃</w:t>
      </w:r>
      <w:r w:rsidR="007E0DE9" w:rsidRPr="00EC44AA">
        <w:rPr>
          <w:rFonts w:hint="eastAsia"/>
          <w:sz w:val="28"/>
          <w:szCs w:val="28"/>
        </w:rPr>
        <w:t>等品质上乘的特色农产品独具特色，享誉全国</w:t>
      </w:r>
      <w:r w:rsidR="0082766C">
        <w:rPr>
          <w:rFonts w:hint="eastAsia"/>
          <w:sz w:val="28"/>
          <w:szCs w:val="28"/>
        </w:rPr>
        <w:t>。</w:t>
      </w:r>
      <w:r w:rsidR="00D81A82" w:rsidRPr="00D81A82">
        <w:rPr>
          <w:sz w:val="28"/>
          <w:szCs w:val="28"/>
        </w:rPr>
        <w:t>“</w:t>
      </w:r>
      <w:r w:rsidR="00D81A82" w:rsidRPr="00D81A82">
        <w:rPr>
          <w:sz w:val="28"/>
          <w:szCs w:val="28"/>
        </w:rPr>
        <w:t>铜川苹果</w:t>
      </w:r>
      <w:r w:rsidR="00D81A82" w:rsidRPr="00D81A82">
        <w:rPr>
          <w:sz w:val="28"/>
          <w:szCs w:val="28"/>
        </w:rPr>
        <w:t>”</w:t>
      </w:r>
      <w:r w:rsidR="00D81A82" w:rsidRPr="00D81A82">
        <w:rPr>
          <w:sz w:val="28"/>
          <w:szCs w:val="28"/>
        </w:rPr>
        <w:t>、</w:t>
      </w:r>
      <w:r w:rsidR="00D81A82" w:rsidRPr="00D81A82">
        <w:rPr>
          <w:sz w:val="28"/>
          <w:szCs w:val="28"/>
        </w:rPr>
        <w:t>“</w:t>
      </w:r>
      <w:r w:rsidR="00D81A82" w:rsidRPr="00D81A82">
        <w:rPr>
          <w:sz w:val="28"/>
          <w:szCs w:val="28"/>
        </w:rPr>
        <w:t>铜川大樱桃</w:t>
      </w:r>
      <w:r w:rsidR="00D81A82" w:rsidRPr="00D81A82">
        <w:rPr>
          <w:sz w:val="28"/>
          <w:szCs w:val="28"/>
        </w:rPr>
        <w:t>”</w:t>
      </w:r>
      <w:r w:rsidR="00D81A82" w:rsidRPr="00D81A82">
        <w:rPr>
          <w:sz w:val="28"/>
          <w:szCs w:val="28"/>
        </w:rPr>
        <w:t>获得国家地理标志认证</w:t>
      </w:r>
      <w:r w:rsidR="002B536F">
        <w:rPr>
          <w:rFonts w:hint="eastAsia"/>
          <w:sz w:val="28"/>
          <w:szCs w:val="28"/>
        </w:rPr>
        <w:t>；</w:t>
      </w:r>
      <w:r w:rsidR="00D81A82" w:rsidRPr="00D81A82">
        <w:rPr>
          <w:sz w:val="28"/>
          <w:szCs w:val="28"/>
        </w:rPr>
        <w:t>铜川苹果先后荣获</w:t>
      </w:r>
      <w:r w:rsidR="00D81A82" w:rsidRPr="00D81A82">
        <w:rPr>
          <w:sz w:val="28"/>
          <w:szCs w:val="28"/>
        </w:rPr>
        <w:t>“</w:t>
      </w:r>
      <w:r w:rsidR="00D81A82" w:rsidRPr="00D81A82">
        <w:rPr>
          <w:sz w:val="28"/>
          <w:szCs w:val="28"/>
        </w:rPr>
        <w:t>中国</w:t>
      </w:r>
      <w:r w:rsidR="00D81A82" w:rsidRPr="00D81A82">
        <w:rPr>
          <w:sz w:val="28"/>
          <w:szCs w:val="28"/>
        </w:rPr>
        <w:t>·</w:t>
      </w:r>
      <w:r w:rsidR="00D81A82" w:rsidRPr="00D81A82">
        <w:rPr>
          <w:sz w:val="28"/>
          <w:szCs w:val="28"/>
        </w:rPr>
        <w:t>陕西国际苹果博览会优质苹果</w:t>
      </w:r>
      <w:r w:rsidR="00D81A82" w:rsidRPr="00D81A82">
        <w:rPr>
          <w:sz w:val="28"/>
          <w:szCs w:val="28"/>
        </w:rPr>
        <w:t>”19</w:t>
      </w:r>
      <w:r w:rsidR="00D81A82" w:rsidRPr="00D81A82">
        <w:rPr>
          <w:sz w:val="28"/>
          <w:szCs w:val="28"/>
        </w:rPr>
        <w:t>金、</w:t>
      </w:r>
      <w:r w:rsidR="00D81A82" w:rsidRPr="00D81A82">
        <w:rPr>
          <w:sz w:val="28"/>
          <w:szCs w:val="28"/>
        </w:rPr>
        <w:t>48</w:t>
      </w:r>
      <w:r w:rsidR="00D81A82" w:rsidRPr="00D81A82">
        <w:rPr>
          <w:sz w:val="28"/>
          <w:szCs w:val="28"/>
        </w:rPr>
        <w:t>银大奖，被中国商业联合会评为</w:t>
      </w:r>
      <w:r w:rsidR="00D81A82" w:rsidRPr="00D81A82">
        <w:rPr>
          <w:sz w:val="28"/>
          <w:szCs w:val="28"/>
        </w:rPr>
        <w:t>“</w:t>
      </w:r>
      <w:r w:rsidR="00D81A82" w:rsidRPr="00D81A82">
        <w:rPr>
          <w:sz w:val="28"/>
          <w:szCs w:val="28"/>
        </w:rPr>
        <w:t>全国第一放心果盘子</w:t>
      </w:r>
      <w:r w:rsidR="00D81A82" w:rsidRPr="00D81A82">
        <w:rPr>
          <w:sz w:val="28"/>
          <w:szCs w:val="28"/>
        </w:rPr>
        <w:t>”</w:t>
      </w:r>
      <w:r w:rsidR="00D81A82" w:rsidRPr="00D81A82">
        <w:rPr>
          <w:sz w:val="28"/>
          <w:szCs w:val="28"/>
        </w:rPr>
        <w:t>产品，被中国第三届国际农产品交易会评为全国</w:t>
      </w:r>
      <w:r w:rsidR="00D81A82" w:rsidRPr="00D81A82">
        <w:rPr>
          <w:sz w:val="28"/>
          <w:szCs w:val="28"/>
        </w:rPr>
        <w:t>“</w:t>
      </w:r>
      <w:r w:rsidR="00D81A82" w:rsidRPr="00D81A82">
        <w:rPr>
          <w:sz w:val="28"/>
          <w:szCs w:val="28"/>
        </w:rPr>
        <w:t>最佳畅销产品</w:t>
      </w:r>
      <w:r w:rsidR="00D81A82" w:rsidRPr="00D81A82">
        <w:rPr>
          <w:sz w:val="28"/>
          <w:szCs w:val="28"/>
        </w:rPr>
        <w:t>”</w:t>
      </w:r>
      <w:r w:rsidR="00D81A82" w:rsidRPr="00D81A82">
        <w:rPr>
          <w:sz w:val="28"/>
          <w:szCs w:val="28"/>
        </w:rPr>
        <w:t>，被誉为</w:t>
      </w:r>
      <w:r w:rsidR="00D81A82" w:rsidRPr="00D81A82">
        <w:rPr>
          <w:sz w:val="28"/>
          <w:szCs w:val="28"/>
        </w:rPr>
        <w:t>“</w:t>
      </w:r>
      <w:r w:rsidR="00D81A82" w:rsidRPr="00D81A82">
        <w:rPr>
          <w:sz w:val="28"/>
          <w:szCs w:val="28"/>
        </w:rPr>
        <w:t>中华名果</w:t>
      </w:r>
      <w:r w:rsidR="00D81A82" w:rsidRPr="00D81A82">
        <w:rPr>
          <w:sz w:val="28"/>
          <w:szCs w:val="28"/>
        </w:rPr>
        <w:t>”</w:t>
      </w:r>
      <w:r w:rsidR="002B536F">
        <w:rPr>
          <w:rFonts w:hint="eastAsia"/>
          <w:sz w:val="28"/>
          <w:szCs w:val="28"/>
        </w:rPr>
        <w:t>；</w:t>
      </w:r>
      <w:r w:rsidR="00457901" w:rsidRPr="00D0139B">
        <w:rPr>
          <w:sz w:val="28"/>
          <w:szCs w:val="28"/>
        </w:rPr>
        <w:t xml:space="preserve"> </w:t>
      </w:r>
      <w:r w:rsidR="00457901" w:rsidRPr="00457901">
        <w:rPr>
          <w:sz w:val="28"/>
          <w:szCs w:val="28"/>
        </w:rPr>
        <w:t>“</w:t>
      </w:r>
      <w:r w:rsidR="00457901" w:rsidRPr="00457901">
        <w:rPr>
          <w:sz w:val="28"/>
          <w:szCs w:val="28"/>
        </w:rPr>
        <w:t>孟姜红</w:t>
      </w:r>
      <w:r w:rsidR="00457901" w:rsidRPr="00457901">
        <w:rPr>
          <w:sz w:val="28"/>
          <w:szCs w:val="28"/>
        </w:rPr>
        <w:t>”</w:t>
      </w:r>
      <w:r w:rsidR="00457901" w:rsidRPr="00457901">
        <w:rPr>
          <w:sz w:val="28"/>
          <w:szCs w:val="28"/>
        </w:rPr>
        <w:t>系列大红甜桃，因产地在</w:t>
      </w:r>
      <w:hyperlink r:id="rId13" w:tgtFrame="_blank" w:history="1">
        <w:r w:rsidR="00457901" w:rsidRPr="00F36DD2">
          <w:rPr>
            <w:sz w:val="28"/>
            <w:szCs w:val="28"/>
          </w:rPr>
          <w:t>孟姜女</w:t>
        </w:r>
      </w:hyperlink>
      <w:r w:rsidR="00457901" w:rsidRPr="00457901">
        <w:rPr>
          <w:sz w:val="28"/>
          <w:szCs w:val="28"/>
        </w:rPr>
        <w:t>的故里</w:t>
      </w:r>
      <w:r w:rsidR="00457901" w:rsidRPr="00457901">
        <w:rPr>
          <w:sz w:val="28"/>
          <w:szCs w:val="28"/>
        </w:rPr>
        <w:t>——</w:t>
      </w:r>
      <w:r w:rsidR="00457901" w:rsidRPr="00457901">
        <w:rPr>
          <w:sz w:val="28"/>
          <w:szCs w:val="28"/>
        </w:rPr>
        <w:t>铜川市王益区孟家</w:t>
      </w:r>
      <w:proofErr w:type="gramStart"/>
      <w:r w:rsidR="00457901" w:rsidRPr="00457901">
        <w:rPr>
          <w:sz w:val="28"/>
          <w:szCs w:val="28"/>
        </w:rPr>
        <w:t>塬</w:t>
      </w:r>
      <w:proofErr w:type="gramEnd"/>
      <w:r w:rsidR="00457901" w:rsidRPr="00457901">
        <w:rPr>
          <w:sz w:val="28"/>
          <w:szCs w:val="28"/>
        </w:rPr>
        <w:t>而得名，被国家农业部审定为无公害产品桃生产基地</w:t>
      </w:r>
      <w:r w:rsidR="00457901">
        <w:rPr>
          <w:rFonts w:hint="eastAsia"/>
          <w:sz w:val="28"/>
          <w:szCs w:val="28"/>
        </w:rPr>
        <w:t>，</w:t>
      </w:r>
      <w:r w:rsidR="00457901" w:rsidRPr="00457901">
        <w:rPr>
          <w:sz w:val="28"/>
          <w:szCs w:val="28"/>
        </w:rPr>
        <w:t>被确立为</w:t>
      </w:r>
      <w:r w:rsidR="00457901" w:rsidRPr="00457901">
        <w:rPr>
          <w:sz w:val="28"/>
          <w:szCs w:val="28"/>
        </w:rPr>
        <w:t>“</w:t>
      </w:r>
      <w:r w:rsidR="00457901" w:rsidRPr="00457901">
        <w:rPr>
          <w:sz w:val="28"/>
          <w:szCs w:val="28"/>
        </w:rPr>
        <w:t>国家桃产业体系、高效、优质、安全示范基地</w:t>
      </w:r>
      <w:r w:rsidR="00457901" w:rsidRPr="00457901">
        <w:rPr>
          <w:sz w:val="28"/>
          <w:szCs w:val="28"/>
        </w:rPr>
        <w:t>”</w:t>
      </w:r>
      <w:r w:rsidR="00457901">
        <w:rPr>
          <w:rFonts w:hint="eastAsia"/>
          <w:sz w:val="28"/>
          <w:szCs w:val="28"/>
        </w:rPr>
        <w:t>。</w:t>
      </w:r>
      <w:r w:rsidR="00EC44AA" w:rsidRPr="00EC44AA">
        <w:rPr>
          <w:sz w:val="28"/>
          <w:szCs w:val="28"/>
        </w:rPr>
        <w:t>丰富的资源</w:t>
      </w:r>
      <w:r w:rsidR="00EC44AA" w:rsidRPr="00EC44AA">
        <w:rPr>
          <w:rFonts w:hint="eastAsia"/>
          <w:sz w:val="28"/>
          <w:szCs w:val="28"/>
        </w:rPr>
        <w:t>为</w:t>
      </w:r>
      <w:bookmarkStart w:id="20" w:name="_Hlk533276317"/>
      <w:r w:rsidR="00306C94" w:rsidRPr="00306C94">
        <w:rPr>
          <w:sz w:val="28"/>
          <w:szCs w:val="28"/>
        </w:rPr>
        <w:t>王益</w:t>
      </w:r>
      <w:proofErr w:type="gramStart"/>
      <w:r w:rsidR="00306C94" w:rsidRPr="00306C94">
        <w:rPr>
          <w:sz w:val="28"/>
          <w:szCs w:val="28"/>
        </w:rPr>
        <w:t>区</w:t>
      </w:r>
      <w:bookmarkEnd w:id="20"/>
      <w:r w:rsidR="00306C94">
        <w:rPr>
          <w:rFonts w:hint="eastAsia"/>
          <w:sz w:val="28"/>
          <w:szCs w:val="28"/>
        </w:rPr>
        <w:t>特色</w:t>
      </w:r>
      <w:proofErr w:type="gramEnd"/>
      <w:r w:rsidR="00EC44AA" w:rsidRPr="00EC44AA">
        <w:rPr>
          <w:rFonts w:hint="eastAsia"/>
          <w:sz w:val="28"/>
          <w:szCs w:val="28"/>
        </w:rPr>
        <w:t>农业发展奠定了丰厚的物质基础</w:t>
      </w:r>
      <w:r w:rsidR="00EC44AA" w:rsidRPr="00EC44AA">
        <w:rPr>
          <w:sz w:val="28"/>
          <w:szCs w:val="28"/>
        </w:rPr>
        <w:t>。</w:t>
      </w:r>
    </w:p>
    <w:p w14:paraId="4267AB15" w14:textId="7AE99517" w:rsidR="006D7975" w:rsidRPr="006D7975" w:rsidRDefault="006D7975" w:rsidP="00AB0229">
      <w:pPr>
        <w:spacing w:line="360" w:lineRule="auto"/>
        <w:ind w:firstLineChars="200" w:firstLine="562"/>
        <w:outlineLvl w:val="4"/>
        <w:rPr>
          <w:b/>
          <w:sz w:val="28"/>
          <w:szCs w:val="28"/>
        </w:rPr>
      </w:pPr>
      <w:r w:rsidRPr="00EC44AA">
        <w:rPr>
          <w:rFonts w:hint="eastAsia"/>
          <w:b/>
          <w:sz w:val="28"/>
          <w:szCs w:val="28"/>
        </w:rPr>
        <w:t>（</w:t>
      </w:r>
      <w:r>
        <w:rPr>
          <w:rFonts w:hint="eastAsia"/>
          <w:b/>
          <w:sz w:val="28"/>
          <w:szCs w:val="28"/>
        </w:rPr>
        <w:t>二</w:t>
      </w:r>
      <w:r w:rsidRPr="00EC44AA">
        <w:rPr>
          <w:rFonts w:hint="eastAsia"/>
          <w:b/>
          <w:sz w:val="28"/>
          <w:szCs w:val="28"/>
        </w:rPr>
        <w:t>）</w:t>
      </w:r>
      <w:r w:rsidRPr="006D7975">
        <w:rPr>
          <w:rFonts w:hint="eastAsia"/>
          <w:b/>
          <w:sz w:val="28"/>
          <w:szCs w:val="28"/>
        </w:rPr>
        <w:t>特色农业产业基础已初步形成</w:t>
      </w:r>
    </w:p>
    <w:p w14:paraId="5993D8CC" w14:textId="63120D38" w:rsidR="001D5500" w:rsidRDefault="00AB0229" w:rsidP="006D7975">
      <w:pPr>
        <w:spacing w:line="360" w:lineRule="auto"/>
        <w:ind w:firstLineChars="200" w:firstLine="560"/>
        <w:rPr>
          <w:sz w:val="28"/>
          <w:szCs w:val="28"/>
        </w:rPr>
      </w:pPr>
      <w:r w:rsidRPr="00AB0229">
        <w:rPr>
          <w:rFonts w:hint="eastAsia"/>
          <w:sz w:val="28"/>
          <w:szCs w:val="28"/>
        </w:rPr>
        <w:t>经过多年年的建设，</w:t>
      </w:r>
      <w:bookmarkStart w:id="21" w:name="_Hlk533278184"/>
      <w:r w:rsidRPr="00AB0229">
        <w:rPr>
          <w:sz w:val="28"/>
          <w:szCs w:val="28"/>
        </w:rPr>
        <w:t>王益区</w:t>
      </w:r>
      <w:bookmarkEnd w:id="21"/>
      <w:r w:rsidR="001D5500" w:rsidRPr="00AB0229">
        <w:rPr>
          <w:sz w:val="28"/>
          <w:szCs w:val="28"/>
        </w:rPr>
        <w:t>农业基础设施条件不断改善，农业规</w:t>
      </w:r>
      <w:r w:rsidR="001D5500" w:rsidRPr="00AB0229">
        <w:rPr>
          <w:sz w:val="28"/>
          <w:szCs w:val="28"/>
        </w:rPr>
        <w:lastRenderedPageBreak/>
        <w:t>模经营初步显现，综合生产能力不断提高，</w:t>
      </w:r>
      <w:r w:rsidR="001D5500" w:rsidRPr="00AB0229">
        <w:rPr>
          <w:rFonts w:hint="eastAsia"/>
          <w:sz w:val="28"/>
          <w:szCs w:val="28"/>
        </w:rPr>
        <w:t>初步形成了以</w:t>
      </w:r>
      <w:r w:rsidR="001D5500">
        <w:rPr>
          <w:rFonts w:hint="eastAsia"/>
          <w:sz w:val="28"/>
          <w:szCs w:val="28"/>
        </w:rPr>
        <w:t>苹果</w:t>
      </w:r>
      <w:r w:rsidR="0041672A">
        <w:rPr>
          <w:rFonts w:hint="eastAsia"/>
          <w:sz w:val="28"/>
          <w:szCs w:val="28"/>
        </w:rPr>
        <w:t>、蛋鸡</w:t>
      </w:r>
      <w:r w:rsidR="001D5500" w:rsidRPr="00AB0229">
        <w:rPr>
          <w:rFonts w:hint="eastAsia"/>
          <w:sz w:val="28"/>
          <w:szCs w:val="28"/>
        </w:rPr>
        <w:t>为代表的</w:t>
      </w:r>
      <w:r w:rsidR="009B2297" w:rsidRPr="00AB0229">
        <w:rPr>
          <w:rFonts w:hint="eastAsia"/>
          <w:sz w:val="28"/>
          <w:szCs w:val="28"/>
        </w:rPr>
        <w:t>主导</w:t>
      </w:r>
      <w:r w:rsidR="001D5500" w:rsidRPr="00AB0229">
        <w:rPr>
          <w:rFonts w:hint="eastAsia"/>
          <w:sz w:val="28"/>
          <w:szCs w:val="28"/>
        </w:rPr>
        <w:t>优势产业，</w:t>
      </w:r>
      <w:r w:rsidR="001D5500">
        <w:rPr>
          <w:rFonts w:hint="eastAsia"/>
          <w:sz w:val="28"/>
          <w:szCs w:val="28"/>
        </w:rPr>
        <w:t>以</w:t>
      </w:r>
      <w:r w:rsidR="004343EB" w:rsidRPr="004343EB">
        <w:rPr>
          <w:rFonts w:hint="eastAsia"/>
          <w:sz w:val="28"/>
          <w:szCs w:val="28"/>
        </w:rPr>
        <w:t>大</w:t>
      </w:r>
      <w:r w:rsidR="004343EB" w:rsidRPr="004343EB">
        <w:rPr>
          <w:sz w:val="28"/>
          <w:szCs w:val="28"/>
        </w:rPr>
        <w:t>樱桃、葡萄、</w:t>
      </w:r>
      <w:bookmarkStart w:id="22" w:name="_Hlk533276818"/>
      <w:r w:rsidR="004343EB">
        <w:rPr>
          <w:rFonts w:hint="eastAsia"/>
          <w:sz w:val="28"/>
          <w:szCs w:val="28"/>
        </w:rPr>
        <w:t>红</w:t>
      </w:r>
      <w:bookmarkEnd w:id="22"/>
      <w:r w:rsidR="004343EB" w:rsidRPr="004343EB">
        <w:rPr>
          <w:sz w:val="28"/>
          <w:szCs w:val="28"/>
        </w:rPr>
        <w:t>桃</w:t>
      </w:r>
      <w:r w:rsidR="004343EB" w:rsidRPr="004343EB">
        <w:rPr>
          <w:rFonts w:hint="eastAsia"/>
          <w:sz w:val="28"/>
          <w:szCs w:val="28"/>
        </w:rPr>
        <w:t>、核桃、花椒</w:t>
      </w:r>
      <w:r w:rsidR="004343EB" w:rsidRPr="00EC44AA">
        <w:rPr>
          <w:sz w:val="28"/>
          <w:szCs w:val="28"/>
        </w:rPr>
        <w:t>为代表的</w:t>
      </w:r>
      <w:r w:rsidR="0049796B" w:rsidRPr="00AB0229">
        <w:rPr>
          <w:rFonts w:hint="eastAsia"/>
          <w:sz w:val="28"/>
          <w:szCs w:val="28"/>
        </w:rPr>
        <w:t>特色产业，</w:t>
      </w:r>
      <w:r w:rsidR="002C1DB8" w:rsidRPr="006D7975">
        <w:rPr>
          <w:rFonts w:hint="eastAsia"/>
          <w:sz w:val="28"/>
          <w:szCs w:val="28"/>
        </w:rPr>
        <w:t>建成了一批标准化产业基地，产业化程度明显提高，探索积累了特色产业发展带动、技术推广、规模效益等方面的有益经验，</w:t>
      </w:r>
      <w:r w:rsidR="002C1DB8" w:rsidRPr="00AB0229">
        <w:rPr>
          <w:rFonts w:hint="eastAsia"/>
          <w:sz w:val="28"/>
          <w:szCs w:val="28"/>
        </w:rPr>
        <w:t>为实现农业现代化奠定了坚实基础。</w:t>
      </w:r>
    </w:p>
    <w:p w14:paraId="5F5EA6D4" w14:textId="5CB5CE26" w:rsidR="00B109FF" w:rsidRPr="00B109FF" w:rsidRDefault="00B109FF" w:rsidP="00B109FF">
      <w:pPr>
        <w:spacing w:line="360" w:lineRule="auto"/>
        <w:ind w:firstLineChars="200" w:firstLine="562"/>
        <w:outlineLvl w:val="4"/>
        <w:rPr>
          <w:b/>
          <w:sz w:val="28"/>
          <w:szCs w:val="28"/>
        </w:rPr>
      </w:pPr>
      <w:r w:rsidRPr="00EC44AA">
        <w:rPr>
          <w:rFonts w:hint="eastAsia"/>
          <w:b/>
          <w:sz w:val="28"/>
          <w:szCs w:val="28"/>
        </w:rPr>
        <w:t>（</w:t>
      </w:r>
      <w:r>
        <w:rPr>
          <w:rFonts w:hint="eastAsia"/>
          <w:b/>
          <w:sz w:val="28"/>
          <w:szCs w:val="28"/>
        </w:rPr>
        <w:t>三</w:t>
      </w:r>
      <w:r w:rsidRPr="00EC44AA">
        <w:rPr>
          <w:rFonts w:hint="eastAsia"/>
          <w:b/>
          <w:sz w:val="28"/>
          <w:szCs w:val="28"/>
        </w:rPr>
        <w:t>）</w:t>
      </w:r>
      <w:r w:rsidRPr="00B109FF">
        <w:rPr>
          <w:rFonts w:hint="eastAsia"/>
          <w:b/>
          <w:sz w:val="28"/>
          <w:szCs w:val="28"/>
        </w:rPr>
        <w:t>特色农业产业具有</w:t>
      </w:r>
      <w:r w:rsidRPr="00B109FF">
        <w:rPr>
          <w:b/>
          <w:sz w:val="28"/>
          <w:szCs w:val="28"/>
        </w:rPr>
        <w:t>较大的</w:t>
      </w:r>
      <w:r w:rsidRPr="00B109FF">
        <w:rPr>
          <w:rFonts w:hint="eastAsia"/>
          <w:b/>
          <w:sz w:val="28"/>
          <w:szCs w:val="28"/>
        </w:rPr>
        <w:t>发展</w:t>
      </w:r>
      <w:r w:rsidRPr="00B109FF">
        <w:rPr>
          <w:b/>
          <w:sz w:val="28"/>
          <w:szCs w:val="28"/>
        </w:rPr>
        <w:t>潜力</w:t>
      </w:r>
    </w:p>
    <w:p w14:paraId="4D32F0AB" w14:textId="14B8DAF7" w:rsidR="00B109FF" w:rsidRPr="00B109FF" w:rsidRDefault="00B109FF" w:rsidP="00B109FF">
      <w:pPr>
        <w:spacing w:line="360" w:lineRule="auto"/>
        <w:ind w:firstLineChars="200" w:firstLine="560"/>
        <w:rPr>
          <w:sz w:val="28"/>
          <w:szCs w:val="28"/>
        </w:rPr>
      </w:pPr>
      <w:r w:rsidRPr="00B109FF">
        <w:rPr>
          <w:sz w:val="28"/>
          <w:szCs w:val="28"/>
        </w:rPr>
        <w:t>现阶段</w:t>
      </w:r>
      <w:bookmarkStart w:id="23" w:name="_Hlk533283700"/>
      <w:r w:rsidR="006329C3" w:rsidRPr="006329C3">
        <w:rPr>
          <w:sz w:val="28"/>
          <w:szCs w:val="28"/>
        </w:rPr>
        <w:t>王益区</w:t>
      </w:r>
      <w:bookmarkEnd w:id="23"/>
      <w:r w:rsidRPr="00B109FF">
        <w:rPr>
          <w:sz w:val="28"/>
          <w:szCs w:val="28"/>
        </w:rPr>
        <w:t>资源利用率、土地产出率和劳动生产率与现代农业要求相比仍然偏低，不断提高农产品单产水平和质量水平的潜力较大。</w:t>
      </w:r>
      <w:r w:rsidRPr="00B109FF">
        <w:rPr>
          <w:rFonts w:hint="eastAsia"/>
          <w:sz w:val="28"/>
          <w:szCs w:val="28"/>
        </w:rPr>
        <w:t>区</w:t>
      </w:r>
      <w:r w:rsidR="006618C1">
        <w:rPr>
          <w:rFonts w:hint="eastAsia"/>
          <w:sz w:val="28"/>
          <w:szCs w:val="28"/>
        </w:rPr>
        <w:t>内</w:t>
      </w:r>
      <w:r w:rsidRPr="00B109FF">
        <w:rPr>
          <w:sz w:val="28"/>
          <w:szCs w:val="28"/>
        </w:rPr>
        <w:t>农产品市场销售以初级农产品为主，加工精品品牌少，蕴藏着巨大的农产品品牌化精深加工增值潜力。</w:t>
      </w:r>
      <w:r w:rsidR="003844B9" w:rsidRPr="003844B9">
        <w:rPr>
          <w:sz w:val="28"/>
          <w:szCs w:val="28"/>
        </w:rPr>
        <w:t>王益区</w:t>
      </w:r>
      <w:r w:rsidRPr="00B109FF">
        <w:rPr>
          <w:sz w:val="28"/>
          <w:szCs w:val="28"/>
        </w:rPr>
        <w:t>可凭借</w:t>
      </w:r>
      <w:r w:rsidRPr="00B109FF">
        <w:rPr>
          <w:rFonts w:hint="eastAsia"/>
          <w:sz w:val="28"/>
          <w:szCs w:val="28"/>
        </w:rPr>
        <w:t>交通等基础设施的不断完善</w:t>
      </w:r>
      <w:r w:rsidRPr="00B109FF">
        <w:rPr>
          <w:sz w:val="28"/>
          <w:szCs w:val="28"/>
        </w:rPr>
        <w:t>，通过积极加强农产品</w:t>
      </w:r>
      <w:r w:rsidRPr="00B109FF">
        <w:rPr>
          <w:rFonts w:hint="eastAsia"/>
          <w:sz w:val="28"/>
          <w:szCs w:val="28"/>
        </w:rPr>
        <w:t>商贸</w:t>
      </w:r>
      <w:r w:rsidRPr="00B109FF">
        <w:rPr>
          <w:sz w:val="28"/>
          <w:szCs w:val="28"/>
        </w:rPr>
        <w:t>物流配送能力建设，进一步拓展农产品的市场空间。随着社会经济的快速发展，生活水平不断提高，农民对优质、营养、安全食品健康消费意识迅速增强，追求低碳、生态、环保的生活方式与日俱增，将极大</w:t>
      </w:r>
      <w:r w:rsidRPr="00B109FF">
        <w:rPr>
          <w:rFonts w:hint="eastAsia"/>
          <w:sz w:val="28"/>
          <w:szCs w:val="28"/>
        </w:rPr>
        <w:t>地</w:t>
      </w:r>
      <w:r w:rsidRPr="00B109FF">
        <w:rPr>
          <w:sz w:val="28"/>
          <w:szCs w:val="28"/>
        </w:rPr>
        <w:t>促进</w:t>
      </w:r>
      <w:r w:rsidR="003844B9" w:rsidRPr="003844B9">
        <w:rPr>
          <w:sz w:val="28"/>
          <w:szCs w:val="28"/>
        </w:rPr>
        <w:t>王益</w:t>
      </w:r>
      <w:proofErr w:type="gramStart"/>
      <w:r w:rsidR="003844B9" w:rsidRPr="003844B9">
        <w:rPr>
          <w:sz w:val="28"/>
          <w:szCs w:val="28"/>
        </w:rPr>
        <w:t>区</w:t>
      </w:r>
      <w:r w:rsidRPr="00B109FF">
        <w:rPr>
          <w:rFonts w:hint="eastAsia"/>
          <w:sz w:val="28"/>
          <w:szCs w:val="28"/>
        </w:rPr>
        <w:t>特色</w:t>
      </w:r>
      <w:proofErr w:type="gramEnd"/>
      <w:r w:rsidRPr="00B109FF">
        <w:rPr>
          <w:sz w:val="28"/>
          <w:szCs w:val="28"/>
        </w:rPr>
        <w:t>农业产业的经济、社会、生态、文化功能在更广的领域和更高的层次上协调发展。</w:t>
      </w:r>
    </w:p>
    <w:p w14:paraId="548198D7" w14:textId="33CDA6B9" w:rsidR="00F263D0" w:rsidRPr="00F263D0" w:rsidRDefault="0053437E" w:rsidP="002953F1">
      <w:pPr>
        <w:spacing w:line="360" w:lineRule="auto"/>
        <w:ind w:firstLineChars="200" w:firstLine="562"/>
        <w:outlineLvl w:val="4"/>
        <w:rPr>
          <w:b/>
          <w:sz w:val="28"/>
          <w:szCs w:val="28"/>
        </w:rPr>
      </w:pPr>
      <w:r w:rsidRPr="00EC44AA">
        <w:rPr>
          <w:rFonts w:hint="eastAsia"/>
          <w:b/>
          <w:sz w:val="28"/>
          <w:szCs w:val="28"/>
        </w:rPr>
        <w:t>（</w:t>
      </w:r>
      <w:r w:rsidR="00B109FF">
        <w:rPr>
          <w:rFonts w:hint="eastAsia"/>
          <w:b/>
          <w:sz w:val="28"/>
          <w:szCs w:val="28"/>
        </w:rPr>
        <w:t>四</w:t>
      </w:r>
      <w:r w:rsidRPr="00EC44AA">
        <w:rPr>
          <w:rFonts w:hint="eastAsia"/>
          <w:b/>
          <w:sz w:val="28"/>
          <w:szCs w:val="28"/>
        </w:rPr>
        <w:t>）</w:t>
      </w:r>
      <w:r w:rsidR="00F263D0" w:rsidRPr="00F263D0">
        <w:rPr>
          <w:rFonts w:hint="eastAsia"/>
          <w:b/>
          <w:sz w:val="28"/>
          <w:szCs w:val="28"/>
        </w:rPr>
        <w:t>新产业新业态发展势头良好</w:t>
      </w:r>
    </w:p>
    <w:p w14:paraId="721CB0E3" w14:textId="5C06B79D" w:rsidR="00F263D0" w:rsidRPr="00F263D0" w:rsidRDefault="00F263D0" w:rsidP="00F263D0">
      <w:pPr>
        <w:spacing w:line="360" w:lineRule="auto"/>
        <w:ind w:firstLineChars="200" w:firstLine="562"/>
        <w:rPr>
          <w:sz w:val="28"/>
          <w:szCs w:val="28"/>
        </w:rPr>
      </w:pPr>
      <w:r w:rsidRPr="00F263D0">
        <w:rPr>
          <w:rFonts w:hint="eastAsia"/>
          <w:b/>
          <w:sz w:val="28"/>
          <w:szCs w:val="28"/>
        </w:rPr>
        <w:t>农村电商蓬勃发展。</w:t>
      </w:r>
      <w:bookmarkStart w:id="24" w:name="_Hlk533333327"/>
      <w:r w:rsidR="007A2FDC" w:rsidRPr="007A2FDC">
        <w:rPr>
          <w:sz w:val="28"/>
          <w:szCs w:val="28"/>
        </w:rPr>
        <w:t>王益区</w:t>
      </w:r>
      <w:bookmarkEnd w:id="24"/>
      <w:r w:rsidRPr="00F263D0">
        <w:rPr>
          <w:rFonts w:hint="eastAsia"/>
          <w:sz w:val="28"/>
          <w:szCs w:val="28"/>
        </w:rPr>
        <w:t>围绕“互联网</w:t>
      </w:r>
      <w:r w:rsidRPr="00F263D0">
        <w:rPr>
          <w:rFonts w:hint="eastAsia"/>
          <w:sz w:val="28"/>
          <w:szCs w:val="28"/>
        </w:rPr>
        <w:t>+</w:t>
      </w:r>
      <w:r w:rsidR="007A2FDC">
        <w:rPr>
          <w:rFonts w:hint="eastAsia"/>
          <w:sz w:val="28"/>
          <w:szCs w:val="28"/>
        </w:rPr>
        <w:t>区</w:t>
      </w:r>
      <w:r w:rsidRPr="00F263D0">
        <w:rPr>
          <w:rFonts w:hint="eastAsia"/>
          <w:sz w:val="28"/>
          <w:szCs w:val="28"/>
        </w:rPr>
        <w:t>域经济”，建成</w:t>
      </w:r>
      <w:r w:rsidR="00A2309E" w:rsidRPr="00A2309E">
        <w:rPr>
          <w:sz w:val="28"/>
          <w:szCs w:val="28"/>
        </w:rPr>
        <w:t>了</w:t>
      </w:r>
      <w:r w:rsidR="00A2309E">
        <w:rPr>
          <w:rFonts w:hint="eastAsia"/>
          <w:sz w:val="28"/>
          <w:szCs w:val="28"/>
        </w:rPr>
        <w:t>区——</w:t>
      </w:r>
      <w:proofErr w:type="gramStart"/>
      <w:r w:rsidR="00A2309E">
        <w:rPr>
          <w:rFonts w:hint="eastAsia"/>
          <w:sz w:val="28"/>
          <w:szCs w:val="28"/>
        </w:rPr>
        <w:t>涉农镇</w:t>
      </w:r>
      <w:proofErr w:type="gramEnd"/>
      <w:r w:rsidR="00A2309E">
        <w:rPr>
          <w:rFonts w:hint="eastAsia"/>
          <w:sz w:val="28"/>
          <w:szCs w:val="28"/>
        </w:rPr>
        <w:t>办——村三级</w:t>
      </w:r>
      <w:r w:rsidR="00A2309E" w:rsidRPr="00A2309E">
        <w:rPr>
          <w:rFonts w:hint="eastAsia"/>
          <w:sz w:val="28"/>
          <w:szCs w:val="28"/>
        </w:rPr>
        <w:t>电子商务</w:t>
      </w:r>
      <w:r w:rsidR="00A2309E">
        <w:rPr>
          <w:rFonts w:hint="eastAsia"/>
          <w:sz w:val="28"/>
          <w:szCs w:val="28"/>
        </w:rPr>
        <w:t>网络，</w:t>
      </w:r>
      <w:r w:rsidR="00A2309E" w:rsidRPr="00F263D0">
        <w:rPr>
          <w:rFonts w:hint="eastAsia"/>
          <w:sz w:val="28"/>
          <w:szCs w:val="28"/>
        </w:rPr>
        <w:t>充分应用现代信息技术和网络资源，扩大农村电商应用范围和规模，提高农村信息化服务水平，促进农民创业创新。</w:t>
      </w:r>
      <w:proofErr w:type="gramStart"/>
      <w:r w:rsidR="00761D87">
        <w:rPr>
          <w:rFonts w:hint="eastAsia"/>
          <w:b/>
          <w:sz w:val="28"/>
          <w:szCs w:val="28"/>
        </w:rPr>
        <w:t>农旅</w:t>
      </w:r>
      <w:r w:rsidRPr="00F263D0">
        <w:rPr>
          <w:rFonts w:hint="eastAsia"/>
          <w:b/>
          <w:sz w:val="28"/>
          <w:szCs w:val="28"/>
        </w:rPr>
        <w:t>建设</w:t>
      </w:r>
      <w:proofErr w:type="gramEnd"/>
      <w:r w:rsidRPr="00F263D0">
        <w:rPr>
          <w:rFonts w:hint="eastAsia"/>
          <w:b/>
          <w:sz w:val="28"/>
          <w:szCs w:val="28"/>
        </w:rPr>
        <w:t>稳步推进。</w:t>
      </w:r>
      <w:r w:rsidR="00357912" w:rsidRPr="00357912">
        <w:rPr>
          <w:sz w:val="28"/>
          <w:szCs w:val="28"/>
        </w:rPr>
        <w:t>王益区</w:t>
      </w:r>
      <w:r w:rsidRPr="00F263D0">
        <w:rPr>
          <w:rFonts w:hint="eastAsia"/>
          <w:sz w:val="28"/>
          <w:szCs w:val="28"/>
        </w:rPr>
        <w:t>秉承</w:t>
      </w:r>
      <w:r w:rsidRPr="00F263D0">
        <w:rPr>
          <w:sz w:val="28"/>
          <w:szCs w:val="28"/>
        </w:rPr>
        <w:t>全域旅游</w:t>
      </w:r>
      <w:r w:rsidRPr="00F263D0">
        <w:rPr>
          <w:rFonts w:hint="eastAsia"/>
          <w:sz w:val="28"/>
          <w:szCs w:val="28"/>
        </w:rPr>
        <w:t>理念，</w:t>
      </w:r>
      <w:r w:rsidR="0011233E">
        <w:rPr>
          <w:rFonts w:hint="eastAsia"/>
          <w:sz w:val="28"/>
          <w:szCs w:val="28"/>
        </w:rPr>
        <w:t>将农业农村</w:t>
      </w:r>
      <w:r w:rsidR="00A86FA8" w:rsidRPr="00F263D0">
        <w:rPr>
          <w:rFonts w:hint="eastAsia"/>
          <w:sz w:val="28"/>
          <w:szCs w:val="28"/>
        </w:rPr>
        <w:t>建设</w:t>
      </w:r>
      <w:r w:rsidR="0011233E">
        <w:rPr>
          <w:rFonts w:hint="eastAsia"/>
          <w:sz w:val="28"/>
          <w:szCs w:val="28"/>
        </w:rPr>
        <w:t>与</w:t>
      </w:r>
      <w:r w:rsidRPr="00F263D0">
        <w:rPr>
          <w:rFonts w:hint="eastAsia"/>
          <w:sz w:val="28"/>
          <w:szCs w:val="28"/>
        </w:rPr>
        <w:t>景区化建设</w:t>
      </w:r>
      <w:r w:rsidR="0011233E">
        <w:rPr>
          <w:rFonts w:hint="eastAsia"/>
          <w:sz w:val="28"/>
          <w:szCs w:val="28"/>
        </w:rPr>
        <w:t>结合起来</w:t>
      </w:r>
      <w:r w:rsidRPr="00F263D0">
        <w:rPr>
          <w:rFonts w:hint="eastAsia"/>
          <w:sz w:val="28"/>
          <w:szCs w:val="28"/>
        </w:rPr>
        <w:t>，大力</w:t>
      </w:r>
      <w:proofErr w:type="gramStart"/>
      <w:r w:rsidRPr="00F263D0">
        <w:rPr>
          <w:rFonts w:hint="eastAsia"/>
          <w:sz w:val="28"/>
          <w:szCs w:val="28"/>
        </w:rPr>
        <w:t>发展农旅产业</w:t>
      </w:r>
      <w:proofErr w:type="gramEnd"/>
      <w:r w:rsidRPr="00F263D0">
        <w:rPr>
          <w:rFonts w:hint="eastAsia"/>
          <w:sz w:val="28"/>
          <w:szCs w:val="28"/>
        </w:rPr>
        <w:t>，初步形成了</w:t>
      </w:r>
      <w:r w:rsidR="006A6884" w:rsidRPr="00F263D0">
        <w:rPr>
          <w:rFonts w:hint="eastAsia"/>
          <w:sz w:val="28"/>
          <w:szCs w:val="28"/>
        </w:rPr>
        <w:t>以</w:t>
      </w:r>
      <w:r w:rsidR="006A6884" w:rsidRPr="006A6884">
        <w:rPr>
          <w:rFonts w:hint="eastAsia"/>
          <w:sz w:val="28"/>
          <w:szCs w:val="28"/>
        </w:rPr>
        <w:t>秦人村落</w:t>
      </w:r>
      <w:r w:rsidR="006A6884" w:rsidRPr="006A6884">
        <w:rPr>
          <w:sz w:val="28"/>
          <w:szCs w:val="28"/>
        </w:rPr>
        <w:t>·</w:t>
      </w:r>
      <w:r w:rsidR="006A6884" w:rsidRPr="006A6884">
        <w:rPr>
          <w:rFonts w:hint="eastAsia"/>
          <w:sz w:val="28"/>
          <w:szCs w:val="28"/>
        </w:rPr>
        <w:t>孟姜塬休闲度假区、</w:t>
      </w:r>
      <w:r w:rsidR="00D7030F" w:rsidRPr="00D7030F">
        <w:rPr>
          <w:rFonts w:hint="eastAsia"/>
          <w:sz w:val="28"/>
          <w:szCs w:val="28"/>
        </w:rPr>
        <w:t>孟姜塬</w:t>
      </w:r>
      <w:r w:rsidR="00D7030F">
        <w:rPr>
          <w:rFonts w:hint="eastAsia"/>
          <w:sz w:val="28"/>
          <w:szCs w:val="28"/>
        </w:rPr>
        <w:t>书院、</w:t>
      </w:r>
      <w:r w:rsidR="006A6884" w:rsidRPr="006A6884">
        <w:rPr>
          <w:rFonts w:hint="eastAsia"/>
          <w:sz w:val="28"/>
          <w:szCs w:val="28"/>
        </w:rPr>
        <w:t>山水王家河</w:t>
      </w:r>
      <w:r w:rsidR="006A6884">
        <w:rPr>
          <w:rFonts w:hint="eastAsia"/>
          <w:sz w:val="28"/>
          <w:szCs w:val="28"/>
        </w:rPr>
        <w:t>、</w:t>
      </w:r>
      <w:r w:rsidR="006A6884" w:rsidRPr="006A6884">
        <w:rPr>
          <w:rFonts w:hint="eastAsia"/>
          <w:sz w:val="28"/>
          <w:szCs w:val="28"/>
        </w:rPr>
        <w:t>民俗</w:t>
      </w:r>
      <w:r w:rsidR="006A6884" w:rsidRPr="006A6884">
        <w:rPr>
          <w:rFonts w:hint="eastAsia"/>
          <w:sz w:val="28"/>
          <w:szCs w:val="28"/>
        </w:rPr>
        <w:lastRenderedPageBreak/>
        <w:t>义兴村和红色</w:t>
      </w:r>
      <w:proofErr w:type="gramStart"/>
      <w:r w:rsidR="006A6884" w:rsidRPr="006A6884">
        <w:rPr>
          <w:rFonts w:hint="eastAsia"/>
          <w:sz w:val="28"/>
          <w:szCs w:val="28"/>
        </w:rPr>
        <w:t>军台岭景</w:t>
      </w:r>
      <w:proofErr w:type="gramEnd"/>
      <w:r w:rsidR="006A6884" w:rsidRPr="006A6884">
        <w:rPr>
          <w:rFonts w:hint="eastAsia"/>
          <w:sz w:val="28"/>
          <w:szCs w:val="28"/>
        </w:rPr>
        <w:t>区</w:t>
      </w:r>
      <w:r w:rsidRPr="00F263D0">
        <w:rPr>
          <w:rFonts w:hint="eastAsia"/>
          <w:sz w:val="28"/>
          <w:szCs w:val="28"/>
        </w:rPr>
        <w:t>为代表的农业</w:t>
      </w:r>
      <w:r w:rsidR="004863AE">
        <w:rPr>
          <w:rFonts w:hint="eastAsia"/>
          <w:sz w:val="28"/>
          <w:szCs w:val="28"/>
        </w:rPr>
        <w:t>农村</w:t>
      </w:r>
      <w:r w:rsidRPr="00F263D0">
        <w:rPr>
          <w:rFonts w:hint="eastAsia"/>
          <w:sz w:val="28"/>
          <w:szCs w:val="28"/>
        </w:rPr>
        <w:t>景区。</w:t>
      </w:r>
    </w:p>
    <w:p w14:paraId="54A5FEEB" w14:textId="77777777" w:rsidR="00D7464A" w:rsidRPr="00D7464A" w:rsidRDefault="00D7464A" w:rsidP="00D7464A">
      <w:pPr>
        <w:spacing w:beforeLines="50" w:before="156" w:afterLines="50" w:after="156" w:line="360" w:lineRule="auto"/>
        <w:ind w:firstLineChars="200" w:firstLine="562"/>
        <w:outlineLvl w:val="3"/>
        <w:rPr>
          <w:b/>
          <w:sz w:val="28"/>
          <w:szCs w:val="28"/>
        </w:rPr>
      </w:pPr>
      <w:r w:rsidRPr="00D7464A">
        <w:rPr>
          <w:rFonts w:hint="eastAsia"/>
          <w:b/>
          <w:sz w:val="28"/>
          <w:szCs w:val="28"/>
        </w:rPr>
        <w:t>二</w:t>
      </w:r>
      <w:r w:rsidRPr="00D7464A">
        <w:rPr>
          <w:b/>
          <w:sz w:val="28"/>
          <w:szCs w:val="28"/>
        </w:rPr>
        <w:t>、</w:t>
      </w:r>
      <w:r w:rsidRPr="00D7464A">
        <w:rPr>
          <w:rFonts w:hint="eastAsia"/>
          <w:b/>
          <w:sz w:val="28"/>
          <w:szCs w:val="28"/>
        </w:rPr>
        <w:t>不利因素</w:t>
      </w:r>
    </w:p>
    <w:p w14:paraId="0C6A467E" w14:textId="65A7D444" w:rsidR="00325147" w:rsidRPr="00325147" w:rsidRDefault="00174860" w:rsidP="00174860">
      <w:pPr>
        <w:spacing w:line="360" w:lineRule="auto"/>
        <w:ind w:firstLineChars="200" w:firstLine="562"/>
        <w:outlineLvl w:val="4"/>
        <w:rPr>
          <w:b/>
          <w:sz w:val="28"/>
          <w:szCs w:val="28"/>
        </w:rPr>
      </w:pPr>
      <w:r w:rsidRPr="00D7464A">
        <w:rPr>
          <w:rFonts w:hint="eastAsia"/>
          <w:b/>
          <w:sz w:val="28"/>
          <w:szCs w:val="28"/>
        </w:rPr>
        <w:t>（一）</w:t>
      </w:r>
      <w:r w:rsidR="00325147" w:rsidRPr="00325147">
        <w:rPr>
          <w:rFonts w:hint="eastAsia"/>
          <w:b/>
          <w:sz w:val="28"/>
          <w:szCs w:val="28"/>
        </w:rPr>
        <w:t>基础设施建设滞后，自我发展能力弱</w:t>
      </w:r>
    </w:p>
    <w:p w14:paraId="641F0CC3" w14:textId="2D402928" w:rsidR="00325147" w:rsidRDefault="00325147" w:rsidP="00174860">
      <w:pPr>
        <w:spacing w:line="360" w:lineRule="auto"/>
        <w:ind w:firstLineChars="200" w:firstLine="560"/>
        <w:rPr>
          <w:sz w:val="28"/>
          <w:szCs w:val="28"/>
        </w:rPr>
      </w:pPr>
      <w:bookmarkStart w:id="25" w:name="_Hlk533334214"/>
      <w:r w:rsidRPr="007A2FDC">
        <w:rPr>
          <w:sz w:val="28"/>
          <w:szCs w:val="28"/>
        </w:rPr>
        <w:t>王益区</w:t>
      </w:r>
      <w:bookmarkEnd w:id="25"/>
      <w:r w:rsidRPr="00325147">
        <w:rPr>
          <w:rFonts w:hint="eastAsia"/>
          <w:sz w:val="28"/>
          <w:szCs w:val="28"/>
        </w:rPr>
        <w:t>农业基础设施底子薄，</w:t>
      </w:r>
      <w:r w:rsidR="001A0FAB" w:rsidRPr="001A0FAB">
        <w:rPr>
          <w:rFonts w:hint="eastAsia"/>
          <w:kern w:val="0"/>
          <w:sz w:val="28"/>
          <w:szCs w:val="28"/>
        </w:rPr>
        <w:t>受制于</w:t>
      </w:r>
      <w:r w:rsidR="001A0FAB" w:rsidRPr="001A0FAB">
        <w:rPr>
          <w:rFonts w:hint="eastAsia"/>
          <w:sz w:val="28"/>
          <w:szCs w:val="28"/>
        </w:rPr>
        <w:t>自身经济实力，</w:t>
      </w:r>
      <w:r w:rsidRPr="00325147">
        <w:rPr>
          <w:rFonts w:hint="eastAsia"/>
          <w:sz w:val="28"/>
          <w:szCs w:val="28"/>
        </w:rPr>
        <w:t>投入不足，基础设施建设滞后。</w:t>
      </w:r>
      <w:r w:rsidR="001A0FAB" w:rsidRPr="001A0FAB">
        <w:rPr>
          <w:rFonts w:hint="eastAsia"/>
          <w:kern w:val="0"/>
          <w:sz w:val="28"/>
          <w:szCs w:val="28"/>
        </w:rPr>
        <w:t>生产基地标准化程度偏低，农田“四网”设施配套不完善。</w:t>
      </w:r>
      <w:r w:rsidRPr="00325147">
        <w:rPr>
          <w:rFonts w:hint="eastAsia"/>
          <w:sz w:val="28"/>
          <w:szCs w:val="28"/>
        </w:rPr>
        <w:t>受特殊地理环境影响，农业区域性、季节性、工程性缺水问题严重，农田灌溉设施</w:t>
      </w:r>
      <w:r w:rsidR="001A0FAB" w:rsidRPr="001A0FAB">
        <w:rPr>
          <w:sz w:val="28"/>
          <w:szCs w:val="28"/>
        </w:rPr>
        <w:t>不</w:t>
      </w:r>
      <w:r w:rsidR="001A0FAB" w:rsidRPr="001A0FAB">
        <w:rPr>
          <w:rFonts w:hint="eastAsia"/>
          <w:kern w:val="0"/>
          <w:sz w:val="28"/>
          <w:szCs w:val="28"/>
        </w:rPr>
        <w:t>健全</w:t>
      </w:r>
      <w:r w:rsidRPr="00325147">
        <w:rPr>
          <w:rFonts w:hint="eastAsia"/>
          <w:sz w:val="28"/>
          <w:szCs w:val="28"/>
        </w:rPr>
        <w:t>，灌溉水有效利用系数低，</w:t>
      </w:r>
      <w:r w:rsidR="001A0FAB" w:rsidRPr="001A0FAB">
        <w:rPr>
          <w:rFonts w:hint="eastAsia"/>
          <w:kern w:val="0"/>
          <w:sz w:val="28"/>
          <w:szCs w:val="28"/>
        </w:rPr>
        <w:t>仅为</w:t>
      </w:r>
      <w:r w:rsidRPr="00325147">
        <w:rPr>
          <w:rFonts w:hint="eastAsia"/>
          <w:sz w:val="28"/>
          <w:szCs w:val="28"/>
        </w:rPr>
        <w:t>0.</w:t>
      </w:r>
      <w:r w:rsidR="00340EDB">
        <w:rPr>
          <w:rFonts w:hint="eastAsia"/>
          <w:sz w:val="28"/>
          <w:szCs w:val="28"/>
        </w:rPr>
        <w:t>57</w:t>
      </w:r>
      <w:r w:rsidRPr="00325147">
        <w:rPr>
          <w:rFonts w:hint="eastAsia"/>
          <w:sz w:val="28"/>
          <w:szCs w:val="28"/>
        </w:rPr>
        <w:t>。耕地中，有效灌溉面积</w:t>
      </w:r>
      <w:r w:rsidR="00340EDB">
        <w:rPr>
          <w:sz w:val="28"/>
          <w:szCs w:val="28"/>
        </w:rPr>
        <w:t>XX</w:t>
      </w:r>
      <w:r w:rsidRPr="00325147">
        <w:rPr>
          <w:rFonts w:hint="eastAsia"/>
          <w:sz w:val="28"/>
          <w:szCs w:val="28"/>
        </w:rPr>
        <w:t>万亩，占耕地面积的</w:t>
      </w:r>
      <w:r w:rsidR="00340EDB">
        <w:rPr>
          <w:sz w:val="28"/>
          <w:szCs w:val="28"/>
        </w:rPr>
        <w:t>XX</w:t>
      </w:r>
      <w:r w:rsidRPr="00325147">
        <w:rPr>
          <w:rFonts w:hint="eastAsia"/>
          <w:sz w:val="28"/>
          <w:szCs w:val="28"/>
        </w:rPr>
        <w:t>%</w:t>
      </w:r>
      <w:r w:rsidRPr="00325147">
        <w:rPr>
          <w:rFonts w:hint="eastAsia"/>
          <w:sz w:val="28"/>
          <w:szCs w:val="28"/>
        </w:rPr>
        <w:t>；旱涝保收面积</w:t>
      </w:r>
      <w:r w:rsidR="00340EDB">
        <w:rPr>
          <w:sz w:val="28"/>
          <w:szCs w:val="28"/>
        </w:rPr>
        <w:t>XX</w:t>
      </w:r>
      <w:r w:rsidRPr="00325147">
        <w:rPr>
          <w:rFonts w:hint="eastAsia"/>
          <w:sz w:val="28"/>
          <w:szCs w:val="28"/>
        </w:rPr>
        <w:t>万亩，占耕地面积的</w:t>
      </w:r>
      <w:r w:rsidR="00340EDB">
        <w:rPr>
          <w:sz w:val="28"/>
          <w:szCs w:val="28"/>
        </w:rPr>
        <w:t>XX</w:t>
      </w:r>
      <w:r w:rsidRPr="00325147">
        <w:rPr>
          <w:rFonts w:hint="eastAsia"/>
          <w:sz w:val="28"/>
          <w:szCs w:val="28"/>
        </w:rPr>
        <w:t>%</w:t>
      </w:r>
      <w:r w:rsidRPr="00325147">
        <w:rPr>
          <w:sz w:val="28"/>
          <w:szCs w:val="28"/>
        </w:rPr>
        <w:t>。</w:t>
      </w:r>
      <w:r w:rsidRPr="00325147">
        <w:rPr>
          <w:rFonts w:hint="eastAsia"/>
          <w:sz w:val="28"/>
          <w:szCs w:val="28"/>
        </w:rPr>
        <w:t>设施农业规模小</w:t>
      </w:r>
      <w:r w:rsidRPr="00325147">
        <w:rPr>
          <w:sz w:val="28"/>
          <w:szCs w:val="28"/>
        </w:rPr>
        <w:t>，</w:t>
      </w:r>
      <w:r w:rsidRPr="00325147">
        <w:rPr>
          <w:rFonts w:hint="eastAsia"/>
          <w:sz w:val="28"/>
          <w:szCs w:val="28"/>
        </w:rPr>
        <w:t>日光温室面积</w:t>
      </w:r>
      <w:r w:rsidR="00340EDB">
        <w:rPr>
          <w:sz w:val="28"/>
          <w:szCs w:val="28"/>
        </w:rPr>
        <w:t>XX</w:t>
      </w:r>
      <w:r w:rsidRPr="00325147">
        <w:rPr>
          <w:rFonts w:hint="eastAsia"/>
          <w:sz w:val="28"/>
          <w:szCs w:val="28"/>
        </w:rPr>
        <w:t>亩</w:t>
      </w:r>
      <w:r w:rsidR="001A0FAB" w:rsidRPr="001A0FAB">
        <w:rPr>
          <w:rFonts w:hint="eastAsia"/>
          <w:kern w:val="0"/>
          <w:sz w:val="28"/>
          <w:szCs w:val="28"/>
        </w:rPr>
        <w:t>，占耕地面积比重为</w:t>
      </w:r>
      <w:r w:rsidR="001A0FAB">
        <w:rPr>
          <w:kern w:val="0"/>
          <w:sz w:val="28"/>
          <w:szCs w:val="28"/>
        </w:rPr>
        <w:t>XX</w:t>
      </w:r>
      <w:r w:rsidR="001A0FAB" w:rsidRPr="001A0FAB">
        <w:rPr>
          <w:rFonts w:hint="eastAsia"/>
          <w:kern w:val="0"/>
          <w:sz w:val="28"/>
          <w:szCs w:val="28"/>
        </w:rPr>
        <w:t>%</w:t>
      </w:r>
      <w:r w:rsidRPr="00325147">
        <w:rPr>
          <w:sz w:val="28"/>
          <w:szCs w:val="28"/>
        </w:rPr>
        <w:t>。</w:t>
      </w:r>
    </w:p>
    <w:p w14:paraId="7F315988" w14:textId="045389E3" w:rsidR="00D7464A" w:rsidRPr="00D7464A" w:rsidRDefault="00D7464A" w:rsidP="00D7464A">
      <w:pPr>
        <w:spacing w:line="360" w:lineRule="auto"/>
        <w:ind w:firstLineChars="200" w:firstLine="562"/>
        <w:outlineLvl w:val="4"/>
        <w:rPr>
          <w:b/>
          <w:sz w:val="28"/>
          <w:szCs w:val="28"/>
        </w:rPr>
      </w:pPr>
      <w:bookmarkStart w:id="26" w:name="_Hlk533334199"/>
      <w:r w:rsidRPr="00D7464A">
        <w:rPr>
          <w:rFonts w:hint="eastAsia"/>
          <w:b/>
          <w:sz w:val="28"/>
          <w:szCs w:val="28"/>
        </w:rPr>
        <w:t>（</w:t>
      </w:r>
      <w:r w:rsidR="00174860">
        <w:rPr>
          <w:rFonts w:hint="eastAsia"/>
          <w:b/>
          <w:sz w:val="28"/>
          <w:szCs w:val="28"/>
        </w:rPr>
        <w:t>二</w:t>
      </w:r>
      <w:r w:rsidRPr="00D7464A">
        <w:rPr>
          <w:rFonts w:hint="eastAsia"/>
          <w:b/>
          <w:sz w:val="28"/>
          <w:szCs w:val="28"/>
        </w:rPr>
        <w:t>）</w:t>
      </w:r>
      <w:bookmarkEnd w:id="26"/>
      <w:r w:rsidRPr="00D7464A">
        <w:rPr>
          <w:rFonts w:hint="eastAsia"/>
          <w:b/>
          <w:sz w:val="28"/>
          <w:szCs w:val="28"/>
        </w:rPr>
        <w:t>经济总量小，产业层次低</w:t>
      </w:r>
    </w:p>
    <w:p w14:paraId="2344A048" w14:textId="5EC418C5" w:rsidR="00D7464A" w:rsidRPr="00D7464A" w:rsidRDefault="00174860" w:rsidP="00D7464A">
      <w:pPr>
        <w:spacing w:line="360" w:lineRule="auto"/>
        <w:ind w:firstLineChars="200" w:firstLine="560"/>
        <w:rPr>
          <w:kern w:val="0"/>
          <w:sz w:val="28"/>
          <w:szCs w:val="28"/>
        </w:rPr>
      </w:pPr>
      <w:r w:rsidRPr="007A2FDC">
        <w:rPr>
          <w:sz w:val="28"/>
          <w:szCs w:val="28"/>
        </w:rPr>
        <w:t>王益区</w:t>
      </w:r>
      <w:r w:rsidR="00D7464A" w:rsidRPr="00D7464A">
        <w:rPr>
          <w:rFonts w:hint="eastAsia"/>
          <w:kern w:val="0"/>
          <w:sz w:val="28"/>
          <w:szCs w:val="28"/>
        </w:rPr>
        <w:t>2017</w:t>
      </w:r>
      <w:r w:rsidR="00D7464A" w:rsidRPr="00D7464A">
        <w:rPr>
          <w:rFonts w:hint="eastAsia"/>
          <w:kern w:val="0"/>
          <w:sz w:val="28"/>
          <w:szCs w:val="28"/>
        </w:rPr>
        <w:t>年农林牧渔业总产值</w:t>
      </w:r>
      <w:r w:rsidR="00A714B6">
        <w:rPr>
          <w:kern w:val="0"/>
          <w:sz w:val="28"/>
          <w:szCs w:val="28"/>
        </w:rPr>
        <w:t>1.36</w:t>
      </w:r>
      <w:r w:rsidR="00D7464A" w:rsidRPr="00D7464A">
        <w:rPr>
          <w:rFonts w:hint="eastAsia"/>
          <w:kern w:val="0"/>
          <w:sz w:val="28"/>
          <w:szCs w:val="28"/>
        </w:rPr>
        <w:t>亿元，农民人均产值</w:t>
      </w:r>
      <w:r w:rsidR="00C66B97">
        <w:rPr>
          <w:rFonts w:hint="eastAsia"/>
          <w:kern w:val="0"/>
          <w:sz w:val="28"/>
          <w:szCs w:val="28"/>
        </w:rPr>
        <w:t>0.74</w:t>
      </w:r>
      <w:r w:rsidR="00D7464A" w:rsidRPr="00D7464A">
        <w:rPr>
          <w:rFonts w:hint="eastAsia"/>
          <w:kern w:val="0"/>
          <w:sz w:val="28"/>
          <w:szCs w:val="28"/>
        </w:rPr>
        <w:t>万元，农业经济总量小，人均占有水平低。主要原因一是土地适度规模经营占比小</w:t>
      </w:r>
      <w:r w:rsidR="00510829">
        <w:rPr>
          <w:rFonts w:hint="eastAsia"/>
          <w:kern w:val="0"/>
          <w:sz w:val="28"/>
          <w:szCs w:val="28"/>
        </w:rPr>
        <w:t>，</w:t>
      </w:r>
      <w:r w:rsidR="00D7464A" w:rsidRPr="00D7464A">
        <w:rPr>
          <w:rFonts w:hint="eastAsia"/>
          <w:kern w:val="0"/>
          <w:sz w:val="28"/>
          <w:szCs w:val="28"/>
        </w:rPr>
        <w:t>缺乏规模效应，单位土地面积产出低。二是</w:t>
      </w:r>
      <w:r w:rsidR="00D7464A" w:rsidRPr="00D7464A">
        <w:rPr>
          <w:kern w:val="0"/>
          <w:sz w:val="28"/>
          <w:szCs w:val="28"/>
        </w:rPr>
        <w:t>产业</w:t>
      </w:r>
      <w:r w:rsidR="00D7464A" w:rsidRPr="00D7464A">
        <w:rPr>
          <w:rFonts w:hint="eastAsia"/>
          <w:kern w:val="0"/>
          <w:sz w:val="28"/>
          <w:szCs w:val="28"/>
        </w:rPr>
        <w:t>链短。大部分农产品停留在出售原料和初级加工阶段，精深加工不足，附加值低。三是</w:t>
      </w:r>
      <w:r w:rsidR="00D7464A" w:rsidRPr="00D7464A">
        <w:rPr>
          <w:kern w:val="0"/>
          <w:sz w:val="28"/>
          <w:szCs w:val="28"/>
        </w:rPr>
        <w:t>产业结构层次较低</w:t>
      </w:r>
      <w:r w:rsidR="00D7464A" w:rsidRPr="00D7464A">
        <w:rPr>
          <w:rFonts w:hint="eastAsia"/>
          <w:kern w:val="0"/>
          <w:sz w:val="28"/>
          <w:szCs w:val="28"/>
        </w:rPr>
        <w:t>。</w:t>
      </w:r>
      <w:r w:rsidR="00D7464A" w:rsidRPr="00D7464A">
        <w:rPr>
          <w:kern w:val="0"/>
          <w:sz w:val="28"/>
          <w:szCs w:val="28"/>
        </w:rPr>
        <w:t>传统产业依然占主流，产品科技含量低，知名品牌少</w:t>
      </w:r>
      <w:r w:rsidR="00D7464A" w:rsidRPr="00D7464A">
        <w:rPr>
          <w:rFonts w:hint="eastAsia"/>
          <w:kern w:val="0"/>
          <w:sz w:val="28"/>
          <w:szCs w:val="28"/>
        </w:rPr>
        <w:t>。四是经营主体数量不足。</w:t>
      </w:r>
      <w:r w:rsidR="00510829" w:rsidRPr="00510829">
        <w:rPr>
          <w:sz w:val="28"/>
          <w:szCs w:val="28"/>
        </w:rPr>
        <w:t>龙头企业数量不足、</w:t>
      </w:r>
      <w:r w:rsidR="00510829" w:rsidRPr="00510829">
        <w:rPr>
          <w:rFonts w:hint="eastAsia"/>
          <w:sz w:val="28"/>
          <w:szCs w:val="28"/>
        </w:rPr>
        <w:t>实力弱，</w:t>
      </w:r>
      <w:r w:rsidR="00510829" w:rsidRPr="00510829">
        <w:rPr>
          <w:sz w:val="28"/>
          <w:szCs w:val="28"/>
        </w:rPr>
        <w:t>品牌战略及产业效益不突出</w:t>
      </w:r>
      <w:r w:rsidR="00510829" w:rsidRPr="00510829">
        <w:rPr>
          <w:rFonts w:hint="eastAsia"/>
          <w:sz w:val="28"/>
          <w:szCs w:val="28"/>
        </w:rPr>
        <w:t>；</w:t>
      </w:r>
      <w:r w:rsidR="00510829" w:rsidRPr="00510829">
        <w:rPr>
          <w:sz w:val="28"/>
          <w:szCs w:val="28"/>
        </w:rPr>
        <w:t>农民</w:t>
      </w:r>
      <w:r w:rsidR="00510829" w:rsidRPr="00510829">
        <w:rPr>
          <w:rFonts w:hint="eastAsia"/>
          <w:sz w:val="28"/>
          <w:szCs w:val="28"/>
        </w:rPr>
        <w:t>组织化程度不够，</w:t>
      </w:r>
      <w:r w:rsidR="00510829" w:rsidRPr="00510829">
        <w:rPr>
          <w:sz w:val="28"/>
          <w:szCs w:val="28"/>
        </w:rPr>
        <w:t>专业合作组织管理不规范</w:t>
      </w:r>
      <w:r w:rsidR="00510829" w:rsidRPr="00510829">
        <w:rPr>
          <w:rFonts w:hint="eastAsia"/>
          <w:sz w:val="28"/>
          <w:szCs w:val="28"/>
        </w:rPr>
        <w:t>，</w:t>
      </w:r>
      <w:r w:rsidR="00510829" w:rsidRPr="00510829">
        <w:rPr>
          <w:sz w:val="28"/>
          <w:szCs w:val="28"/>
        </w:rPr>
        <w:t>市场开拓能力不强</w:t>
      </w:r>
      <w:r w:rsidR="00510829" w:rsidRPr="00510829">
        <w:rPr>
          <w:rFonts w:hint="eastAsia"/>
          <w:sz w:val="28"/>
          <w:szCs w:val="28"/>
        </w:rPr>
        <w:t>；企业</w:t>
      </w:r>
      <w:r w:rsidR="00510829" w:rsidRPr="00510829">
        <w:rPr>
          <w:sz w:val="28"/>
          <w:szCs w:val="28"/>
        </w:rPr>
        <w:t>与农民的利益联结不紧</w:t>
      </w:r>
      <w:r w:rsidR="00510829" w:rsidRPr="00510829">
        <w:rPr>
          <w:rFonts w:hint="eastAsia"/>
          <w:sz w:val="28"/>
          <w:szCs w:val="28"/>
        </w:rPr>
        <w:t>，</w:t>
      </w:r>
      <w:r w:rsidR="00510829" w:rsidRPr="00510829">
        <w:rPr>
          <w:sz w:val="28"/>
          <w:szCs w:val="28"/>
        </w:rPr>
        <w:t>带动作用不够明显</w:t>
      </w:r>
      <w:r w:rsidR="00510829" w:rsidRPr="00510829">
        <w:rPr>
          <w:rFonts w:hint="eastAsia"/>
          <w:sz w:val="28"/>
          <w:szCs w:val="28"/>
        </w:rPr>
        <w:t>，产加销一体化经营程度低</w:t>
      </w:r>
      <w:r w:rsidR="00510829" w:rsidRPr="00510829">
        <w:rPr>
          <w:sz w:val="28"/>
          <w:szCs w:val="28"/>
        </w:rPr>
        <w:t>。</w:t>
      </w:r>
    </w:p>
    <w:p w14:paraId="168D75BD" w14:textId="77777777" w:rsidR="00142E3B" w:rsidRPr="00142E3B" w:rsidRDefault="00142E3B" w:rsidP="00142E3B">
      <w:pPr>
        <w:spacing w:line="360" w:lineRule="auto"/>
        <w:ind w:firstLineChars="200" w:firstLine="562"/>
        <w:outlineLvl w:val="4"/>
        <w:rPr>
          <w:b/>
          <w:sz w:val="28"/>
          <w:szCs w:val="28"/>
        </w:rPr>
      </w:pPr>
      <w:r w:rsidRPr="00142E3B">
        <w:rPr>
          <w:rFonts w:hint="eastAsia"/>
          <w:b/>
          <w:sz w:val="28"/>
          <w:szCs w:val="28"/>
        </w:rPr>
        <w:t>（三）科技支撑能力有待提升</w:t>
      </w:r>
    </w:p>
    <w:p w14:paraId="4BEA8616" w14:textId="7E0E2AC3" w:rsidR="00142E3B" w:rsidRPr="00142E3B" w:rsidRDefault="00142E3B" w:rsidP="00142E3B">
      <w:pPr>
        <w:spacing w:line="360" w:lineRule="auto"/>
        <w:ind w:firstLineChars="200" w:firstLine="560"/>
        <w:rPr>
          <w:kern w:val="0"/>
          <w:sz w:val="28"/>
          <w:szCs w:val="28"/>
        </w:rPr>
      </w:pPr>
      <w:r w:rsidRPr="00142E3B">
        <w:rPr>
          <w:rFonts w:hint="eastAsia"/>
          <w:kern w:val="0"/>
          <w:sz w:val="28"/>
          <w:szCs w:val="28"/>
        </w:rPr>
        <w:t>全</w:t>
      </w:r>
      <w:r w:rsidR="006A4330">
        <w:rPr>
          <w:rFonts w:hint="eastAsia"/>
          <w:kern w:val="0"/>
          <w:sz w:val="28"/>
          <w:szCs w:val="28"/>
        </w:rPr>
        <w:t>区</w:t>
      </w:r>
      <w:r w:rsidRPr="00142E3B">
        <w:rPr>
          <w:kern w:val="0"/>
          <w:sz w:val="28"/>
          <w:szCs w:val="28"/>
        </w:rPr>
        <w:t>农业科技人才匮乏</w:t>
      </w:r>
      <w:r w:rsidRPr="00142E3B">
        <w:rPr>
          <w:rFonts w:hint="eastAsia"/>
          <w:kern w:val="0"/>
          <w:sz w:val="28"/>
          <w:szCs w:val="28"/>
        </w:rPr>
        <w:t>，基层农业科技服务体系薄弱。基层农</w:t>
      </w:r>
      <w:r>
        <w:rPr>
          <w:rFonts w:hint="eastAsia"/>
          <w:kern w:val="0"/>
          <w:sz w:val="28"/>
          <w:szCs w:val="28"/>
        </w:rPr>
        <w:t>业</w:t>
      </w:r>
      <w:r w:rsidRPr="00142E3B">
        <w:rPr>
          <w:rFonts w:hint="eastAsia"/>
          <w:kern w:val="0"/>
          <w:sz w:val="28"/>
          <w:szCs w:val="28"/>
        </w:rPr>
        <w:lastRenderedPageBreak/>
        <w:t>科技人员缺乏，高学历、高素质科技人员少，整体素质有待提高；基层</w:t>
      </w:r>
      <w:r w:rsidR="006633C3">
        <w:rPr>
          <w:rFonts w:hint="eastAsia"/>
          <w:kern w:val="0"/>
          <w:sz w:val="28"/>
          <w:szCs w:val="28"/>
        </w:rPr>
        <w:t>农业</w:t>
      </w:r>
      <w:r w:rsidRPr="00142E3B">
        <w:rPr>
          <w:rFonts w:hint="eastAsia"/>
          <w:kern w:val="0"/>
          <w:sz w:val="28"/>
          <w:szCs w:val="28"/>
        </w:rPr>
        <w:t>技术工作强度大、条件艰苦、待遇低，队伍青黄不接；乡镇农技推广机构建设不足，服务不到位问题突出。全</w:t>
      </w:r>
      <w:r w:rsidR="008D207C">
        <w:rPr>
          <w:rFonts w:hint="eastAsia"/>
          <w:kern w:val="0"/>
          <w:sz w:val="28"/>
          <w:szCs w:val="28"/>
        </w:rPr>
        <w:t>区</w:t>
      </w:r>
      <w:r w:rsidRPr="00142E3B">
        <w:rPr>
          <w:rFonts w:hint="eastAsia"/>
          <w:kern w:val="0"/>
          <w:sz w:val="28"/>
          <w:szCs w:val="28"/>
        </w:rPr>
        <w:t>关键技术研发能力弱、科技成果转化率低，对农业发展方式转变的引导和支撑力不够，</w:t>
      </w:r>
      <w:r w:rsidRPr="00142E3B">
        <w:rPr>
          <w:kern w:val="0"/>
          <w:sz w:val="28"/>
          <w:szCs w:val="28"/>
        </w:rPr>
        <w:t>严重制约了农业现代化发展进程。</w:t>
      </w:r>
    </w:p>
    <w:p w14:paraId="15F0B345" w14:textId="2D40195C" w:rsidR="00FE5C9D" w:rsidRPr="00FE5C9D" w:rsidRDefault="008757B2" w:rsidP="008757B2">
      <w:pPr>
        <w:spacing w:line="360" w:lineRule="auto"/>
        <w:ind w:firstLineChars="200" w:firstLine="562"/>
        <w:outlineLvl w:val="4"/>
        <w:rPr>
          <w:b/>
          <w:sz w:val="28"/>
          <w:szCs w:val="28"/>
        </w:rPr>
      </w:pPr>
      <w:r w:rsidRPr="00142E3B">
        <w:rPr>
          <w:rFonts w:hint="eastAsia"/>
          <w:b/>
          <w:sz w:val="28"/>
          <w:szCs w:val="28"/>
        </w:rPr>
        <w:t>（</w:t>
      </w:r>
      <w:r>
        <w:rPr>
          <w:rFonts w:hint="eastAsia"/>
          <w:b/>
          <w:sz w:val="28"/>
          <w:szCs w:val="28"/>
        </w:rPr>
        <w:t>四</w:t>
      </w:r>
      <w:r w:rsidRPr="00142E3B">
        <w:rPr>
          <w:rFonts w:hint="eastAsia"/>
          <w:b/>
          <w:sz w:val="28"/>
          <w:szCs w:val="28"/>
        </w:rPr>
        <w:t>）</w:t>
      </w:r>
      <w:r w:rsidR="00FE5C9D" w:rsidRPr="00FE5C9D">
        <w:rPr>
          <w:rFonts w:hint="eastAsia"/>
          <w:b/>
          <w:sz w:val="28"/>
          <w:szCs w:val="28"/>
        </w:rPr>
        <w:t>现代商贸体系</w:t>
      </w:r>
      <w:r w:rsidR="00043423">
        <w:rPr>
          <w:rFonts w:hint="eastAsia"/>
          <w:b/>
          <w:sz w:val="28"/>
          <w:szCs w:val="28"/>
        </w:rPr>
        <w:t>落后</w:t>
      </w:r>
      <w:r w:rsidR="00FE5C9D" w:rsidRPr="008757B2">
        <w:rPr>
          <w:rFonts w:hint="eastAsia"/>
          <w:b/>
          <w:sz w:val="28"/>
          <w:szCs w:val="28"/>
        </w:rPr>
        <w:t>，</w:t>
      </w:r>
      <w:r w:rsidR="00FE5C9D" w:rsidRPr="00FE5C9D">
        <w:rPr>
          <w:rFonts w:hint="eastAsia"/>
          <w:b/>
          <w:sz w:val="28"/>
          <w:szCs w:val="28"/>
        </w:rPr>
        <w:t>市场发育不全</w:t>
      </w:r>
    </w:p>
    <w:p w14:paraId="4E1A087A" w14:textId="63CEB76F" w:rsidR="00FE5C9D" w:rsidRPr="00FE5C9D" w:rsidRDefault="00FE5C9D" w:rsidP="00FE5C9D">
      <w:pPr>
        <w:spacing w:line="360" w:lineRule="auto"/>
        <w:ind w:firstLineChars="200" w:firstLine="560"/>
        <w:rPr>
          <w:sz w:val="28"/>
          <w:szCs w:val="28"/>
        </w:rPr>
      </w:pPr>
      <w:r w:rsidRPr="00FE5C9D">
        <w:rPr>
          <w:rFonts w:hint="eastAsia"/>
          <w:sz w:val="28"/>
          <w:szCs w:val="28"/>
        </w:rPr>
        <w:t>受传统的生活、生产观念影响，农民商品意识淡薄，缺乏市场经济观念，</w:t>
      </w:r>
      <w:r w:rsidRPr="00FE5C9D">
        <w:rPr>
          <w:sz w:val="28"/>
          <w:szCs w:val="28"/>
        </w:rPr>
        <w:t>农产品流通转化渠道有限</w:t>
      </w:r>
      <w:r w:rsidRPr="00FE5C9D">
        <w:rPr>
          <w:rFonts w:hint="eastAsia"/>
          <w:sz w:val="28"/>
          <w:szCs w:val="28"/>
        </w:rPr>
        <w:t>。以信息化、电子商务和</w:t>
      </w:r>
      <w:r>
        <w:rPr>
          <w:rFonts w:hint="eastAsia"/>
          <w:sz w:val="28"/>
          <w:szCs w:val="28"/>
        </w:rPr>
        <w:t>冷链物流</w:t>
      </w:r>
      <w:r w:rsidRPr="00FE5C9D">
        <w:rPr>
          <w:rFonts w:hint="eastAsia"/>
          <w:sz w:val="28"/>
          <w:szCs w:val="28"/>
        </w:rPr>
        <w:t>为特征的</w:t>
      </w:r>
      <w:bookmarkStart w:id="27" w:name="_Hlk533336708"/>
      <w:r w:rsidRPr="00FE5C9D">
        <w:rPr>
          <w:rFonts w:hint="eastAsia"/>
          <w:sz w:val="28"/>
          <w:szCs w:val="28"/>
        </w:rPr>
        <w:t>现代商贸体系</w:t>
      </w:r>
      <w:bookmarkEnd w:id="27"/>
      <w:r w:rsidRPr="00FE5C9D">
        <w:rPr>
          <w:rFonts w:hint="eastAsia"/>
          <w:sz w:val="28"/>
          <w:szCs w:val="28"/>
        </w:rPr>
        <w:t>尚未形成，</w:t>
      </w:r>
      <w:r w:rsidRPr="00FE5C9D">
        <w:rPr>
          <w:sz w:val="28"/>
          <w:szCs w:val="28"/>
        </w:rPr>
        <w:t>限制了农产品的流通，市场对特色产业的引导作用发挥不够</w:t>
      </w:r>
      <w:r w:rsidRPr="00FE5C9D">
        <w:rPr>
          <w:rFonts w:hint="eastAsia"/>
          <w:sz w:val="28"/>
          <w:szCs w:val="28"/>
        </w:rPr>
        <w:t>，难以适应特色资源转化为特色产业的发展需求。</w:t>
      </w:r>
    </w:p>
    <w:p w14:paraId="0E675ECF" w14:textId="1154E420" w:rsidR="00DE64EB" w:rsidRPr="00DE64EB" w:rsidRDefault="00DE64EB" w:rsidP="00DE64EB">
      <w:pPr>
        <w:spacing w:line="360" w:lineRule="auto"/>
        <w:ind w:firstLineChars="200" w:firstLine="562"/>
        <w:outlineLvl w:val="4"/>
        <w:rPr>
          <w:b/>
          <w:sz w:val="28"/>
          <w:szCs w:val="28"/>
        </w:rPr>
      </w:pPr>
      <w:r w:rsidRPr="00142E3B">
        <w:rPr>
          <w:rFonts w:hint="eastAsia"/>
          <w:b/>
          <w:sz w:val="28"/>
          <w:szCs w:val="28"/>
        </w:rPr>
        <w:t>（</w:t>
      </w:r>
      <w:r>
        <w:rPr>
          <w:rFonts w:hint="eastAsia"/>
          <w:b/>
          <w:sz w:val="28"/>
          <w:szCs w:val="28"/>
        </w:rPr>
        <w:t>五</w:t>
      </w:r>
      <w:r w:rsidRPr="00142E3B">
        <w:rPr>
          <w:rFonts w:hint="eastAsia"/>
          <w:b/>
          <w:sz w:val="28"/>
          <w:szCs w:val="28"/>
        </w:rPr>
        <w:t>）</w:t>
      </w:r>
      <w:r w:rsidRPr="00DE64EB">
        <w:rPr>
          <w:rFonts w:hint="eastAsia"/>
          <w:b/>
          <w:sz w:val="28"/>
          <w:szCs w:val="28"/>
        </w:rPr>
        <w:t>农民组织化程度低，增收压力大</w:t>
      </w:r>
    </w:p>
    <w:p w14:paraId="2EACE439" w14:textId="0F79933C" w:rsidR="00DE64EB" w:rsidRPr="00DE64EB" w:rsidRDefault="00DE64EB" w:rsidP="00614C81">
      <w:pPr>
        <w:spacing w:line="360" w:lineRule="auto"/>
        <w:ind w:firstLineChars="200" w:firstLine="560"/>
        <w:rPr>
          <w:sz w:val="28"/>
          <w:szCs w:val="28"/>
        </w:rPr>
      </w:pPr>
      <w:r w:rsidRPr="00DE64EB">
        <w:rPr>
          <w:rFonts w:hint="eastAsia"/>
          <w:sz w:val="28"/>
          <w:szCs w:val="28"/>
        </w:rPr>
        <w:t>由于</w:t>
      </w:r>
      <w:r w:rsidR="00614C81" w:rsidRPr="00614C81">
        <w:rPr>
          <w:rFonts w:hint="eastAsia"/>
          <w:sz w:val="28"/>
          <w:szCs w:val="28"/>
        </w:rPr>
        <w:t>农村年轻人大多外出务工，农村老龄化现象突出，劳动力以中老年人为主</w:t>
      </w:r>
      <w:r w:rsidRPr="00DE64EB">
        <w:rPr>
          <w:rFonts w:hint="eastAsia"/>
          <w:sz w:val="28"/>
          <w:szCs w:val="28"/>
        </w:rPr>
        <w:t>，</w:t>
      </w:r>
      <w:r w:rsidR="00614C81" w:rsidRPr="00614C81">
        <w:rPr>
          <w:rFonts w:hint="eastAsia"/>
          <w:sz w:val="28"/>
          <w:szCs w:val="28"/>
        </w:rPr>
        <w:t>这部分</w:t>
      </w:r>
      <w:r w:rsidRPr="00DE64EB">
        <w:rPr>
          <w:rFonts w:hint="eastAsia"/>
          <w:sz w:val="28"/>
          <w:szCs w:val="28"/>
        </w:rPr>
        <w:t>农民</w:t>
      </w:r>
      <w:r w:rsidR="00614C81" w:rsidRPr="00614C81">
        <w:rPr>
          <w:rFonts w:hint="eastAsia"/>
          <w:sz w:val="28"/>
          <w:szCs w:val="28"/>
        </w:rPr>
        <w:t>文化程度低</w:t>
      </w:r>
      <w:r w:rsidRPr="00DE64EB">
        <w:rPr>
          <w:rFonts w:hint="eastAsia"/>
          <w:sz w:val="28"/>
          <w:szCs w:val="28"/>
        </w:rPr>
        <w:t>，接受和掌握先进农业技术的难度大，不适应传统农业向现代农业转变的要求。在传统的农</w:t>
      </w:r>
      <w:r w:rsidR="00614C81" w:rsidRPr="00614C81">
        <w:rPr>
          <w:rFonts w:hint="eastAsia"/>
          <w:sz w:val="28"/>
          <w:szCs w:val="28"/>
        </w:rPr>
        <w:t>业</w:t>
      </w:r>
      <w:r w:rsidRPr="00DE64EB">
        <w:rPr>
          <w:rFonts w:hint="eastAsia"/>
          <w:sz w:val="28"/>
          <w:szCs w:val="28"/>
        </w:rPr>
        <w:t>生产方式下，不少农民满足于自然经济下的</w:t>
      </w:r>
      <w:r w:rsidR="00614C81" w:rsidRPr="00614C81">
        <w:rPr>
          <w:rFonts w:hint="eastAsia"/>
          <w:sz w:val="28"/>
          <w:szCs w:val="28"/>
        </w:rPr>
        <w:t>生产</w:t>
      </w:r>
      <w:r w:rsidRPr="00DE64EB">
        <w:rPr>
          <w:rFonts w:hint="eastAsia"/>
          <w:sz w:val="28"/>
          <w:szCs w:val="28"/>
        </w:rPr>
        <w:t>生活方式，缺乏合作意识，</w:t>
      </w:r>
      <w:proofErr w:type="gramStart"/>
      <w:r w:rsidRPr="00DE64EB">
        <w:rPr>
          <w:rFonts w:hint="eastAsia"/>
          <w:sz w:val="28"/>
          <w:szCs w:val="28"/>
        </w:rPr>
        <w:t>经济专合组织</w:t>
      </w:r>
      <w:proofErr w:type="gramEnd"/>
      <w:r w:rsidRPr="00DE64EB">
        <w:rPr>
          <w:rFonts w:hint="eastAsia"/>
          <w:sz w:val="28"/>
          <w:szCs w:val="28"/>
        </w:rPr>
        <w:t>建设难度大，生产以自给自足为基本目标，所能提供的农产品商品量有限，农业生产效益差，农民增收压力大</w:t>
      </w:r>
      <w:r w:rsidRPr="00DE64EB">
        <w:rPr>
          <w:sz w:val="28"/>
          <w:szCs w:val="28"/>
        </w:rPr>
        <w:t>。</w:t>
      </w:r>
    </w:p>
    <w:p w14:paraId="77D43A50" w14:textId="77777777" w:rsidR="002D6C62" w:rsidRPr="002D6C62" w:rsidRDefault="002D6C62" w:rsidP="002D6C62">
      <w:pPr>
        <w:spacing w:beforeLines="100" w:before="312" w:afterLines="50" w:after="156"/>
        <w:jc w:val="center"/>
        <w:outlineLvl w:val="2"/>
        <w:rPr>
          <w:rFonts w:eastAsia="黑体"/>
          <w:bCs/>
          <w:sz w:val="30"/>
          <w:szCs w:val="30"/>
        </w:rPr>
      </w:pPr>
      <w:bookmarkStart w:id="28" w:name="_Toc524619065"/>
      <w:bookmarkStart w:id="29" w:name="_Toc534912486"/>
      <w:r w:rsidRPr="002D6C62">
        <w:rPr>
          <w:rFonts w:eastAsia="黑体"/>
          <w:bCs/>
          <w:sz w:val="30"/>
          <w:szCs w:val="30"/>
        </w:rPr>
        <w:t>第</w:t>
      </w:r>
      <w:r w:rsidRPr="002D6C62">
        <w:rPr>
          <w:rFonts w:eastAsia="黑体" w:hint="eastAsia"/>
          <w:bCs/>
          <w:sz w:val="30"/>
          <w:szCs w:val="30"/>
        </w:rPr>
        <w:t>二</w:t>
      </w:r>
      <w:r w:rsidRPr="002D6C62">
        <w:rPr>
          <w:rFonts w:eastAsia="黑体"/>
          <w:bCs/>
          <w:sz w:val="30"/>
          <w:szCs w:val="30"/>
        </w:rPr>
        <w:t>节</w:t>
      </w:r>
      <w:r w:rsidRPr="002D6C62">
        <w:rPr>
          <w:rFonts w:eastAsia="黑体"/>
          <w:bCs/>
          <w:sz w:val="30"/>
          <w:szCs w:val="30"/>
        </w:rPr>
        <w:t xml:space="preserve">  </w:t>
      </w:r>
      <w:r w:rsidRPr="002D6C62">
        <w:rPr>
          <w:rFonts w:eastAsia="黑体"/>
          <w:bCs/>
          <w:sz w:val="30"/>
          <w:szCs w:val="30"/>
        </w:rPr>
        <w:t>发展机遇</w:t>
      </w:r>
      <w:r w:rsidRPr="002D6C62">
        <w:rPr>
          <w:rFonts w:eastAsia="黑体" w:hint="eastAsia"/>
          <w:bCs/>
          <w:sz w:val="30"/>
          <w:szCs w:val="30"/>
        </w:rPr>
        <w:t>和挑战</w:t>
      </w:r>
      <w:bookmarkEnd w:id="28"/>
      <w:bookmarkEnd w:id="29"/>
    </w:p>
    <w:p w14:paraId="23CE0274" w14:textId="77777777" w:rsidR="002D6C62" w:rsidRPr="002D6C62" w:rsidRDefault="002D6C62" w:rsidP="002D6C62">
      <w:pPr>
        <w:spacing w:beforeLines="50" w:before="156" w:afterLines="50" w:after="156" w:line="360" w:lineRule="auto"/>
        <w:ind w:firstLineChars="200" w:firstLine="562"/>
        <w:outlineLvl w:val="3"/>
        <w:rPr>
          <w:b/>
          <w:sz w:val="28"/>
          <w:szCs w:val="28"/>
        </w:rPr>
      </w:pPr>
      <w:r w:rsidRPr="002D6C62">
        <w:rPr>
          <w:b/>
          <w:sz w:val="28"/>
          <w:szCs w:val="28"/>
        </w:rPr>
        <w:t>一、</w:t>
      </w:r>
      <w:r w:rsidRPr="002D6C62">
        <w:rPr>
          <w:rFonts w:hint="eastAsia"/>
          <w:b/>
          <w:sz w:val="28"/>
          <w:szCs w:val="28"/>
        </w:rPr>
        <w:t>发展机遇</w:t>
      </w:r>
    </w:p>
    <w:p w14:paraId="3140EB7E" w14:textId="77777777" w:rsidR="002D6C62" w:rsidRPr="002D6C62" w:rsidRDefault="002D6C62" w:rsidP="002D6C62">
      <w:pPr>
        <w:spacing w:line="360" w:lineRule="auto"/>
        <w:ind w:firstLineChars="200" w:firstLine="562"/>
        <w:outlineLvl w:val="4"/>
        <w:rPr>
          <w:b/>
          <w:sz w:val="28"/>
          <w:szCs w:val="28"/>
        </w:rPr>
      </w:pPr>
      <w:r w:rsidRPr="002D6C62">
        <w:rPr>
          <w:rFonts w:hint="eastAsia"/>
          <w:b/>
          <w:sz w:val="28"/>
          <w:szCs w:val="28"/>
        </w:rPr>
        <w:t>（一）</w:t>
      </w:r>
      <w:r w:rsidRPr="002D6C62">
        <w:rPr>
          <w:b/>
          <w:sz w:val="28"/>
          <w:szCs w:val="28"/>
        </w:rPr>
        <w:t>乡村振兴将会得到</w:t>
      </w:r>
      <w:r w:rsidRPr="002D6C62">
        <w:rPr>
          <w:rFonts w:hint="eastAsia"/>
          <w:b/>
          <w:sz w:val="28"/>
          <w:szCs w:val="28"/>
        </w:rPr>
        <w:t>中央</w:t>
      </w:r>
      <w:r w:rsidRPr="002D6C62">
        <w:rPr>
          <w:b/>
          <w:sz w:val="28"/>
          <w:szCs w:val="28"/>
        </w:rPr>
        <w:t>和各级政府</w:t>
      </w:r>
      <w:r w:rsidRPr="002D6C62">
        <w:rPr>
          <w:rFonts w:hint="eastAsia"/>
          <w:b/>
          <w:sz w:val="28"/>
          <w:szCs w:val="28"/>
        </w:rPr>
        <w:t>的</w:t>
      </w:r>
      <w:r w:rsidRPr="002D6C62">
        <w:rPr>
          <w:b/>
          <w:sz w:val="28"/>
          <w:szCs w:val="28"/>
        </w:rPr>
        <w:t>大力支持</w:t>
      </w:r>
    </w:p>
    <w:p w14:paraId="16331542" w14:textId="1976799B" w:rsidR="002D6C62" w:rsidRPr="002D6C62" w:rsidRDefault="002D6C62" w:rsidP="002D6C62">
      <w:pPr>
        <w:spacing w:line="360" w:lineRule="auto"/>
        <w:ind w:firstLineChars="200" w:firstLine="560"/>
        <w:rPr>
          <w:sz w:val="28"/>
          <w:szCs w:val="28"/>
        </w:rPr>
      </w:pPr>
      <w:r w:rsidRPr="002D6C62">
        <w:rPr>
          <w:sz w:val="28"/>
          <w:szCs w:val="28"/>
        </w:rPr>
        <w:lastRenderedPageBreak/>
        <w:t>党的十九大明确提出实施乡村振兴战略，并作为七大战略之一写入党章。中央经济工作会议、中央农村工作会议对实施乡村振兴战略</w:t>
      </w:r>
      <w:proofErr w:type="gramStart"/>
      <w:r w:rsidRPr="002D6C62">
        <w:rPr>
          <w:sz w:val="28"/>
          <w:szCs w:val="28"/>
        </w:rPr>
        <w:t>作出</w:t>
      </w:r>
      <w:proofErr w:type="gramEnd"/>
      <w:r w:rsidRPr="002D6C62">
        <w:rPr>
          <w:sz w:val="28"/>
          <w:szCs w:val="28"/>
        </w:rPr>
        <w:t>了全面部署，强调要落实高质量发展的要求，坚持农业农村优先发展，加快推进农业农村现代化，走中国特色社会主义乡村振兴道路，让农业成为有奔头的产业，让农民成为有吸引力的执业，让农村成为安居乐业的美丽家园。这个重大政治论断，实质上也指出了</w:t>
      </w:r>
      <w:r w:rsidRPr="002D6C62">
        <w:rPr>
          <w:sz w:val="28"/>
          <w:szCs w:val="28"/>
        </w:rPr>
        <w:t>“</w:t>
      </w:r>
      <w:r w:rsidRPr="002D6C62">
        <w:rPr>
          <w:sz w:val="28"/>
          <w:szCs w:val="28"/>
        </w:rPr>
        <w:t>三农</w:t>
      </w:r>
      <w:r w:rsidRPr="002D6C62">
        <w:rPr>
          <w:sz w:val="28"/>
          <w:szCs w:val="28"/>
        </w:rPr>
        <w:t>”</w:t>
      </w:r>
      <w:r w:rsidRPr="002D6C62">
        <w:rPr>
          <w:sz w:val="28"/>
          <w:szCs w:val="28"/>
        </w:rPr>
        <w:t>问题在中华民族实现</w:t>
      </w:r>
      <w:r w:rsidRPr="002D6C62">
        <w:rPr>
          <w:sz w:val="28"/>
          <w:szCs w:val="28"/>
        </w:rPr>
        <w:t>“</w:t>
      </w:r>
      <w:r w:rsidRPr="002D6C62">
        <w:rPr>
          <w:sz w:val="28"/>
          <w:szCs w:val="28"/>
        </w:rPr>
        <w:t>两个一百年</w:t>
      </w:r>
      <w:r w:rsidRPr="002D6C62">
        <w:rPr>
          <w:sz w:val="28"/>
          <w:szCs w:val="28"/>
        </w:rPr>
        <w:t>”</w:t>
      </w:r>
      <w:r w:rsidRPr="002D6C62">
        <w:rPr>
          <w:sz w:val="28"/>
          <w:szCs w:val="28"/>
        </w:rPr>
        <w:t>奋斗目标、走向伟大复兴的历史性地位和意义。乡村振兴工作的持续推进，不仅能够获得</w:t>
      </w:r>
      <w:r w:rsidRPr="002D6C62">
        <w:rPr>
          <w:rFonts w:hint="eastAsia"/>
          <w:sz w:val="28"/>
          <w:szCs w:val="28"/>
        </w:rPr>
        <w:t>中央和各级政府的大力</w:t>
      </w:r>
      <w:r w:rsidRPr="002D6C62">
        <w:rPr>
          <w:sz w:val="28"/>
          <w:szCs w:val="28"/>
        </w:rPr>
        <w:t>支持，</w:t>
      </w:r>
      <w:r w:rsidRPr="002D6C62">
        <w:rPr>
          <w:rFonts w:hint="eastAsia"/>
          <w:sz w:val="28"/>
          <w:szCs w:val="28"/>
        </w:rPr>
        <w:t>而且</w:t>
      </w:r>
      <w:r w:rsidRPr="002D6C62">
        <w:rPr>
          <w:sz w:val="28"/>
          <w:szCs w:val="28"/>
        </w:rPr>
        <w:t>提供了引进人才、技术，拓展观念、市场的机会。</w:t>
      </w:r>
      <w:bookmarkStart w:id="30" w:name="_Toc207528351"/>
      <w:r w:rsidRPr="002D6C62">
        <w:rPr>
          <w:sz w:val="28"/>
          <w:szCs w:val="28"/>
        </w:rPr>
        <w:t>抓住这些机遇，用足用活相关政策，加快一批重大项目和基础设施建设，必</w:t>
      </w:r>
      <w:r w:rsidRPr="002D6C62">
        <w:rPr>
          <w:rFonts w:hint="eastAsia"/>
          <w:sz w:val="28"/>
          <w:szCs w:val="28"/>
        </w:rPr>
        <w:t>将</w:t>
      </w:r>
      <w:r w:rsidRPr="002D6C62">
        <w:rPr>
          <w:sz w:val="28"/>
          <w:szCs w:val="28"/>
        </w:rPr>
        <w:t>大大提升农业农村</w:t>
      </w:r>
      <w:r w:rsidRPr="002D6C62">
        <w:rPr>
          <w:rFonts w:hint="eastAsia"/>
          <w:sz w:val="28"/>
          <w:szCs w:val="28"/>
        </w:rPr>
        <w:t>现代化</w:t>
      </w:r>
      <w:r w:rsidRPr="002D6C62">
        <w:rPr>
          <w:sz w:val="28"/>
          <w:szCs w:val="28"/>
        </w:rPr>
        <w:t>水平，使农业农村发展取得历史性突破。</w:t>
      </w:r>
    </w:p>
    <w:bookmarkEnd w:id="30"/>
    <w:p w14:paraId="40C3451E" w14:textId="77777777" w:rsidR="002D6C62" w:rsidRPr="002D6C62" w:rsidRDefault="002D6C62" w:rsidP="002D6C62">
      <w:pPr>
        <w:spacing w:line="360" w:lineRule="auto"/>
        <w:ind w:firstLineChars="200" w:firstLine="562"/>
        <w:outlineLvl w:val="4"/>
        <w:rPr>
          <w:b/>
          <w:sz w:val="28"/>
          <w:szCs w:val="28"/>
        </w:rPr>
      </w:pPr>
      <w:r w:rsidRPr="002D6C62">
        <w:rPr>
          <w:rFonts w:hint="eastAsia"/>
          <w:b/>
          <w:sz w:val="28"/>
          <w:szCs w:val="28"/>
        </w:rPr>
        <w:t>（二）</w:t>
      </w:r>
      <w:r w:rsidRPr="002D6C62">
        <w:rPr>
          <w:b/>
          <w:sz w:val="28"/>
          <w:szCs w:val="28"/>
        </w:rPr>
        <w:t>全面深化改革为乡村振兴提供了良好的发展环境</w:t>
      </w:r>
    </w:p>
    <w:p w14:paraId="1E3F55F5" w14:textId="3A558104" w:rsidR="002D6C62" w:rsidRPr="002D6C62" w:rsidRDefault="002D6C62" w:rsidP="002D6C62">
      <w:pPr>
        <w:spacing w:line="360" w:lineRule="auto"/>
        <w:ind w:firstLineChars="200" w:firstLine="560"/>
        <w:rPr>
          <w:sz w:val="28"/>
          <w:szCs w:val="28"/>
        </w:rPr>
      </w:pPr>
      <w:r w:rsidRPr="002D6C62">
        <w:rPr>
          <w:sz w:val="28"/>
          <w:szCs w:val="28"/>
        </w:rPr>
        <w:t>中国进入全面深化改革新阶段，十八届三中全会《中共中央关于全面深化改革若干重大问题的决定》提出</w:t>
      </w:r>
      <w:r w:rsidRPr="002D6C62">
        <w:rPr>
          <w:sz w:val="28"/>
          <w:szCs w:val="28"/>
        </w:rPr>
        <w:t>“</w:t>
      </w:r>
      <w:r w:rsidRPr="002D6C62">
        <w:rPr>
          <w:sz w:val="28"/>
          <w:szCs w:val="28"/>
        </w:rPr>
        <w:t>经济体制改革是全面深化改革的重点，核心问题是处理好政府和市场的关系，使市场在资源配置中起决定性作用和更好发挥政府作用。</w:t>
      </w:r>
      <w:r w:rsidRPr="002D6C62">
        <w:rPr>
          <w:sz w:val="28"/>
          <w:szCs w:val="28"/>
        </w:rPr>
        <w:t>”</w:t>
      </w:r>
      <w:r w:rsidRPr="002D6C62">
        <w:rPr>
          <w:sz w:val="28"/>
          <w:szCs w:val="28"/>
        </w:rPr>
        <w:t>土地制度、金融体系、创新体制、对外开放等领域的改革成为未来农业产业发展巨大机遇</w:t>
      </w:r>
      <w:r w:rsidRPr="002D6C62">
        <w:rPr>
          <w:rFonts w:hint="eastAsia"/>
          <w:sz w:val="28"/>
          <w:szCs w:val="28"/>
        </w:rPr>
        <w:t>，</w:t>
      </w:r>
      <w:r w:rsidRPr="002D6C62">
        <w:rPr>
          <w:sz w:val="28"/>
          <w:szCs w:val="28"/>
        </w:rPr>
        <w:t>释放巨大红利，靠改革增强</w:t>
      </w:r>
      <w:bookmarkStart w:id="31" w:name="_Hlk533338366"/>
      <w:r w:rsidR="00DF016C">
        <w:rPr>
          <w:rFonts w:hint="eastAsia"/>
          <w:sz w:val="28"/>
          <w:szCs w:val="28"/>
        </w:rPr>
        <w:t>王益区</w:t>
      </w:r>
      <w:bookmarkEnd w:id="31"/>
      <w:r w:rsidRPr="002D6C62">
        <w:rPr>
          <w:sz w:val="28"/>
          <w:szCs w:val="28"/>
        </w:rPr>
        <w:t>乡村振兴建设发展的驱动力将成为新常态。</w:t>
      </w:r>
    </w:p>
    <w:p w14:paraId="7ED16B78" w14:textId="77777777" w:rsidR="002D6C62" w:rsidRPr="002D6C62" w:rsidRDefault="002D6C62" w:rsidP="002D6C62">
      <w:pPr>
        <w:spacing w:line="360" w:lineRule="auto"/>
        <w:ind w:firstLineChars="200" w:firstLine="560"/>
        <w:rPr>
          <w:sz w:val="28"/>
          <w:szCs w:val="28"/>
        </w:rPr>
      </w:pPr>
      <w:r w:rsidRPr="002D6C62">
        <w:rPr>
          <w:rFonts w:hint="eastAsia"/>
          <w:sz w:val="28"/>
          <w:szCs w:val="28"/>
        </w:rPr>
        <w:t>（</w:t>
      </w:r>
      <w:r w:rsidRPr="002D6C62">
        <w:rPr>
          <w:sz w:val="28"/>
          <w:szCs w:val="28"/>
        </w:rPr>
        <w:t>1</w:t>
      </w:r>
      <w:r w:rsidRPr="002D6C62">
        <w:rPr>
          <w:rFonts w:hint="eastAsia"/>
          <w:sz w:val="28"/>
          <w:szCs w:val="28"/>
        </w:rPr>
        <w:t>）</w:t>
      </w:r>
      <w:r w:rsidRPr="002D6C62">
        <w:rPr>
          <w:sz w:val="28"/>
          <w:szCs w:val="28"/>
        </w:rPr>
        <w:t>土地改革为农村土地松绑，为下一步发展现代大农业提供利好。</w:t>
      </w:r>
    </w:p>
    <w:p w14:paraId="4314E822" w14:textId="77777777" w:rsidR="002D6C62" w:rsidRPr="002D6C62" w:rsidRDefault="002D6C62" w:rsidP="002D6C62">
      <w:pPr>
        <w:spacing w:line="360" w:lineRule="auto"/>
        <w:ind w:firstLineChars="200" w:firstLine="560"/>
        <w:rPr>
          <w:sz w:val="28"/>
          <w:szCs w:val="28"/>
        </w:rPr>
      </w:pPr>
      <w:r w:rsidRPr="002D6C62">
        <w:rPr>
          <w:sz w:val="28"/>
          <w:szCs w:val="28"/>
        </w:rPr>
        <w:lastRenderedPageBreak/>
        <w:t>十八届三中全会提出：</w:t>
      </w:r>
      <w:r w:rsidRPr="002D6C62">
        <w:rPr>
          <w:rFonts w:hint="eastAsia"/>
          <w:sz w:val="28"/>
          <w:szCs w:val="28"/>
        </w:rPr>
        <w:t>“</w:t>
      </w:r>
      <w:r w:rsidRPr="002D6C62">
        <w:rPr>
          <w:sz w:val="28"/>
          <w:szCs w:val="28"/>
        </w:rPr>
        <w:t>赋予农民对承包地占有、使用、收益、流转及承包经营权抵押、担保职能，鼓励承包经营权在公开市场上向专业大户、家庭农场、农民合作社、农业企业流转，发展多种形式规模经营。</w:t>
      </w:r>
      <w:r w:rsidRPr="002D6C62">
        <w:rPr>
          <w:rFonts w:hint="eastAsia"/>
          <w:sz w:val="28"/>
          <w:szCs w:val="28"/>
        </w:rPr>
        <w:t>”今年中央一号文件提出：“探索宅基地所有权、资格权、使用权‘三权分置’</w:t>
      </w:r>
      <w:r w:rsidRPr="002D6C62">
        <w:rPr>
          <w:sz w:val="28"/>
          <w:szCs w:val="28"/>
        </w:rPr>
        <w:t>，</w:t>
      </w:r>
      <w:r w:rsidRPr="002D6C62">
        <w:rPr>
          <w:rFonts w:hint="eastAsia"/>
          <w:sz w:val="28"/>
          <w:szCs w:val="28"/>
        </w:rPr>
        <w:t>落实宅基地集体所有权，保障宅基地农户资格权和农民房屋财产权，适度放活宅基地和农民房屋使用权。”</w:t>
      </w:r>
    </w:p>
    <w:p w14:paraId="141A3ED7" w14:textId="23C005EE" w:rsidR="002D6C62" w:rsidRPr="002D6C62" w:rsidRDefault="00DF016C" w:rsidP="002D6C62">
      <w:pPr>
        <w:spacing w:line="360" w:lineRule="auto"/>
        <w:ind w:firstLineChars="200" w:firstLine="560"/>
        <w:rPr>
          <w:sz w:val="28"/>
          <w:szCs w:val="28"/>
        </w:rPr>
      </w:pPr>
      <w:r>
        <w:rPr>
          <w:rFonts w:hint="eastAsia"/>
          <w:sz w:val="28"/>
          <w:szCs w:val="28"/>
        </w:rPr>
        <w:t>王益区</w:t>
      </w:r>
      <w:r w:rsidR="002D6C62" w:rsidRPr="002D6C62">
        <w:rPr>
          <w:rFonts w:hint="eastAsia"/>
          <w:sz w:val="28"/>
          <w:szCs w:val="28"/>
        </w:rPr>
        <w:t>基于土地适度规模化经营的农业设施化、农业机械化、农机装备化、农业信息化孕育巨大需求。探索盘活利用闲置宅基地和农房增加农民财产性收入的办法，使农民闲置住房成为发展乡村旅游、养老、文化、教育等产业的有效载体。</w:t>
      </w:r>
    </w:p>
    <w:p w14:paraId="4DE97374" w14:textId="0D30D3C3" w:rsidR="002D6C62" w:rsidRPr="002D6C62" w:rsidRDefault="002D6C62" w:rsidP="002D6C62">
      <w:pPr>
        <w:spacing w:line="360" w:lineRule="auto"/>
        <w:ind w:firstLineChars="200" w:firstLine="560"/>
        <w:rPr>
          <w:sz w:val="28"/>
          <w:szCs w:val="28"/>
        </w:rPr>
      </w:pPr>
      <w:r w:rsidRPr="002D6C62">
        <w:rPr>
          <w:rFonts w:hint="eastAsia"/>
          <w:sz w:val="28"/>
          <w:szCs w:val="28"/>
        </w:rPr>
        <w:t>（</w:t>
      </w:r>
      <w:r w:rsidRPr="002D6C62">
        <w:rPr>
          <w:rFonts w:hint="eastAsia"/>
          <w:sz w:val="28"/>
          <w:szCs w:val="28"/>
        </w:rPr>
        <w:t>2</w:t>
      </w:r>
      <w:r w:rsidRPr="002D6C62">
        <w:rPr>
          <w:rFonts w:hint="eastAsia"/>
          <w:sz w:val="28"/>
          <w:szCs w:val="28"/>
        </w:rPr>
        <w:t>）</w:t>
      </w:r>
      <w:r w:rsidRPr="002D6C62">
        <w:rPr>
          <w:sz w:val="28"/>
          <w:szCs w:val="28"/>
        </w:rPr>
        <w:t>金融改革将进一步活跃金融市场，有利于</w:t>
      </w:r>
      <w:r w:rsidR="00DF016C">
        <w:rPr>
          <w:rFonts w:hint="eastAsia"/>
          <w:sz w:val="28"/>
          <w:szCs w:val="28"/>
        </w:rPr>
        <w:t>王益区</w:t>
      </w:r>
      <w:r w:rsidRPr="002D6C62">
        <w:rPr>
          <w:sz w:val="28"/>
          <w:szCs w:val="28"/>
        </w:rPr>
        <w:t>丰富本地金融主体，</w:t>
      </w:r>
      <w:r w:rsidRPr="002D6C62">
        <w:rPr>
          <w:rFonts w:hint="eastAsia"/>
          <w:sz w:val="28"/>
          <w:szCs w:val="28"/>
        </w:rPr>
        <w:t>发挥金融和资本的作用</w:t>
      </w:r>
      <w:r w:rsidRPr="002D6C62">
        <w:rPr>
          <w:sz w:val="28"/>
          <w:szCs w:val="28"/>
        </w:rPr>
        <w:t>。</w:t>
      </w:r>
    </w:p>
    <w:p w14:paraId="0FFF0F92" w14:textId="2E10BA7F" w:rsidR="002D6C62" w:rsidRPr="002D6C62" w:rsidRDefault="002D6C62" w:rsidP="002D6C62">
      <w:pPr>
        <w:spacing w:line="360" w:lineRule="auto"/>
        <w:ind w:firstLineChars="200" w:firstLine="560"/>
        <w:rPr>
          <w:sz w:val="28"/>
          <w:szCs w:val="28"/>
        </w:rPr>
      </w:pPr>
      <w:r w:rsidRPr="002D6C62">
        <w:rPr>
          <w:sz w:val="28"/>
          <w:szCs w:val="28"/>
        </w:rPr>
        <w:t>中央在金融改革方面提出了鼓励民间资本进入金融领域、发展多层次的资本市场、探索和发展信贷及企业资产证券化、人民币利率汇率市场化等一系列改革思路和措施。对</w:t>
      </w:r>
      <w:r w:rsidR="00DF016C">
        <w:rPr>
          <w:rFonts w:hint="eastAsia"/>
          <w:sz w:val="28"/>
          <w:szCs w:val="28"/>
        </w:rPr>
        <w:t>王益区</w:t>
      </w:r>
      <w:r w:rsidRPr="002D6C62">
        <w:rPr>
          <w:sz w:val="28"/>
          <w:szCs w:val="28"/>
        </w:rPr>
        <w:t>而言，有利于活跃与丰富本地金融市场与主体，拓展本地企业融资渠道</w:t>
      </w:r>
      <w:r w:rsidR="00DF016C">
        <w:rPr>
          <w:rFonts w:hint="eastAsia"/>
          <w:sz w:val="28"/>
          <w:szCs w:val="28"/>
        </w:rPr>
        <w:t>，</w:t>
      </w:r>
      <w:r w:rsidRPr="002D6C62">
        <w:rPr>
          <w:sz w:val="28"/>
          <w:szCs w:val="28"/>
        </w:rPr>
        <w:t>提升本地经济开放性</w:t>
      </w:r>
      <w:r w:rsidR="00DF016C">
        <w:rPr>
          <w:rFonts w:hint="eastAsia"/>
          <w:sz w:val="28"/>
          <w:szCs w:val="28"/>
        </w:rPr>
        <w:t>，</w:t>
      </w:r>
      <w:r w:rsidRPr="002D6C62">
        <w:rPr>
          <w:sz w:val="28"/>
          <w:szCs w:val="28"/>
        </w:rPr>
        <w:t>更好地借力发展，撬动存量发展增量。</w:t>
      </w:r>
    </w:p>
    <w:p w14:paraId="47051321" w14:textId="14DEC59B" w:rsidR="002D6C62" w:rsidRDefault="002D6C62" w:rsidP="002D6C62">
      <w:pPr>
        <w:spacing w:line="360" w:lineRule="auto"/>
        <w:ind w:firstLineChars="200" w:firstLine="560"/>
        <w:rPr>
          <w:sz w:val="28"/>
          <w:szCs w:val="28"/>
        </w:rPr>
      </w:pPr>
      <w:r w:rsidRPr="002D6C62">
        <w:rPr>
          <w:rFonts w:hint="eastAsia"/>
          <w:sz w:val="28"/>
          <w:szCs w:val="28"/>
        </w:rPr>
        <w:t>（</w:t>
      </w:r>
      <w:r w:rsidRPr="002D6C62">
        <w:rPr>
          <w:rFonts w:hint="eastAsia"/>
          <w:sz w:val="28"/>
          <w:szCs w:val="28"/>
        </w:rPr>
        <w:t>3</w:t>
      </w:r>
      <w:r w:rsidRPr="002D6C62">
        <w:rPr>
          <w:rFonts w:hint="eastAsia"/>
          <w:sz w:val="28"/>
          <w:szCs w:val="28"/>
        </w:rPr>
        <w:t>）</w:t>
      </w:r>
      <w:r w:rsidRPr="002D6C62">
        <w:rPr>
          <w:sz w:val="28"/>
          <w:szCs w:val="28"/>
        </w:rPr>
        <w:t>创新体制改革为</w:t>
      </w:r>
      <w:r w:rsidR="00DF016C">
        <w:rPr>
          <w:rFonts w:hint="eastAsia"/>
          <w:sz w:val="28"/>
          <w:szCs w:val="28"/>
        </w:rPr>
        <w:t>王益区</w:t>
      </w:r>
      <w:r w:rsidRPr="002D6C62">
        <w:rPr>
          <w:sz w:val="28"/>
          <w:szCs w:val="28"/>
        </w:rPr>
        <w:t>农业、农村土地审批管理机制、农村产权交易机制、投资融资机制、</w:t>
      </w:r>
      <w:r w:rsidR="0076495C">
        <w:rPr>
          <w:sz w:val="28"/>
          <w:szCs w:val="28"/>
        </w:rPr>
        <w:t>利益联结</w:t>
      </w:r>
      <w:r w:rsidRPr="002D6C62">
        <w:rPr>
          <w:sz w:val="28"/>
          <w:szCs w:val="28"/>
        </w:rPr>
        <w:t>机制、投资管理机制等创新提供了探索和发展的政策空间，为</w:t>
      </w:r>
      <w:r w:rsidR="00DF016C">
        <w:rPr>
          <w:rFonts w:hint="eastAsia"/>
          <w:sz w:val="28"/>
          <w:szCs w:val="28"/>
        </w:rPr>
        <w:t>王益区</w:t>
      </w:r>
      <w:r w:rsidRPr="002D6C62">
        <w:rPr>
          <w:sz w:val="28"/>
          <w:szCs w:val="28"/>
        </w:rPr>
        <w:t>农业发展注入巨大活力。</w:t>
      </w:r>
    </w:p>
    <w:p w14:paraId="34D92B71" w14:textId="7B956C6C" w:rsidR="003D175D" w:rsidRPr="003D175D" w:rsidRDefault="003D175D" w:rsidP="003D175D">
      <w:pPr>
        <w:spacing w:line="360" w:lineRule="auto"/>
        <w:ind w:firstLineChars="200" w:firstLine="562"/>
        <w:outlineLvl w:val="4"/>
        <w:rPr>
          <w:b/>
          <w:sz w:val="28"/>
          <w:szCs w:val="28"/>
        </w:rPr>
      </w:pPr>
      <w:r w:rsidRPr="002D6C62">
        <w:rPr>
          <w:rFonts w:hint="eastAsia"/>
          <w:b/>
          <w:sz w:val="28"/>
          <w:szCs w:val="28"/>
        </w:rPr>
        <w:t>（三）</w:t>
      </w:r>
      <w:proofErr w:type="gramStart"/>
      <w:r w:rsidRPr="003D175D">
        <w:rPr>
          <w:b/>
          <w:sz w:val="28"/>
          <w:szCs w:val="28"/>
        </w:rPr>
        <w:t>西铜一体化</w:t>
      </w:r>
      <w:proofErr w:type="gramEnd"/>
      <w:r w:rsidRPr="003D175D">
        <w:rPr>
          <w:b/>
          <w:sz w:val="28"/>
          <w:szCs w:val="28"/>
        </w:rPr>
        <w:t>建设</w:t>
      </w:r>
      <w:r w:rsidRPr="002D6C62">
        <w:rPr>
          <w:rFonts w:hint="eastAsia"/>
          <w:b/>
          <w:sz w:val="28"/>
          <w:szCs w:val="28"/>
        </w:rPr>
        <w:t>将</w:t>
      </w:r>
      <w:r w:rsidRPr="003D175D">
        <w:rPr>
          <w:rFonts w:hint="eastAsia"/>
          <w:b/>
          <w:sz w:val="28"/>
          <w:szCs w:val="28"/>
        </w:rPr>
        <w:t>为王益区</w:t>
      </w:r>
      <w:r w:rsidRPr="002D6C62">
        <w:rPr>
          <w:rFonts w:hint="eastAsia"/>
          <w:b/>
          <w:sz w:val="28"/>
          <w:szCs w:val="28"/>
        </w:rPr>
        <w:t>乡村振兴提供</w:t>
      </w:r>
      <w:r w:rsidRPr="003D175D">
        <w:rPr>
          <w:b/>
          <w:sz w:val="28"/>
          <w:szCs w:val="28"/>
        </w:rPr>
        <w:t>战略机遇</w:t>
      </w:r>
    </w:p>
    <w:p w14:paraId="75769700" w14:textId="3D7DE737" w:rsidR="00AA26C7" w:rsidRDefault="003D175D" w:rsidP="003D175D">
      <w:pPr>
        <w:spacing w:line="360" w:lineRule="auto"/>
        <w:ind w:firstLineChars="200" w:firstLine="560"/>
        <w:rPr>
          <w:sz w:val="28"/>
          <w:szCs w:val="28"/>
        </w:rPr>
      </w:pPr>
      <w:bookmarkStart w:id="32" w:name="_Hlk533339977"/>
      <w:r w:rsidRPr="003D175D">
        <w:rPr>
          <w:sz w:val="28"/>
          <w:szCs w:val="28"/>
        </w:rPr>
        <w:t>王益</w:t>
      </w:r>
      <w:r w:rsidR="0024491A">
        <w:rPr>
          <w:rFonts w:hint="eastAsia"/>
          <w:sz w:val="28"/>
          <w:szCs w:val="28"/>
        </w:rPr>
        <w:t>区</w:t>
      </w:r>
      <w:bookmarkEnd w:id="32"/>
      <w:r w:rsidRPr="003D175D">
        <w:rPr>
          <w:sz w:val="28"/>
          <w:szCs w:val="28"/>
        </w:rPr>
        <w:t>地处陕西省渭北丘陵沟壑区域的地理中心</w:t>
      </w:r>
      <w:r w:rsidRPr="003D175D">
        <w:rPr>
          <w:sz w:val="28"/>
          <w:szCs w:val="28"/>
        </w:rPr>
        <w:t>,“</w:t>
      </w:r>
      <w:r w:rsidRPr="003D175D">
        <w:rPr>
          <w:sz w:val="28"/>
          <w:szCs w:val="28"/>
        </w:rPr>
        <w:t>十三五</w:t>
      </w:r>
      <w:r w:rsidRPr="003D175D">
        <w:rPr>
          <w:sz w:val="28"/>
          <w:szCs w:val="28"/>
        </w:rPr>
        <w:t>”</w:t>
      </w:r>
      <w:r w:rsidRPr="003D175D">
        <w:rPr>
          <w:sz w:val="28"/>
          <w:szCs w:val="28"/>
        </w:rPr>
        <w:t>期间，</w:t>
      </w:r>
      <w:r w:rsidRPr="003D175D">
        <w:rPr>
          <w:sz w:val="28"/>
          <w:szCs w:val="28"/>
        </w:rPr>
        <w:lastRenderedPageBreak/>
        <w:t>正在建设的合阳</w:t>
      </w:r>
      <w:r w:rsidRPr="003D175D">
        <w:rPr>
          <w:sz w:val="28"/>
          <w:szCs w:val="28"/>
        </w:rPr>
        <w:t>-</w:t>
      </w:r>
      <w:r w:rsidRPr="003D175D">
        <w:rPr>
          <w:sz w:val="28"/>
          <w:szCs w:val="28"/>
        </w:rPr>
        <w:t>凤翔高速公路、</w:t>
      </w:r>
      <w:proofErr w:type="gramStart"/>
      <w:r w:rsidRPr="003D175D">
        <w:rPr>
          <w:sz w:val="28"/>
          <w:szCs w:val="28"/>
        </w:rPr>
        <w:t>西铜城际</w:t>
      </w:r>
      <w:proofErr w:type="gramEnd"/>
      <w:r w:rsidRPr="003D175D">
        <w:rPr>
          <w:sz w:val="28"/>
          <w:szCs w:val="28"/>
        </w:rPr>
        <w:t>铁路，将进一步提升</w:t>
      </w:r>
      <w:r w:rsidR="0024491A" w:rsidRPr="003D175D">
        <w:rPr>
          <w:sz w:val="28"/>
          <w:szCs w:val="28"/>
        </w:rPr>
        <w:t>王益</w:t>
      </w:r>
      <w:r w:rsidR="0024491A">
        <w:rPr>
          <w:rFonts w:hint="eastAsia"/>
          <w:sz w:val="28"/>
          <w:szCs w:val="28"/>
        </w:rPr>
        <w:t>区</w:t>
      </w:r>
      <w:r w:rsidRPr="003D175D">
        <w:rPr>
          <w:sz w:val="28"/>
          <w:szCs w:val="28"/>
        </w:rPr>
        <w:t>交通要冲地位</w:t>
      </w:r>
      <w:r w:rsidR="00050FD1">
        <w:rPr>
          <w:rFonts w:hint="eastAsia"/>
          <w:sz w:val="28"/>
          <w:szCs w:val="28"/>
        </w:rPr>
        <w:t>。</w:t>
      </w:r>
      <w:r w:rsidRPr="003D175D">
        <w:rPr>
          <w:sz w:val="28"/>
          <w:szCs w:val="28"/>
        </w:rPr>
        <w:t>加快融入西安国际化大都市半小时经济圈步伐，</w:t>
      </w:r>
      <w:r w:rsidR="0024491A" w:rsidRPr="003D175D">
        <w:rPr>
          <w:sz w:val="28"/>
          <w:szCs w:val="28"/>
        </w:rPr>
        <w:t>王益</w:t>
      </w:r>
      <w:r w:rsidR="0024491A">
        <w:rPr>
          <w:rFonts w:hint="eastAsia"/>
          <w:sz w:val="28"/>
          <w:szCs w:val="28"/>
        </w:rPr>
        <w:t>区</w:t>
      </w:r>
      <w:r w:rsidRPr="003D175D">
        <w:rPr>
          <w:sz w:val="28"/>
          <w:szCs w:val="28"/>
        </w:rPr>
        <w:t>的</w:t>
      </w:r>
      <w:r w:rsidR="00657287">
        <w:rPr>
          <w:rFonts w:hint="eastAsia"/>
          <w:sz w:val="28"/>
          <w:szCs w:val="28"/>
        </w:rPr>
        <w:t>特色农业资源</w:t>
      </w:r>
      <w:r w:rsidRPr="003D175D">
        <w:rPr>
          <w:sz w:val="28"/>
          <w:szCs w:val="28"/>
        </w:rPr>
        <w:t>优势将</w:t>
      </w:r>
      <w:r w:rsidR="00657287">
        <w:rPr>
          <w:rFonts w:hint="eastAsia"/>
          <w:sz w:val="28"/>
          <w:szCs w:val="28"/>
        </w:rPr>
        <w:t>得到</w:t>
      </w:r>
      <w:r w:rsidRPr="003D175D">
        <w:rPr>
          <w:sz w:val="28"/>
          <w:szCs w:val="28"/>
        </w:rPr>
        <w:t>进一步发挥，</w:t>
      </w:r>
      <w:r w:rsidR="00050FD1" w:rsidRPr="002D6C62">
        <w:rPr>
          <w:sz w:val="28"/>
          <w:szCs w:val="28"/>
        </w:rPr>
        <w:t>有利于</w:t>
      </w:r>
      <w:r w:rsidR="00050FD1">
        <w:rPr>
          <w:rFonts w:hint="eastAsia"/>
          <w:sz w:val="28"/>
          <w:szCs w:val="28"/>
        </w:rPr>
        <w:t>王益区</w:t>
      </w:r>
      <w:r w:rsidR="00050FD1" w:rsidRPr="002D6C62">
        <w:rPr>
          <w:sz w:val="28"/>
          <w:szCs w:val="28"/>
        </w:rPr>
        <w:t>充分发挥在</w:t>
      </w:r>
      <w:r w:rsidR="00050FD1">
        <w:rPr>
          <w:rFonts w:hint="eastAsia"/>
          <w:sz w:val="28"/>
          <w:szCs w:val="28"/>
        </w:rPr>
        <w:t>生态</w:t>
      </w:r>
      <w:r w:rsidR="00050FD1" w:rsidRPr="002D6C62">
        <w:rPr>
          <w:sz w:val="28"/>
          <w:szCs w:val="28"/>
        </w:rPr>
        <w:t>农业方面的优势，</w:t>
      </w:r>
      <w:r w:rsidR="002C163F">
        <w:rPr>
          <w:rFonts w:hint="eastAsia"/>
          <w:sz w:val="28"/>
          <w:szCs w:val="28"/>
        </w:rPr>
        <w:t>为打造现代都市农业提供了发展条件</w:t>
      </w:r>
      <w:r w:rsidR="00050FD1">
        <w:rPr>
          <w:rFonts w:hint="eastAsia"/>
          <w:sz w:val="28"/>
          <w:szCs w:val="28"/>
        </w:rPr>
        <w:t>；</w:t>
      </w:r>
      <w:r w:rsidR="006E3311" w:rsidRPr="00050FD1">
        <w:rPr>
          <w:sz w:val="28"/>
          <w:szCs w:val="28"/>
        </w:rPr>
        <w:t>将有助于</w:t>
      </w:r>
      <w:r w:rsidR="006E3311" w:rsidRPr="006E3311">
        <w:rPr>
          <w:sz w:val="28"/>
          <w:szCs w:val="28"/>
        </w:rPr>
        <w:t>王益区</w:t>
      </w:r>
      <w:r w:rsidR="006E3311" w:rsidRPr="00050FD1">
        <w:rPr>
          <w:sz w:val="28"/>
          <w:szCs w:val="28"/>
        </w:rPr>
        <w:t>充分发挥生态田园城市优势，发展</w:t>
      </w:r>
      <w:proofErr w:type="gramStart"/>
      <w:r w:rsidR="006E3311" w:rsidRPr="00050FD1">
        <w:rPr>
          <w:sz w:val="28"/>
          <w:szCs w:val="28"/>
        </w:rPr>
        <w:t>医</w:t>
      </w:r>
      <w:proofErr w:type="gramEnd"/>
      <w:r w:rsidR="006E3311" w:rsidRPr="00050FD1">
        <w:rPr>
          <w:sz w:val="28"/>
          <w:szCs w:val="28"/>
        </w:rPr>
        <w:t>养结合的养老产业，健康产业有望成为新的增长极</w:t>
      </w:r>
      <w:r w:rsidR="006E3311">
        <w:rPr>
          <w:rFonts w:hint="eastAsia"/>
          <w:sz w:val="28"/>
          <w:szCs w:val="28"/>
        </w:rPr>
        <w:t>，</w:t>
      </w:r>
      <w:r w:rsidR="006E3311" w:rsidRPr="00050FD1">
        <w:rPr>
          <w:sz w:val="28"/>
          <w:szCs w:val="28"/>
        </w:rPr>
        <w:t>为</w:t>
      </w:r>
      <w:r w:rsidR="006E3311">
        <w:rPr>
          <w:rFonts w:hint="eastAsia"/>
          <w:sz w:val="28"/>
          <w:szCs w:val="28"/>
        </w:rPr>
        <w:t>乡村</w:t>
      </w:r>
      <w:r w:rsidR="006E3311" w:rsidRPr="00050FD1">
        <w:rPr>
          <w:sz w:val="28"/>
          <w:szCs w:val="28"/>
        </w:rPr>
        <w:t>经济持续发展注入新的生机和活力</w:t>
      </w:r>
      <w:r w:rsidR="006E3311">
        <w:rPr>
          <w:rFonts w:hint="eastAsia"/>
          <w:sz w:val="28"/>
          <w:szCs w:val="28"/>
        </w:rPr>
        <w:t>；</w:t>
      </w:r>
      <w:r w:rsidRPr="003D175D">
        <w:rPr>
          <w:sz w:val="28"/>
          <w:szCs w:val="28"/>
        </w:rPr>
        <w:t>在全域旅游发展中将更有利于</w:t>
      </w:r>
      <w:r w:rsidR="00031F93" w:rsidRPr="003D175D">
        <w:rPr>
          <w:sz w:val="28"/>
          <w:szCs w:val="28"/>
        </w:rPr>
        <w:t>王益</w:t>
      </w:r>
      <w:r w:rsidR="00031F93">
        <w:rPr>
          <w:rFonts w:hint="eastAsia"/>
          <w:sz w:val="28"/>
          <w:szCs w:val="28"/>
        </w:rPr>
        <w:t>区</w:t>
      </w:r>
      <w:r w:rsidRPr="003D175D">
        <w:rPr>
          <w:sz w:val="28"/>
          <w:szCs w:val="28"/>
        </w:rPr>
        <w:t>“</w:t>
      </w:r>
      <w:r w:rsidRPr="003D175D">
        <w:rPr>
          <w:sz w:val="28"/>
          <w:szCs w:val="28"/>
        </w:rPr>
        <w:t>孟姜女故里、耀州瓷家乡</w:t>
      </w:r>
      <w:r w:rsidRPr="003D175D">
        <w:rPr>
          <w:sz w:val="28"/>
          <w:szCs w:val="28"/>
        </w:rPr>
        <w:t>”</w:t>
      </w:r>
      <w:r w:rsidRPr="003D175D">
        <w:rPr>
          <w:sz w:val="28"/>
          <w:szCs w:val="28"/>
        </w:rPr>
        <w:t>的品牌建设和渭北丘陵沟壑区乡村生态旅游会客厅地位的确立。</w:t>
      </w:r>
    </w:p>
    <w:p w14:paraId="0826109C" w14:textId="5EC320C8" w:rsidR="002D6C62" w:rsidRPr="002D6C62" w:rsidRDefault="002D6C62" w:rsidP="002D6C62">
      <w:pPr>
        <w:spacing w:line="360" w:lineRule="auto"/>
        <w:ind w:firstLineChars="200" w:firstLine="562"/>
        <w:outlineLvl w:val="4"/>
        <w:rPr>
          <w:b/>
          <w:sz w:val="28"/>
          <w:szCs w:val="28"/>
        </w:rPr>
      </w:pPr>
      <w:bookmarkStart w:id="33" w:name="_Hlk533339733"/>
      <w:r w:rsidRPr="002D6C62">
        <w:rPr>
          <w:rFonts w:hint="eastAsia"/>
          <w:b/>
          <w:sz w:val="28"/>
          <w:szCs w:val="28"/>
        </w:rPr>
        <w:t>（</w:t>
      </w:r>
      <w:r w:rsidR="005124FF">
        <w:rPr>
          <w:rFonts w:hint="eastAsia"/>
          <w:b/>
          <w:sz w:val="28"/>
          <w:szCs w:val="28"/>
        </w:rPr>
        <w:t>四</w:t>
      </w:r>
      <w:r w:rsidRPr="002D6C62">
        <w:rPr>
          <w:rFonts w:hint="eastAsia"/>
          <w:b/>
          <w:sz w:val="28"/>
          <w:szCs w:val="28"/>
        </w:rPr>
        <w:t>）</w:t>
      </w:r>
      <w:bookmarkEnd w:id="33"/>
      <w:r w:rsidR="001A3C88">
        <w:rPr>
          <w:rFonts w:hint="eastAsia"/>
          <w:b/>
          <w:sz w:val="28"/>
          <w:szCs w:val="28"/>
        </w:rPr>
        <w:t>王益区</w:t>
      </w:r>
      <w:r w:rsidRPr="002D6C62">
        <w:rPr>
          <w:b/>
          <w:sz w:val="28"/>
          <w:szCs w:val="28"/>
        </w:rPr>
        <w:t>经济社会发展</w:t>
      </w:r>
      <w:r w:rsidRPr="002D6C62">
        <w:rPr>
          <w:rFonts w:hint="eastAsia"/>
          <w:b/>
          <w:sz w:val="28"/>
          <w:szCs w:val="28"/>
        </w:rPr>
        <w:t>将为乡村振兴提供</w:t>
      </w:r>
      <w:r w:rsidRPr="002D6C62">
        <w:rPr>
          <w:b/>
          <w:sz w:val="28"/>
          <w:szCs w:val="28"/>
        </w:rPr>
        <w:t>更有利</w:t>
      </w:r>
      <w:r w:rsidRPr="002D6C62">
        <w:rPr>
          <w:rFonts w:hint="eastAsia"/>
          <w:b/>
          <w:sz w:val="28"/>
          <w:szCs w:val="28"/>
        </w:rPr>
        <w:t>的</w:t>
      </w:r>
      <w:r w:rsidR="000B266E">
        <w:rPr>
          <w:rFonts w:hint="eastAsia"/>
          <w:b/>
          <w:sz w:val="28"/>
          <w:szCs w:val="28"/>
        </w:rPr>
        <w:t>支持</w:t>
      </w:r>
    </w:p>
    <w:p w14:paraId="442B5CB5" w14:textId="29E1E2FD" w:rsidR="002D6C62" w:rsidRPr="002D6C62" w:rsidRDefault="002A4318" w:rsidP="002D6C62">
      <w:pPr>
        <w:spacing w:line="360" w:lineRule="auto"/>
        <w:ind w:firstLineChars="200" w:firstLine="560"/>
        <w:rPr>
          <w:sz w:val="28"/>
          <w:szCs w:val="28"/>
        </w:rPr>
      </w:pPr>
      <w:r>
        <w:rPr>
          <w:rFonts w:hint="eastAsia"/>
          <w:sz w:val="28"/>
          <w:szCs w:val="28"/>
        </w:rPr>
        <w:t>王益区</w:t>
      </w:r>
      <w:r w:rsidR="002D6C62" w:rsidRPr="002D6C62">
        <w:rPr>
          <w:sz w:val="28"/>
          <w:szCs w:val="28"/>
        </w:rPr>
        <w:t>坚持调结构、促转型，经济建设持续稳定推进。随着</w:t>
      </w:r>
      <w:r>
        <w:rPr>
          <w:rFonts w:hint="eastAsia"/>
          <w:sz w:val="28"/>
          <w:szCs w:val="28"/>
        </w:rPr>
        <w:t>王益区</w:t>
      </w:r>
      <w:r w:rsidR="002D6C62" w:rsidRPr="002D6C62">
        <w:rPr>
          <w:sz w:val="28"/>
          <w:szCs w:val="28"/>
        </w:rPr>
        <w:t>城镇化步伐的加快，地方财力的进一步增强，国民收入分配格局有条件更多地向农业和农村倾斜，各种资源有望更多地投向农业和农村，以工补农、以城带乡的力度不断加大。一方面为促进全</w:t>
      </w:r>
      <w:r w:rsidR="00F5731A">
        <w:rPr>
          <w:rFonts w:hint="eastAsia"/>
          <w:sz w:val="28"/>
          <w:szCs w:val="28"/>
        </w:rPr>
        <w:t>区</w:t>
      </w:r>
      <w:r w:rsidR="002D6C62" w:rsidRPr="002D6C62">
        <w:rPr>
          <w:sz w:val="28"/>
          <w:szCs w:val="28"/>
        </w:rPr>
        <w:t>农村富余劳动力转移，破除城乡二元结构，推进城乡一体化发展，加快新农村建设提供了强劲动力，另一方面为全</w:t>
      </w:r>
      <w:r w:rsidR="00554293">
        <w:rPr>
          <w:rFonts w:hint="eastAsia"/>
          <w:sz w:val="28"/>
          <w:szCs w:val="28"/>
        </w:rPr>
        <w:t>区</w:t>
      </w:r>
      <w:r w:rsidR="002D6C62" w:rsidRPr="002D6C62">
        <w:rPr>
          <w:sz w:val="28"/>
          <w:szCs w:val="28"/>
        </w:rPr>
        <w:t>改善农业基础条件、推进科技进步、完善社会化服务、强化生态环保、加快传统农业向现代农业转变提供了有力支撑。</w:t>
      </w:r>
    </w:p>
    <w:p w14:paraId="4E905C14" w14:textId="77777777" w:rsidR="002D6C62" w:rsidRPr="002D6C62" w:rsidRDefault="002D6C62" w:rsidP="002D6C62">
      <w:pPr>
        <w:spacing w:beforeLines="50" w:before="156" w:afterLines="50" w:after="156" w:line="360" w:lineRule="auto"/>
        <w:ind w:firstLineChars="200" w:firstLine="562"/>
        <w:outlineLvl w:val="3"/>
        <w:rPr>
          <w:b/>
          <w:sz w:val="28"/>
          <w:szCs w:val="28"/>
        </w:rPr>
      </w:pPr>
      <w:r w:rsidRPr="002D6C62">
        <w:rPr>
          <w:rFonts w:hint="eastAsia"/>
          <w:b/>
          <w:sz w:val="28"/>
          <w:szCs w:val="28"/>
        </w:rPr>
        <w:t>二</w:t>
      </w:r>
      <w:r w:rsidRPr="002D6C62">
        <w:rPr>
          <w:b/>
          <w:sz w:val="28"/>
          <w:szCs w:val="28"/>
        </w:rPr>
        <w:t>、</w:t>
      </w:r>
      <w:r w:rsidRPr="002D6C62">
        <w:rPr>
          <w:rFonts w:hint="eastAsia"/>
          <w:b/>
          <w:sz w:val="28"/>
          <w:szCs w:val="28"/>
        </w:rPr>
        <w:t>面临挑战</w:t>
      </w:r>
    </w:p>
    <w:p w14:paraId="13293A51" w14:textId="77777777" w:rsidR="002D6C62" w:rsidRPr="002D6C62" w:rsidRDefault="002D6C62" w:rsidP="002D6C62">
      <w:pPr>
        <w:spacing w:line="360" w:lineRule="auto"/>
        <w:ind w:firstLineChars="200" w:firstLine="562"/>
        <w:outlineLvl w:val="4"/>
        <w:rPr>
          <w:b/>
          <w:sz w:val="28"/>
          <w:szCs w:val="28"/>
        </w:rPr>
      </w:pPr>
      <w:r w:rsidRPr="002D6C62">
        <w:rPr>
          <w:rFonts w:hint="eastAsia"/>
          <w:b/>
          <w:sz w:val="28"/>
          <w:szCs w:val="28"/>
        </w:rPr>
        <w:t>（一）</w:t>
      </w:r>
      <w:r w:rsidRPr="002D6C62">
        <w:rPr>
          <w:b/>
          <w:sz w:val="28"/>
          <w:szCs w:val="28"/>
        </w:rPr>
        <w:t>经济进入新常态，发展方式亟待转变</w:t>
      </w:r>
    </w:p>
    <w:p w14:paraId="2FAF011B" w14:textId="5350EA13" w:rsidR="002D6C62" w:rsidRDefault="002D6C62" w:rsidP="002D6C62">
      <w:pPr>
        <w:spacing w:line="360" w:lineRule="auto"/>
        <w:ind w:firstLineChars="200" w:firstLine="560"/>
        <w:rPr>
          <w:sz w:val="28"/>
          <w:szCs w:val="28"/>
        </w:rPr>
      </w:pPr>
      <w:r w:rsidRPr="002D6C62">
        <w:rPr>
          <w:sz w:val="28"/>
          <w:szCs w:val="28"/>
        </w:rPr>
        <w:t>当前我国经济发展进入新常态，经济增速换挡回落，从高速增长转为中高速增长，从要素和投资驱动转向创新驱动，不确定因素加大，单独依靠高投入拉动经济高速增长的难度越来越大。随着固定资产投</w:t>
      </w:r>
      <w:r w:rsidRPr="002D6C62">
        <w:rPr>
          <w:sz w:val="28"/>
          <w:szCs w:val="28"/>
        </w:rPr>
        <w:lastRenderedPageBreak/>
        <w:t>资边际效益的持续下降和资源与环境条件的约束，</w:t>
      </w:r>
      <w:r w:rsidRPr="002D6C62">
        <w:rPr>
          <w:sz w:val="28"/>
          <w:szCs w:val="28"/>
        </w:rPr>
        <w:t>“</w:t>
      </w:r>
      <w:r w:rsidRPr="002D6C62">
        <w:rPr>
          <w:sz w:val="28"/>
          <w:szCs w:val="28"/>
        </w:rPr>
        <w:t>十三五</w:t>
      </w:r>
      <w:r w:rsidRPr="002D6C62">
        <w:rPr>
          <w:sz w:val="28"/>
          <w:szCs w:val="28"/>
        </w:rPr>
        <w:t>”</w:t>
      </w:r>
      <w:r w:rsidRPr="002D6C62">
        <w:rPr>
          <w:sz w:val="28"/>
          <w:szCs w:val="28"/>
        </w:rPr>
        <w:t>时期经济面临放缓的压力。乡村振兴不能</w:t>
      </w:r>
      <w:proofErr w:type="gramStart"/>
      <w:r w:rsidRPr="002D6C62">
        <w:rPr>
          <w:sz w:val="28"/>
          <w:szCs w:val="28"/>
        </w:rPr>
        <w:t>走主要</w:t>
      </w:r>
      <w:proofErr w:type="gramEnd"/>
      <w:r w:rsidRPr="002D6C62">
        <w:rPr>
          <w:sz w:val="28"/>
          <w:szCs w:val="28"/>
        </w:rPr>
        <w:t>依靠外延扩大的传统发展方式老路，需要调整产业结构、转变发展方式，在保障粮食安全的前提下，重点发展具有资源禀赋和比较优势的特色产品，打造</w:t>
      </w:r>
      <w:r w:rsidRPr="002D6C62">
        <w:rPr>
          <w:rFonts w:hint="eastAsia"/>
          <w:sz w:val="28"/>
          <w:szCs w:val="28"/>
        </w:rPr>
        <w:t>优势</w:t>
      </w:r>
      <w:r w:rsidRPr="002D6C62">
        <w:rPr>
          <w:sz w:val="28"/>
          <w:szCs w:val="28"/>
        </w:rPr>
        <w:t>主导产业。</w:t>
      </w:r>
    </w:p>
    <w:p w14:paraId="6230C3A6" w14:textId="620D5672" w:rsidR="008A2258" w:rsidRPr="00A22D63" w:rsidRDefault="008A2258" w:rsidP="00A22D63">
      <w:pPr>
        <w:spacing w:line="360" w:lineRule="auto"/>
        <w:ind w:firstLineChars="200" w:firstLine="562"/>
        <w:outlineLvl w:val="4"/>
        <w:rPr>
          <w:b/>
          <w:sz w:val="28"/>
          <w:szCs w:val="28"/>
        </w:rPr>
      </w:pPr>
      <w:r w:rsidRPr="002D6C62">
        <w:rPr>
          <w:rFonts w:hint="eastAsia"/>
          <w:b/>
          <w:sz w:val="28"/>
          <w:szCs w:val="28"/>
        </w:rPr>
        <w:t>（二）</w:t>
      </w:r>
      <w:r w:rsidR="00A22D63">
        <w:rPr>
          <w:rFonts w:hint="eastAsia"/>
          <w:b/>
          <w:sz w:val="28"/>
          <w:szCs w:val="28"/>
        </w:rPr>
        <w:t>可利用土地规模小，土地治理任务艰巨</w:t>
      </w:r>
    </w:p>
    <w:p w14:paraId="7F41B8D3" w14:textId="453BE784" w:rsidR="00C11BDE" w:rsidRPr="002D6C62" w:rsidRDefault="00A22D63" w:rsidP="00994139">
      <w:pPr>
        <w:spacing w:line="360" w:lineRule="auto"/>
        <w:ind w:firstLineChars="200" w:firstLine="560"/>
        <w:rPr>
          <w:sz w:val="28"/>
          <w:szCs w:val="28"/>
        </w:rPr>
      </w:pPr>
      <w:r w:rsidRPr="00A22D63">
        <w:rPr>
          <w:sz w:val="28"/>
          <w:szCs w:val="28"/>
        </w:rPr>
        <w:t>王益区</w:t>
      </w:r>
      <w:r w:rsidR="000C6C66" w:rsidRPr="007F13F6">
        <w:rPr>
          <w:sz w:val="28"/>
          <w:szCs w:val="28"/>
        </w:rPr>
        <w:t>以山坡丘陵地貌为主，境内沟壑纵横，梁</w:t>
      </w:r>
      <w:proofErr w:type="gramStart"/>
      <w:r w:rsidR="000C6C66" w:rsidRPr="007F13F6">
        <w:rPr>
          <w:sz w:val="28"/>
          <w:szCs w:val="28"/>
        </w:rPr>
        <w:t>峁</w:t>
      </w:r>
      <w:proofErr w:type="gramEnd"/>
      <w:r w:rsidR="000C6C66" w:rsidRPr="007F13F6">
        <w:rPr>
          <w:sz w:val="28"/>
          <w:szCs w:val="28"/>
        </w:rPr>
        <w:t>相间，川塬山</w:t>
      </w:r>
      <w:r w:rsidR="000C6C66" w:rsidRPr="001B2C9E">
        <w:rPr>
          <w:sz w:val="28"/>
          <w:szCs w:val="28"/>
        </w:rPr>
        <w:t>丘交错</w:t>
      </w:r>
      <w:r w:rsidR="001B2C9E">
        <w:rPr>
          <w:rFonts w:hint="eastAsia"/>
          <w:sz w:val="28"/>
          <w:szCs w:val="28"/>
        </w:rPr>
        <w:t>。</w:t>
      </w:r>
      <w:r w:rsidR="00F97D72">
        <w:rPr>
          <w:rFonts w:hint="eastAsia"/>
          <w:sz w:val="28"/>
          <w:szCs w:val="28"/>
        </w:rPr>
        <w:t>全区</w:t>
      </w:r>
      <w:r w:rsidRPr="00A22D63">
        <w:rPr>
          <w:sz w:val="28"/>
          <w:szCs w:val="28"/>
        </w:rPr>
        <w:t>农用地面积为</w:t>
      </w:r>
      <w:r w:rsidRPr="00A22D63">
        <w:rPr>
          <w:sz w:val="28"/>
          <w:szCs w:val="28"/>
        </w:rPr>
        <w:t>13388.29</w:t>
      </w:r>
      <w:r w:rsidRPr="00A22D63">
        <w:rPr>
          <w:sz w:val="28"/>
          <w:szCs w:val="28"/>
        </w:rPr>
        <w:t>公顷，其中耕地</w:t>
      </w:r>
      <w:r w:rsidRPr="00A22D63">
        <w:rPr>
          <w:sz w:val="28"/>
          <w:szCs w:val="28"/>
        </w:rPr>
        <w:t>5420.21</w:t>
      </w:r>
      <w:r w:rsidRPr="00A22D63">
        <w:rPr>
          <w:sz w:val="28"/>
          <w:szCs w:val="28"/>
        </w:rPr>
        <w:t>公顷，园地</w:t>
      </w:r>
      <w:r w:rsidRPr="00A22D63">
        <w:rPr>
          <w:sz w:val="28"/>
          <w:szCs w:val="28"/>
        </w:rPr>
        <w:t>1996.92</w:t>
      </w:r>
      <w:r w:rsidRPr="00A22D63">
        <w:rPr>
          <w:sz w:val="28"/>
          <w:szCs w:val="28"/>
        </w:rPr>
        <w:t>公顷，林地</w:t>
      </w:r>
      <w:r w:rsidRPr="00A22D63">
        <w:rPr>
          <w:sz w:val="28"/>
          <w:szCs w:val="28"/>
        </w:rPr>
        <w:t>4773.2</w:t>
      </w:r>
      <w:r w:rsidRPr="00A22D63">
        <w:rPr>
          <w:sz w:val="28"/>
          <w:szCs w:val="28"/>
        </w:rPr>
        <w:t>公顷，草地</w:t>
      </w:r>
      <w:r w:rsidRPr="00A22D63">
        <w:rPr>
          <w:sz w:val="28"/>
          <w:szCs w:val="28"/>
        </w:rPr>
        <w:t>604.75</w:t>
      </w:r>
      <w:r w:rsidRPr="00A22D63">
        <w:rPr>
          <w:sz w:val="28"/>
          <w:szCs w:val="28"/>
        </w:rPr>
        <w:t>公顷。</w:t>
      </w:r>
      <w:r w:rsidR="00961362">
        <w:rPr>
          <w:rFonts w:hint="eastAsia"/>
          <w:sz w:val="28"/>
          <w:szCs w:val="28"/>
        </w:rPr>
        <w:t>农业</w:t>
      </w:r>
      <w:r w:rsidR="00961362" w:rsidRPr="001B2C9E">
        <w:rPr>
          <w:rFonts w:hint="eastAsia"/>
          <w:sz w:val="28"/>
          <w:szCs w:val="28"/>
        </w:rPr>
        <w:t>可利用土地规模小</w:t>
      </w:r>
      <w:r w:rsidR="00961362">
        <w:rPr>
          <w:rFonts w:hint="eastAsia"/>
          <w:sz w:val="28"/>
          <w:szCs w:val="28"/>
        </w:rPr>
        <w:t>，并且分布零散</w:t>
      </w:r>
      <w:bookmarkStart w:id="34" w:name="_Hlk533344460"/>
      <w:r w:rsidR="002804AC">
        <w:rPr>
          <w:rFonts w:hint="eastAsia"/>
          <w:sz w:val="28"/>
          <w:szCs w:val="28"/>
        </w:rPr>
        <w:t>，</w:t>
      </w:r>
      <w:r w:rsidR="002804AC" w:rsidRPr="007F13F6">
        <w:rPr>
          <w:sz w:val="28"/>
          <w:szCs w:val="28"/>
        </w:rPr>
        <w:t>耕地</w:t>
      </w:r>
      <w:bookmarkEnd w:id="34"/>
      <w:r w:rsidRPr="007F13F6">
        <w:rPr>
          <w:sz w:val="28"/>
          <w:szCs w:val="28"/>
        </w:rPr>
        <w:t>绝大部分为旱地。</w:t>
      </w:r>
      <w:r w:rsidR="00957B70">
        <w:rPr>
          <w:rFonts w:hint="eastAsia"/>
          <w:sz w:val="28"/>
          <w:szCs w:val="28"/>
        </w:rPr>
        <w:t>由于</w:t>
      </w:r>
      <w:r w:rsidR="00F20290" w:rsidRPr="00F20290">
        <w:rPr>
          <w:sz w:val="28"/>
          <w:szCs w:val="28"/>
        </w:rPr>
        <w:t>王益区</w:t>
      </w:r>
      <w:r w:rsidR="00507717">
        <w:rPr>
          <w:rFonts w:hint="eastAsia"/>
          <w:sz w:val="28"/>
          <w:szCs w:val="28"/>
        </w:rPr>
        <w:t>未被国家列入高标准农田建设重点县</w:t>
      </w:r>
      <w:r w:rsidR="006A4330">
        <w:rPr>
          <w:rFonts w:hint="eastAsia"/>
          <w:sz w:val="28"/>
          <w:szCs w:val="28"/>
        </w:rPr>
        <w:t>（区）</w:t>
      </w:r>
      <w:r w:rsidR="00507717">
        <w:rPr>
          <w:rFonts w:hint="eastAsia"/>
          <w:sz w:val="28"/>
          <w:szCs w:val="28"/>
        </w:rPr>
        <w:t>，农田基础设施建设薄弱，特别是农田水利设施和坡改</w:t>
      </w:r>
      <w:proofErr w:type="gramStart"/>
      <w:r w:rsidR="00507717">
        <w:rPr>
          <w:rFonts w:hint="eastAsia"/>
          <w:sz w:val="28"/>
          <w:szCs w:val="28"/>
        </w:rPr>
        <w:t>梯建设</w:t>
      </w:r>
      <w:proofErr w:type="gramEnd"/>
      <w:r w:rsidR="00507717">
        <w:rPr>
          <w:rFonts w:hint="eastAsia"/>
          <w:sz w:val="28"/>
          <w:szCs w:val="28"/>
        </w:rPr>
        <w:t>严重不足，</w:t>
      </w:r>
      <w:r w:rsidR="00507717" w:rsidRPr="00507717">
        <w:rPr>
          <w:rFonts w:hint="eastAsia"/>
          <w:sz w:val="28"/>
          <w:szCs w:val="28"/>
        </w:rPr>
        <w:t>导致</w:t>
      </w:r>
      <w:r w:rsidR="00507717" w:rsidRPr="00507717">
        <w:rPr>
          <w:sz w:val="28"/>
          <w:szCs w:val="28"/>
        </w:rPr>
        <w:t>耕地</w:t>
      </w:r>
      <w:r w:rsidR="00507717" w:rsidRPr="00C11BDE">
        <w:rPr>
          <w:rFonts w:hint="eastAsia"/>
          <w:sz w:val="28"/>
          <w:szCs w:val="28"/>
        </w:rPr>
        <w:t>生产水平低</w:t>
      </w:r>
      <w:r w:rsidR="00F12D6C">
        <w:rPr>
          <w:rFonts w:hint="eastAsia"/>
          <w:sz w:val="28"/>
          <w:szCs w:val="28"/>
        </w:rPr>
        <w:t>，</w:t>
      </w:r>
      <w:r w:rsidR="00F12D6C" w:rsidRPr="00F12D6C">
        <w:rPr>
          <w:sz w:val="28"/>
          <w:szCs w:val="28"/>
        </w:rPr>
        <w:t>每一种农产品的适宜区域与产出量都</w:t>
      </w:r>
      <w:r w:rsidR="00F12D6C" w:rsidRPr="00F12D6C">
        <w:rPr>
          <w:rFonts w:hint="eastAsia"/>
          <w:sz w:val="28"/>
          <w:szCs w:val="28"/>
        </w:rPr>
        <w:t>较小</w:t>
      </w:r>
      <w:r w:rsidR="00F12D6C" w:rsidRPr="00F12D6C">
        <w:rPr>
          <w:sz w:val="28"/>
          <w:szCs w:val="28"/>
        </w:rPr>
        <w:t>，难以形成规模化产出优势</w:t>
      </w:r>
      <w:r w:rsidR="009B57D3">
        <w:rPr>
          <w:rFonts w:hint="eastAsia"/>
          <w:sz w:val="28"/>
          <w:szCs w:val="28"/>
        </w:rPr>
        <w:t>，</w:t>
      </w:r>
      <w:r w:rsidR="009B57D3" w:rsidRPr="009B57D3">
        <w:rPr>
          <w:rFonts w:hint="eastAsia"/>
          <w:sz w:val="28"/>
          <w:szCs w:val="28"/>
        </w:rPr>
        <w:t>限制了农业供给侧结构性改革及可持续发展，</w:t>
      </w:r>
      <w:r w:rsidR="009B57D3">
        <w:rPr>
          <w:rFonts w:hint="eastAsia"/>
          <w:sz w:val="28"/>
          <w:szCs w:val="28"/>
        </w:rPr>
        <w:t>土地</w:t>
      </w:r>
      <w:r w:rsidR="009B57D3" w:rsidRPr="009B57D3">
        <w:rPr>
          <w:rFonts w:hint="eastAsia"/>
          <w:sz w:val="28"/>
          <w:szCs w:val="28"/>
        </w:rPr>
        <w:t>治理难度大</w:t>
      </w:r>
      <w:r w:rsidR="005553F2">
        <w:rPr>
          <w:rFonts w:hint="eastAsia"/>
          <w:sz w:val="28"/>
          <w:szCs w:val="28"/>
        </w:rPr>
        <w:t>、</w:t>
      </w:r>
      <w:r w:rsidR="009B57D3" w:rsidRPr="009B57D3">
        <w:rPr>
          <w:rFonts w:hint="eastAsia"/>
          <w:sz w:val="28"/>
          <w:szCs w:val="28"/>
        </w:rPr>
        <w:t>任务艰巨。</w:t>
      </w:r>
    </w:p>
    <w:p w14:paraId="4260EC8D" w14:textId="77777777" w:rsidR="00FD712C" w:rsidRDefault="00FD712C" w:rsidP="00D0139B">
      <w:pPr>
        <w:spacing w:line="360" w:lineRule="auto"/>
        <w:ind w:firstLineChars="200" w:firstLine="560"/>
        <w:rPr>
          <w:sz w:val="28"/>
          <w:szCs w:val="28"/>
        </w:rPr>
        <w:sectPr w:rsidR="00FD712C" w:rsidSect="008C36C9">
          <w:footerReference w:type="default" r:id="rId14"/>
          <w:pgSz w:w="11906" w:h="16838"/>
          <w:pgMar w:top="1440" w:right="1800" w:bottom="1440" w:left="1800" w:header="851" w:footer="992" w:gutter="0"/>
          <w:cols w:space="425"/>
          <w:docGrid w:type="lines" w:linePitch="312"/>
        </w:sectPr>
      </w:pPr>
    </w:p>
    <w:p w14:paraId="48400FF4" w14:textId="77777777" w:rsidR="00A7661F" w:rsidRPr="00A7661F" w:rsidRDefault="00A7661F" w:rsidP="00A7661F">
      <w:pPr>
        <w:spacing w:beforeLines="100" w:before="312" w:afterLines="100" w:after="312"/>
        <w:jc w:val="center"/>
        <w:outlineLvl w:val="0"/>
        <w:rPr>
          <w:rFonts w:eastAsia="黑体"/>
          <w:sz w:val="36"/>
          <w:szCs w:val="36"/>
        </w:rPr>
      </w:pPr>
      <w:bookmarkStart w:id="35" w:name="_Toc22403"/>
      <w:bookmarkStart w:id="36" w:name="_Toc524619066"/>
      <w:bookmarkStart w:id="37" w:name="_Toc534912487"/>
      <w:r w:rsidRPr="00A7661F">
        <w:rPr>
          <w:rFonts w:eastAsia="黑体"/>
          <w:sz w:val="36"/>
          <w:szCs w:val="36"/>
        </w:rPr>
        <w:lastRenderedPageBreak/>
        <w:t>第二篇</w:t>
      </w:r>
      <w:r w:rsidRPr="00A7661F">
        <w:rPr>
          <w:rFonts w:eastAsia="黑体"/>
          <w:sz w:val="36"/>
          <w:szCs w:val="36"/>
        </w:rPr>
        <w:t xml:space="preserve">  </w:t>
      </w:r>
      <w:r w:rsidRPr="00A7661F">
        <w:rPr>
          <w:rFonts w:eastAsia="黑体"/>
          <w:sz w:val="36"/>
          <w:szCs w:val="36"/>
        </w:rPr>
        <w:t>总体要求</w:t>
      </w:r>
      <w:bookmarkEnd w:id="35"/>
      <w:bookmarkEnd w:id="36"/>
      <w:bookmarkEnd w:id="37"/>
    </w:p>
    <w:p w14:paraId="5CB0E68B" w14:textId="77777777" w:rsidR="00A7661F" w:rsidRPr="00A7661F" w:rsidRDefault="00A7661F" w:rsidP="00A7661F">
      <w:pPr>
        <w:spacing w:beforeLines="100" w:before="312" w:afterLines="50" w:after="156" w:line="360" w:lineRule="auto"/>
        <w:jc w:val="center"/>
        <w:outlineLvl w:val="1"/>
        <w:rPr>
          <w:rFonts w:eastAsia="黑体"/>
          <w:b/>
          <w:sz w:val="30"/>
          <w:szCs w:val="30"/>
        </w:rPr>
      </w:pPr>
      <w:bookmarkStart w:id="38" w:name="_Toc6044"/>
      <w:bookmarkStart w:id="39" w:name="_Toc77"/>
      <w:bookmarkStart w:id="40" w:name="_Toc524619067"/>
      <w:bookmarkStart w:id="41" w:name="_Toc534912488"/>
      <w:r w:rsidRPr="00A7661F">
        <w:rPr>
          <w:rFonts w:eastAsia="黑体"/>
          <w:b/>
          <w:sz w:val="30"/>
          <w:szCs w:val="30"/>
        </w:rPr>
        <w:t>第三章</w:t>
      </w:r>
      <w:r w:rsidRPr="00A7661F">
        <w:rPr>
          <w:rFonts w:eastAsia="黑体"/>
          <w:b/>
          <w:sz w:val="30"/>
          <w:szCs w:val="30"/>
        </w:rPr>
        <w:t xml:space="preserve">  </w:t>
      </w:r>
      <w:bookmarkEnd w:id="38"/>
      <w:bookmarkEnd w:id="39"/>
      <w:r w:rsidRPr="00A7661F">
        <w:rPr>
          <w:rFonts w:eastAsia="黑体"/>
          <w:b/>
          <w:sz w:val="30"/>
          <w:szCs w:val="30"/>
        </w:rPr>
        <w:t>总体要求</w:t>
      </w:r>
      <w:bookmarkEnd w:id="40"/>
      <w:bookmarkEnd w:id="41"/>
    </w:p>
    <w:p w14:paraId="098959B6" w14:textId="77777777" w:rsidR="00A7661F" w:rsidRPr="00A7661F" w:rsidRDefault="00A7661F" w:rsidP="00A7661F">
      <w:pPr>
        <w:spacing w:beforeLines="100" w:before="312" w:afterLines="50" w:after="156"/>
        <w:jc w:val="center"/>
        <w:outlineLvl w:val="2"/>
        <w:rPr>
          <w:rFonts w:eastAsia="黑体"/>
          <w:bCs/>
          <w:sz w:val="30"/>
          <w:szCs w:val="30"/>
        </w:rPr>
      </w:pPr>
      <w:bookmarkStart w:id="42" w:name="_Toc10816"/>
      <w:bookmarkStart w:id="43" w:name="_Toc10834"/>
      <w:bookmarkStart w:id="44" w:name="_Toc524619068"/>
      <w:bookmarkStart w:id="45" w:name="_Toc534912489"/>
      <w:r w:rsidRPr="00A7661F">
        <w:rPr>
          <w:rFonts w:eastAsia="黑体"/>
          <w:bCs/>
          <w:sz w:val="30"/>
          <w:szCs w:val="30"/>
        </w:rPr>
        <w:t>第一节</w:t>
      </w:r>
      <w:r w:rsidRPr="00A7661F">
        <w:rPr>
          <w:rFonts w:eastAsia="黑体"/>
          <w:bCs/>
          <w:sz w:val="30"/>
          <w:szCs w:val="30"/>
        </w:rPr>
        <w:t xml:space="preserve">  </w:t>
      </w:r>
      <w:r w:rsidRPr="00A7661F">
        <w:rPr>
          <w:rFonts w:eastAsia="黑体"/>
          <w:bCs/>
          <w:sz w:val="30"/>
          <w:szCs w:val="30"/>
        </w:rPr>
        <w:t>指导思想</w:t>
      </w:r>
      <w:bookmarkEnd w:id="42"/>
      <w:bookmarkEnd w:id="43"/>
      <w:bookmarkEnd w:id="44"/>
      <w:bookmarkEnd w:id="45"/>
    </w:p>
    <w:p w14:paraId="6E8E0A56" w14:textId="70DC36AA" w:rsidR="001B5102" w:rsidRPr="00CC2A7A" w:rsidRDefault="00A7661F" w:rsidP="001B5102">
      <w:pPr>
        <w:spacing w:line="360" w:lineRule="auto"/>
        <w:ind w:firstLineChars="200" w:firstLine="560"/>
        <w:rPr>
          <w:sz w:val="28"/>
          <w:szCs w:val="28"/>
        </w:rPr>
      </w:pPr>
      <w:r w:rsidRPr="00A7661F">
        <w:rPr>
          <w:sz w:val="28"/>
          <w:szCs w:val="28"/>
        </w:rPr>
        <w:t>深入贯彻党的十九大精神，落实《中共中央</w:t>
      </w:r>
      <w:r w:rsidRPr="00A7661F">
        <w:rPr>
          <w:sz w:val="28"/>
          <w:szCs w:val="28"/>
        </w:rPr>
        <w:t xml:space="preserve"> </w:t>
      </w:r>
      <w:r w:rsidRPr="00A7661F">
        <w:rPr>
          <w:sz w:val="28"/>
          <w:szCs w:val="28"/>
        </w:rPr>
        <w:t>国务院关于实施乡村振兴战略的意见》决策部署，</w:t>
      </w:r>
      <w:r w:rsidR="005E7D20" w:rsidRPr="002D6C62">
        <w:rPr>
          <w:sz w:val="28"/>
          <w:szCs w:val="28"/>
        </w:rPr>
        <w:t>坚持农业农村优先发展</w:t>
      </w:r>
      <w:r w:rsidR="00C61CFD">
        <w:rPr>
          <w:rFonts w:hint="eastAsia"/>
          <w:sz w:val="28"/>
          <w:szCs w:val="28"/>
        </w:rPr>
        <w:t>。</w:t>
      </w:r>
      <w:bookmarkStart w:id="46" w:name="_Hlk533943632"/>
      <w:r w:rsidR="00E33292">
        <w:rPr>
          <w:rFonts w:hint="eastAsia"/>
          <w:sz w:val="28"/>
          <w:szCs w:val="28"/>
        </w:rPr>
        <w:t>加快</w:t>
      </w:r>
      <w:r w:rsidR="00D20979" w:rsidRPr="00CC2A7A">
        <w:rPr>
          <w:sz w:val="28"/>
          <w:szCs w:val="28"/>
        </w:rPr>
        <w:t>农业供给侧</w:t>
      </w:r>
      <w:r w:rsidR="00DB5FEB">
        <w:rPr>
          <w:rFonts w:hint="eastAsia"/>
          <w:sz w:val="28"/>
          <w:szCs w:val="28"/>
        </w:rPr>
        <w:t>结构性</w:t>
      </w:r>
      <w:r w:rsidR="00D20979" w:rsidRPr="00CC2A7A">
        <w:rPr>
          <w:sz w:val="28"/>
          <w:szCs w:val="28"/>
        </w:rPr>
        <w:t>改革，</w:t>
      </w:r>
      <w:bookmarkEnd w:id="46"/>
      <w:r w:rsidR="00D20979" w:rsidRPr="00CC2A7A">
        <w:rPr>
          <w:sz w:val="28"/>
          <w:szCs w:val="28"/>
        </w:rPr>
        <w:t>以提高农业经济效益和增加农民收入为目标，以保障和改善民生为目的，</w:t>
      </w:r>
      <w:r w:rsidR="00F7363E" w:rsidRPr="00CC2A7A">
        <w:rPr>
          <w:rFonts w:hint="eastAsia"/>
          <w:sz w:val="28"/>
          <w:szCs w:val="28"/>
        </w:rPr>
        <w:t>以提高农业综合生产能力、市场竞争能力和可持续发展能力为主攻方向，</w:t>
      </w:r>
      <w:r w:rsidR="00A16513">
        <w:rPr>
          <w:rFonts w:hint="eastAsia"/>
          <w:sz w:val="28"/>
          <w:szCs w:val="28"/>
        </w:rPr>
        <w:t>秉承“特色、精品、</w:t>
      </w:r>
      <w:r w:rsidR="003F33E5">
        <w:rPr>
          <w:rFonts w:hint="eastAsia"/>
          <w:sz w:val="28"/>
          <w:szCs w:val="28"/>
        </w:rPr>
        <w:t>高端</w:t>
      </w:r>
      <w:r w:rsidR="00A16513">
        <w:rPr>
          <w:rFonts w:hint="eastAsia"/>
          <w:sz w:val="28"/>
          <w:szCs w:val="28"/>
        </w:rPr>
        <w:t>”发展思路，</w:t>
      </w:r>
      <w:r w:rsidR="00DB5FEB">
        <w:rPr>
          <w:rFonts w:hint="eastAsia"/>
          <w:sz w:val="28"/>
          <w:szCs w:val="28"/>
        </w:rPr>
        <w:t>推进</w:t>
      </w:r>
      <w:r w:rsidR="00DB5FEB" w:rsidRPr="00CC2A7A">
        <w:rPr>
          <w:sz w:val="28"/>
          <w:szCs w:val="28"/>
        </w:rPr>
        <w:t>质量兴农、绿色兴农、品牌强农，</w:t>
      </w:r>
      <w:r w:rsidR="00B81EF5" w:rsidRPr="00CC2A7A">
        <w:rPr>
          <w:rFonts w:hint="eastAsia"/>
          <w:sz w:val="28"/>
          <w:szCs w:val="28"/>
        </w:rPr>
        <w:t>实现</w:t>
      </w:r>
      <w:r w:rsidR="00B81EF5" w:rsidRPr="00CC2A7A">
        <w:rPr>
          <w:sz w:val="28"/>
          <w:szCs w:val="28"/>
        </w:rPr>
        <w:t>一二三产业融合</w:t>
      </w:r>
      <w:r w:rsidR="00B81EF5" w:rsidRPr="00CC2A7A">
        <w:rPr>
          <w:rFonts w:hint="eastAsia"/>
          <w:sz w:val="28"/>
          <w:szCs w:val="28"/>
        </w:rPr>
        <w:t>发展。</w:t>
      </w:r>
      <w:r w:rsidR="001B5102" w:rsidRPr="00CC2A7A">
        <w:rPr>
          <w:sz w:val="28"/>
          <w:szCs w:val="28"/>
        </w:rPr>
        <w:t>坚持城乡融合发展，加快推进农村基础设施和社会事业建设，构建自治、法治、德治相结合的基层治理体系，努力建设富裕、</w:t>
      </w:r>
      <w:r w:rsidR="003E0645" w:rsidRPr="003E0645">
        <w:rPr>
          <w:bCs/>
          <w:sz w:val="28"/>
          <w:szCs w:val="28"/>
        </w:rPr>
        <w:t>宜居、</w:t>
      </w:r>
      <w:r w:rsidR="001B5102" w:rsidRPr="00CC2A7A">
        <w:rPr>
          <w:sz w:val="28"/>
          <w:szCs w:val="28"/>
        </w:rPr>
        <w:t>文明、绿色、幸福新农村，开创乡村振兴新局面。</w:t>
      </w:r>
    </w:p>
    <w:p w14:paraId="2EA02FFB" w14:textId="77777777" w:rsidR="00DA780F" w:rsidRPr="00DA780F" w:rsidRDefault="00DA780F" w:rsidP="00DA780F">
      <w:pPr>
        <w:spacing w:beforeLines="100" w:before="312" w:afterLines="50" w:after="156"/>
        <w:jc w:val="center"/>
        <w:outlineLvl w:val="2"/>
        <w:rPr>
          <w:rFonts w:eastAsia="黑体"/>
          <w:bCs/>
          <w:sz w:val="30"/>
          <w:szCs w:val="30"/>
        </w:rPr>
      </w:pPr>
      <w:bookmarkStart w:id="47" w:name="_Toc524619069"/>
      <w:bookmarkStart w:id="48" w:name="_Toc534912490"/>
      <w:r w:rsidRPr="00DA780F">
        <w:rPr>
          <w:rFonts w:eastAsia="黑体"/>
          <w:bCs/>
          <w:sz w:val="30"/>
          <w:szCs w:val="30"/>
        </w:rPr>
        <w:t>第二节</w:t>
      </w:r>
      <w:r w:rsidRPr="00DA780F">
        <w:rPr>
          <w:rFonts w:eastAsia="黑体"/>
          <w:bCs/>
          <w:sz w:val="30"/>
          <w:szCs w:val="30"/>
        </w:rPr>
        <w:t xml:space="preserve">  </w:t>
      </w:r>
      <w:r w:rsidRPr="00DA780F">
        <w:rPr>
          <w:rFonts w:eastAsia="黑体"/>
          <w:bCs/>
          <w:sz w:val="30"/>
          <w:szCs w:val="30"/>
        </w:rPr>
        <w:t>基本原则</w:t>
      </w:r>
      <w:bookmarkEnd w:id="47"/>
      <w:bookmarkEnd w:id="48"/>
    </w:p>
    <w:p w14:paraId="525D8E25" w14:textId="77777777" w:rsidR="00DA780F" w:rsidRPr="00DA780F" w:rsidRDefault="00DA780F" w:rsidP="00DA780F">
      <w:pPr>
        <w:spacing w:line="360" w:lineRule="auto"/>
        <w:ind w:firstLineChars="200" w:firstLine="562"/>
        <w:rPr>
          <w:sz w:val="28"/>
          <w:szCs w:val="28"/>
        </w:rPr>
      </w:pPr>
      <w:r w:rsidRPr="00DA780F">
        <w:rPr>
          <w:rFonts w:hint="eastAsia"/>
          <w:b/>
          <w:bCs/>
          <w:sz w:val="28"/>
          <w:szCs w:val="28"/>
        </w:rPr>
        <w:t>——坚持党的领导。</w:t>
      </w:r>
      <w:r w:rsidRPr="00DA780F">
        <w:rPr>
          <w:rFonts w:hint="eastAsia"/>
          <w:sz w:val="28"/>
          <w:szCs w:val="28"/>
        </w:rPr>
        <w:t>坚持党对“三农”工作的领导，充分发挥党的核心领导作用，贯彻落实党的方针政策，</w:t>
      </w:r>
      <w:r w:rsidRPr="00DA780F">
        <w:rPr>
          <w:sz w:val="28"/>
          <w:szCs w:val="28"/>
        </w:rPr>
        <w:t>确保党在农村工作中始终总揽全局、协调各方，</w:t>
      </w:r>
      <w:r w:rsidRPr="00DA780F">
        <w:rPr>
          <w:rFonts w:hint="eastAsia"/>
          <w:sz w:val="28"/>
          <w:szCs w:val="28"/>
        </w:rPr>
        <w:t>提高智力能力，走乡村善治之路。</w:t>
      </w:r>
    </w:p>
    <w:p w14:paraId="6A22F2BD" w14:textId="77777777" w:rsidR="00DA780F" w:rsidRPr="00DA780F" w:rsidRDefault="00DA780F" w:rsidP="00DA780F">
      <w:pPr>
        <w:spacing w:line="360" w:lineRule="auto"/>
        <w:ind w:firstLineChars="200" w:firstLine="562"/>
        <w:rPr>
          <w:sz w:val="28"/>
          <w:szCs w:val="28"/>
        </w:rPr>
      </w:pPr>
      <w:r w:rsidRPr="00DA780F">
        <w:rPr>
          <w:rFonts w:hint="eastAsia"/>
          <w:b/>
          <w:bCs/>
          <w:sz w:val="28"/>
          <w:szCs w:val="28"/>
        </w:rPr>
        <w:t>——坚持农业农村优先发展。</w:t>
      </w:r>
      <w:r w:rsidRPr="00DA780F">
        <w:rPr>
          <w:rFonts w:hint="eastAsia"/>
          <w:sz w:val="28"/>
          <w:szCs w:val="28"/>
        </w:rPr>
        <w:t>落实农业农村优先发展，在干部配备、资源配置、资金投入、基础设施建设、公共服务等方面做出制度性安排，向“三农”倾斜。</w:t>
      </w:r>
    </w:p>
    <w:p w14:paraId="59C71992" w14:textId="77777777" w:rsidR="00DA780F" w:rsidRPr="00DA780F" w:rsidRDefault="00DA780F" w:rsidP="00DA780F">
      <w:pPr>
        <w:spacing w:line="360" w:lineRule="auto"/>
        <w:ind w:firstLineChars="200" w:firstLine="562"/>
        <w:rPr>
          <w:sz w:val="28"/>
          <w:szCs w:val="28"/>
        </w:rPr>
      </w:pPr>
      <w:r w:rsidRPr="00DA780F">
        <w:rPr>
          <w:rFonts w:hint="eastAsia"/>
          <w:b/>
          <w:bCs/>
          <w:sz w:val="28"/>
          <w:szCs w:val="28"/>
        </w:rPr>
        <w:t>——坚持农民主体地位。</w:t>
      </w:r>
      <w:r w:rsidRPr="00DA780F">
        <w:rPr>
          <w:sz w:val="28"/>
          <w:szCs w:val="28"/>
        </w:rPr>
        <w:t>切实</w:t>
      </w:r>
      <w:r w:rsidRPr="00DA780F">
        <w:rPr>
          <w:rFonts w:hint="eastAsia"/>
          <w:sz w:val="28"/>
          <w:szCs w:val="28"/>
        </w:rPr>
        <w:t>发挥农民的主体地位作用，</w:t>
      </w:r>
      <w:r w:rsidRPr="00DA780F">
        <w:rPr>
          <w:sz w:val="28"/>
          <w:szCs w:val="28"/>
        </w:rPr>
        <w:t>把维护</w:t>
      </w:r>
      <w:r w:rsidRPr="00DA780F">
        <w:rPr>
          <w:sz w:val="28"/>
          <w:szCs w:val="28"/>
        </w:rPr>
        <w:lastRenderedPageBreak/>
        <w:t>农民群众根本利益、促进农民共同富裕作为出发点和落脚点，促进农民持续增收，不断提升农民的获得感、幸福感、安全感</w:t>
      </w:r>
      <w:r w:rsidRPr="00DA780F">
        <w:rPr>
          <w:rFonts w:hint="eastAsia"/>
          <w:sz w:val="28"/>
          <w:szCs w:val="28"/>
        </w:rPr>
        <w:t>。</w:t>
      </w:r>
    </w:p>
    <w:p w14:paraId="462CD8DF" w14:textId="3B5EDA20" w:rsidR="00DA780F" w:rsidRPr="00DA780F" w:rsidRDefault="00DA780F" w:rsidP="00DA780F">
      <w:pPr>
        <w:spacing w:line="360" w:lineRule="auto"/>
        <w:ind w:firstLineChars="200" w:firstLine="562"/>
        <w:rPr>
          <w:sz w:val="28"/>
          <w:szCs w:val="28"/>
        </w:rPr>
      </w:pPr>
      <w:r w:rsidRPr="00DA780F">
        <w:rPr>
          <w:rFonts w:hint="eastAsia"/>
          <w:b/>
          <w:bCs/>
          <w:sz w:val="28"/>
          <w:szCs w:val="28"/>
        </w:rPr>
        <w:t>——坚持因地制宜、突出特色。</w:t>
      </w:r>
      <w:r w:rsidRPr="00DA780F">
        <w:rPr>
          <w:rFonts w:hint="eastAsia"/>
          <w:sz w:val="28"/>
          <w:szCs w:val="28"/>
        </w:rPr>
        <w:t>紧密结合</w:t>
      </w:r>
      <w:bookmarkStart w:id="49" w:name="_Hlk533357408"/>
      <w:r>
        <w:rPr>
          <w:rFonts w:hint="eastAsia"/>
          <w:sz w:val="28"/>
          <w:szCs w:val="28"/>
        </w:rPr>
        <w:t>王益区</w:t>
      </w:r>
      <w:bookmarkEnd w:id="49"/>
      <w:r w:rsidRPr="00DA780F">
        <w:rPr>
          <w:rFonts w:hint="eastAsia"/>
          <w:sz w:val="28"/>
          <w:szCs w:val="28"/>
        </w:rPr>
        <w:t>经济社会发展阶段和水平，从各乡村实际情况出发，</w:t>
      </w:r>
      <w:r w:rsidRPr="00DA780F">
        <w:rPr>
          <w:sz w:val="28"/>
          <w:szCs w:val="28"/>
        </w:rPr>
        <w:t>充分考虑资源、</w:t>
      </w:r>
      <w:r w:rsidRPr="00DA780F">
        <w:rPr>
          <w:rFonts w:hint="eastAsia"/>
          <w:sz w:val="28"/>
          <w:szCs w:val="28"/>
        </w:rPr>
        <w:t>环境、</w:t>
      </w:r>
      <w:r w:rsidRPr="00DA780F">
        <w:rPr>
          <w:sz w:val="28"/>
          <w:szCs w:val="28"/>
        </w:rPr>
        <w:t>潜力和</w:t>
      </w:r>
      <w:r w:rsidRPr="00DA780F">
        <w:rPr>
          <w:rFonts w:hint="eastAsia"/>
          <w:sz w:val="28"/>
          <w:szCs w:val="28"/>
        </w:rPr>
        <w:t>发展</w:t>
      </w:r>
      <w:r w:rsidRPr="00DA780F">
        <w:rPr>
          <w:sz w:val="28"/>
          <w:szCs w:val="28"/>
        </w:rPr>
        <w:t>基础等</w:t>
      </w:r>
      <w:r w:rsidRPr="00DA780F">
        <w:rPr>
          <w:rFonts w:hint="eastAsia"/>
          <w:sz w:val="28"/>
          <w:szCs w:val="28"/>
        </w:rPr>
        <w:t>因素</w:t>
      </w:r>
      <w:r w:rsidRPr="00DA780F">
        <w:rPr>
          <w:sz w:val="28"/>
          <w:szCs w:val="28"/>
        </w:rPr>
        <w:t>，认真分析</w:t>
      </w:r>
      <w:r w:rsidRPr="00DA780F">
        <w:rPr>
          <w:rFonts w:hint="eastAsia"/>
          <w:sz w:val="28"/>
          <w:szCs w:val="28"/>
        </w:rPr>
        <w:t>发展</w:t>
      </w:r>
      <w:r w:rsidRPr="00DA780F">
        <w:rPr>
          <w:sz w:val="28"/>
          <w:szCs w:val="28"/>
        </w:rPr>
        <w:t>的优势和劣势、机遇和</w:t>
      </w:r>
      <w:r w:rsidRPr="00DA780F">
        <w:rPr>
          <w:rFonts w:hint="eastAsia"/>
          <w:sz w:val="28"/>
          <w:szCs w:val="28"/>
        </w:rPr>
        <w:t>挑战</w:t>
      </w:r>
      <w:r w:rsidRPr="00DA780F">
        <w:rPr>
          <w:sz w:val="28"/>
          <w:szCs w:val="28"/>
        </w:rPr>
        <w:t>，依托</w:t>
      </w:r>
      <w:r w:rsidR="00F80C1B" w:rsidRPr="00F80C1B">
        <w:rPr>
          <w:rFonts w:hint="eastAsia"/>
          <w:sz w:val="28"/>
          <w:szCs w:val="28"/>
        </w:rPr>
        <w:t>王益区</w:t>
      </w:r>
      <w:r w:rsidRPr="00DA780F">
        <w:rPr>
          <w:rFonts w:hint="eastAsia"/>
          <w:sz w:val="28"/>
          <w:szCs w:val="28"/>
        </w:rPr>
        <w:t>特有的农</w:t>
      </w:r>
      <w:r w:rsidR="00F80C1B">
        <w:rPr>
          <w:rFonts w:hint="eastAsia"/>
          <w:sz w:val="28"/>
          <w:szCs w:val="28"/>
        </w:rPr>
        <w:t>业</w:t>
      </w:r>
      <w:r w:rsidRPr="00DA780F">
        <w:rPr>
          <w:rFonts w:hint="eastAsia"/>
          <w:sz w:val="28"/>
          <w:szCs w:val="28"/>
        </w:rPr>
        <w:t>资源，</w:t>
      </w:r>
      <w:r w:rsidRPr="00DA780F">
        <w:rPr>
          <w:sz w:val="28"/>
          <w:szCs w:val="28"/>
        </w:rPr>
        <w:t>充分发挥</w:t>
      </w:r>
      <w:r w:rsidRPr="00DA780F">
        <w:rPr>
          <w:rFonts w:hint="eastAsia"/>
          <w:sz w:val="28"/>
          <w:szCs w:val="28"/>
        </w:rPr>
        <w:t>比较</w:t>
      </w:r>
      <w:r w:rsidRPr="00DA780F">
        <w:rPr>
          <w:sz w:val="28"/>
          <w:szCs w:val="28"/>
        </w:rPr>
        <w:t>优势</w:t>
      </w:r>
      <w:r w:rsidRPr="00DA780F">
        <w:rPr>
          <w:rFonts w:hint="eastAsia"/>
          <w:sz w:val="28"/>
          <w:szCs w:val="28"/>
        </w:rPr>
        <w:t>，</w:t>
      </w:r>
      <w:r w:rsidRPr="00DA780F">
        <w:rPr>
          <w:sz w:val="28"/>
          <w:szCs w:val="28"/>
        </w:rPr>
        <w:t>实现</w:t>
      </w:r>
      <w:r w:rsidRPr="00DA780F">
        <w:rPr>
          <w:rFonts w:hint="eastAsia"/>
          <w:sz w:val="28"/>
          <w:szCs w:val="28"/>
        </w:rPr>
        <w:t>全</w:t>
      </w:r>
      <w:r w:rsidR="00F80C1B">
        <w:rPr>
          <w:rFonts w:hint="eastAsia"/>
          <w:sz w:val="28"/>
          <w:szCs w:val="28"/>
        </w:rPr>
        <w:t>区</w:t>
      </w:r>
      <w:r w:rsidRPr="00DA780F">
        <w:rPr>
          <w:rFonts w:hint="eastAsia"/>
          <w:sz w:val="28"/>
          <w:szCs w:val="28"/>
        </w:rPr>
        <w:t>农业农村</w:t>
      </w:r>
      <w:r w:rsidRPr="00DA780F">
        <w:rPr>
          <w:sz w:val="28"/>
          <w:szCs w:val="28"/>
        </w:rPr>
        <w:t>特色化发展。</w:t>
      </w:r>
    </w:p>
    <w:p w14:paraId="4188ACE4" w14:textId="68FB17E4" w:rsidR="00DA780F" w:rsidRPr="00DA780F" w:rsidRDefault="00DA780F" w:rsidP="00DA780F">
      <w:pPr>
        <w:spacing w:line="360" w:lineRule="auto"/>
        <w:ind w:firstLineChars="200" w:firstLine="562"/>
        <w:rPr>
          <w:sz w:val="28"/>
          <w:szCs w:val="28"/>
        </w:rPr>
      </w:pPr>
      <w:r w:rsidRPr="00DA780F">
        <w:rPr>
          <w:rFonts w:hint="eastAsia"/>
          <w:b/>
          <w:bCs/>
          <w:sz w:val="28"/>
          <w:szCs w:val="28"/>
        </w:rPr>
        <w:t>——坚持统筹安排，</w:t>
      </w:r>
      <w:r w:rsidRPr="00DA780F">
        <w:rPr>
          <w:b/>
          <w:bCs/>
          <w:sz w:val="28"/>
          <w:szCs w:val="28"/>
        </w:rPr>
        <w:t>协调</w:t>
      </w:r>
      <w:r w:rsidRPr="00DA780F">
        <w:rPr>
          <w:rFonts w:hint="eastAsia"/>
          <w:b/>
          <w:bCs/>
          <w:sz w:val="28"/>
          <w:szCs w:val="28"/>
        </w:rPr>
        <w:t>推进。</w:t>
      </w:r>
      <w:r w:rsidRPr="00DA780F">
        <w:rPr>
          <w:rFonts w:hint="eastAsia"/>
          <w:sz w:val="28"/>
          <w:szCs w:val="28"/>
        </w:rPr>
        <w:t>统筹规划城乡融合发展空间布局，推动要素合理流动、资源均衡配置、公共服务均等，</w:t>
      </w:r>
      <w:r w:rsidRPr="00DA780F">
        <w:rPr>
          <w:sz w:val="28"/>
          <w:szCs w:val="28"/>
        </w:rPr>
        <w:t>统筹</w:t>
      </w:r>
      <w:r w:rsidRPr="00DA780F">
        <w:rPr>
          <w:rFonts w:hint="eastAsia"/>
          <w:sz w:val="28"/>
          <w:szCs w:val="28"/>
        </w:rPr>
        <w:t>安排</w:t>
      </w:r>
      <w:r w:rsidRPr="00DA780F">
        <w:rPr>
          <w:sz w:val="28"/>
          <w:szCs w:val="28"/>
        </w:rPr>
        <w:t>利用</w:t>
      </w:r>
      <w:r w:rsidRPr="00DA780F">
        <w:rPr>
          <w:rFonts w:hint="eastAsia"/>
          <w:sz w:val="28"/>
          <w:szCs w:val="28"/>
        </w:rPr>
        <w:t>各级各类</w:t>
      </w:r>
      <w:r w:rsidRPr="00DA780F">
        <w:rPr>
          <w:sz w:val="28"/>
          <w:szCs w:val="28"/>
        </w:rPr>
        <w:t>资金、</w:t>
      </w:r>
      <w:r w:rsidRPr="00DA780F">
        <w:rPr>
          <w:rFonts w:hint="eastAsia"/>
          <w:sz w:val="28"/>
          <w:szCs w:val="28"/>
        </w:rPr>
        <w:t>项目</w:t>
      </w:r>
      <w:r w:rsidRPr="00DA780F">
        <w:rPr>
          <w:sz w:val="28"/>
          <w:szCs w:val="28"/>
        </w:rPr>
        <w:t>资源，协调推进</w:t>
      </w:r>
      <w:r w:rsidRPr="00DA780F">
        <w:rPr>
          <w:rFonts w:hint="eastAsia"/>
          <w:sz w:val="28"/>
          <w:szCs w:val="28"/>
        </w:rPr>
        <w:t>乡村生产、生活、生态建设，</w:t>
      </w:r>
      <w:r w:rsidRPr="00DA780F">
        <w:rPr>
          <w:sz w:val="28"/>
          <w:szCs w:val="28"/>
        </w:rPr>
        <w:t>分层次分重点有序发展，久久为功</w:t>
      </w:r>
      <w:r w:rsidRPr="00DA780F">
        <w:rPr>
          <w:rFonts w:hint="eastAsia"/>
          <w:sz w:val="28"/>
          <w:szCs w:val="28"/>
        </w:rPr>
        <w:t>，</w:t>
      </w:r>
      <w:r w:rsidRPr="00DA780F">
        <w:rPr>
          <w:sz w:val="28"/>
          <w:szCs w:val="28"/>
        </w:rPr>
        <w:t>形成推动</w:t>
      </w:r>
      <w:r w:rsidR="00F80C1B" w:rsidRPr="00F80C1B">
        <w:rPr>
          <w:rFonts w:hint="eastAsia"/>
          <w:sz w:val="28"/>
          <w:szCs w:val="28"/>
        </w:rPr>
        <w:t>王益区</w:t>
      </w:r>
      <w:r w:rsidRPr="00DA780F">
        <w:rPr>
          <w:rFonts w:hint="eastAsia"/>
          <w:sz w:val="28"/>
          <w:szCs w:val="28"/>
        </w:rPr>
        <w:t>乡村振兴</w:t>
      </w:r>
      <w:r w:rsidRPr="00DA780F">
        <w:rPr>
          <w:sz w:val="28"/>
          <w:szCs w:val="28"/>
        </w:rPr>
        <w:t>的长效机制。</w:t>
      </w:r>
    </w:p>
    <w:p w14:paraId="335D846A" w14:textId="77777777" w:rsidR="00DA780F" w:rsidRPr="00DA780F" w:rsidRDefault="00DA780F" w:rsidP="00DA780F">
      <w:pPr>
        <w:spacing w:line="360" w:lineRule="auto"/>
        <w:ind w:firstLineChars="200" w:firstLine="562"/>
        <w:rPr>
          <w:sz w:val="28"/>
          <w:szCs w:val="28"/>
        </w:rPr>
      </w:pPr>
      <w:r w:rsidRPr="00DA780F">
        <w:rPr>
          <w:rFonts w:hint="eastAsia"/>
          <w:b/>
          <w:bCs/>
          <w:sz w:val="28"/>
          <w:szCs w:val="28"/>
        </w:rPr>
        <w:t>——坚持生态理念、绿色发展。</w:t>
      </w:r>
      <w:r w:rsidRPr="00DA780F">
        <w:rPr>
          <w:rFonts w:hint="eastAsia"/>
          <w:sz w:val="28"/>
          <w:szCs w:val="28"/>
        </w:rPr>
        <w:t>坚持发展与生态环境保护紧密衔接，严格遵守生态功能区划，科学规划建设布局，</w:t>
      </w:r>
      <w:r w:rsidRPr="00DA780F">
        <w:rPr>
          <w:sz w:val="28"/>
          <w:szCs w:val="28"/>
        </w:rPr>
        <w:t>统筹山水林田湖草</w:t>
      </w:r>
      <w:r w:rsidRPr="00DA780F">
        <w:rPr>
          <w:rFonts w:hint="eastAsia"/>
          <w:sz w:val="28"/>
          <w:szCs w:val="28"/>
        </w:rPr>
        <w:t>复合生态</w:t>
      </w:r>
      <w:r w:rsidRPr="00DA780F">
        <w:rPr>
          <w:sz w:val="28"/>
          <w:szCs w:val="28"/>
        </w:rPr>
        <w:t>系统</w:t>
      </w:r>
      <w:r w:rsidRPr="00DA780F">
        <w:rPr>
          <w:rFonts w:hint="eastAsia"/>
          <w:sz w:val="28"/>
          <w:szCs w:val="28"/>
        </w:rPr>
        <w:t>建设；坚持绿色发展，合理利用资源，加强环境污染治理，改善生产方式，大力推进生态农业和循环经济，实现可持续发展。</w:t>
      </w:r>
    </w:p>
    <w:p w14:paraId="25ADAB54" w14:textId="77777777" w:rsidR="00DA780F" w:rsidRPr="00DA780F" w:rsidRDefault="00DA780F" w:rsidP="00DA780F">
      <w:pPr>
        <w:spacing w:line="360" w:lineRule="auto"/>
        <w:ind w:firstLineChars="200" w:firstLine="562"/>
        <w:rPr>
          <w:sz w:val="28"/>
          <w:szCs w:val="28"/>
        </w:rPr>
      </w:pPr>
      <w:r w:rsidRPr="00DA780F">
        <w:rPr>
          <w:rFonts w:hint="eastAsia"/>
          <w:b/>
          <w:bCs/>
          <w:sz w:val="28"/>
          <w:szCs w:val="28"/>
        </w:rPr>
        <w:t>——坚持改革创新、健全制度。</w:t>
      </w:r>
      <w:r w:rsidRPr="00DA780F">
        <w:rPr>
          <w:rFonts w:hint="eastAsia"/>
          <w:sz w:val="28"/>
          <w:szCs w:val="28"/>
        </w:rPr>
        <w:t>深化农村土地制度改革，深化农村集体产权制度改革，深入推进农业供给侧结构性改革，加快农业科技创新、农业社会服务创新，完善农业支持保护制度，建立健全农村生态文明制度，建立健全现代乡村社会治理体制，推动“三农”工作再上新台阶。</w:t>
      </w:r>
    </w:p>
    <w:p w14:paraId="129280AC" w14:textId="4BB615AE" w:rsidR="00DA780F" w:rsidRPr="00DA780F" w:rsidRDefault="00DA780F" w:rsidP="00DA780F">
      <w:pPr>
        <w:spacing w:beforeLines="100" w:before="312" w:afterLines="50" w:after="156"/>
        <w:jc w:val="center"/>
        <w:outlineLvl w:val="2"/>
        <w:rPr>
          <w:rFonts w:eastAsia="黑体"/>
          <w:bCs/>
          <w:sz w:val="30"/>
          <w:szCs w:val="30"/>
        </w:rPr>
      </w:pPr>
      <w:bookmarkStart w:id="50" w:name="_Toc524619070"/>
      <w:bookmarkStart w:id="51" w:name="_Toc534912491"/>
      <w:r w:rsidRPr="00DA780F">
        <w:rPr>
          <w:rFonts w:eastAsia="黑体"/>
          <w:bCs/>
          <w:sz w:val="30"/>
          <w:szCs w:val="30"/>
        </w:rPr>
        <w:t>第三节</w:t>
      </w:r>
      <w:r w:rsidRPr="00DA780F">
        <w:rPr>
          <w:rFonts w:eastAsia="黑体"/>
          <w:bCs/>
          <w:sz w:val="30"/>
          <w:szCs w:val="30"/>
        </w:rPr>
        <w:t xml:space="preserve">  </w:t>
      </w:r>
      <w:r w:rsidRPr="00DA780F">
        <w:rPr>
          <w:rFonts w:eastAsia="黑体"/>
          <w:bCs/>
          <w:sz w:val="30"/>
          <w:szCs w:val="30"/>
        </w:rPr>
        <w:t>发展</w:t>
      </w:r>
      <w:bookmarkEnd w:id="50"/>
      <w:r w:rsidR="00D32D34">
        <w:rPr>
          <w:rFonts w:eastAsia="黑体" w:hint="eastAsia"/>
          <w:bCs/>
          <w:sz w:val="30"/>
          <w:szCs w:val="30"/>
        </w:rPr>
        <w:t>目标</w:t>
      </w:r>
      <w:bookmarkEnd w:id="51"/>
    </w:p>
    <w:p w14:paraId="5DAFD934" w14:textId="51BAD279" w:rsidR="003F5B36" w:rsidRPr="003F5B36" w:rsidRDefault="003F5B36" w:rsidP="003F5B36">
      <w:pPr>
        <w:spacing w:beforeLines="50" w:before="156" w:afterLines="50" w:after="156" w:line="360" w:lineRule="auto"/>
        <w:ind w:firstLine="562"/>
        <w:outlineLvl w:val="3"/>
        <w:rPr>
          <w:b/>
          <w:sz w:val="28"/>
          <w:szCs w:val="28"/>
        </w:rPr>
      </w:pPr>
      <w:r w:rsidRPr="003F5B36">
        <w:rPr>
          <w:b/>
          <w:sz w:val="28"/>
          <w:szCs w:val="28"/>
        </w:rPr>
        <w:lastRenderedPageBreak/>
        <w:t>一、</w:t>
      </w:r>
      <w:r w:rsidR="0030732C">
        <w:rPr>
          <w:rFonts w:hint="eastAsia"/>
          <w:b/>
          <w:sz w:val="28"/>
          <w:szCs w:val="28"/>
        </w:rPr>
        <w:t>规划</w:t>
      </w:r>
      <w:r w:rsidRPr="003F5B36">
        <w:rPr>
          <w:b/>
          <w:sz w:val="28"/>
          <w:szCs w:val="28"/>
        </w:rPr>
        <w:t>目标</w:t>
      </w:r>
    </w:p>
    <w:p w14:paraId="3E2C7576" w14:textId="4E273B12" w:rsidR="003F5B36" w:rsidRDefault="003F5B36" w:rsidP="003F5B36">
      <w:pPr>
        <w:spacing w:line="360" w:lineRule="auto"/>
        <w:ind w:firstLineChars="200" w:firstLine="562"/>
        <w:rPr>
          <w:sz w:val="28"/>
          <w:szCs w:val="28"/>
        </w:rPr>
      </w:pPr>
      <w:r w:rsidRPr="003F5B36">
        <w:rPr>
          <w:rFonts w:hint="eastAsia"/>
          <w:b/>
          <w:sz w:val="28"/>
          <w:szCs w:val="28"/>
        </w:rPr>
        <w:t>到</w:t>
      </w:r>
      <w:r w:rsidRPr="003F5B36">
        <w:rPr>
          <w:rFonts w:hint="eastAsia"/>
          <w:b/>
          <w:sz w:val="28"/>
          <w:szCs w:val="28"/>
        </w:rPr>
        <w:t>2022</w:t>
      </w:r>
      <w:r w:rsidRPr="003F5B36">
        <w:rPr>
          <w:rFonts w:hint="eastAsia"/>
          <w:b/>
          <w:sz w:val="28"/>
          <w:szCs w:val="28"/>
        </w:rPr>
        <w:t>年</w:t>
      </w:r>
      <w:r w:rsidRPr="003F5B36">
        <w:rPr>
          <w:b/>
          <w:sz w:val="28"/>
          <w:szCs w:val="28"/>
        </w:rPr>
        <w:t>，</w:t>
      </w:r>
      <w:r w:rsidRPr="003F5B36">
        <w:rPr>
          <w:rFonts w:hint="eastAsia"/>
          <w:b/>
          <w:sz w:val="28"/>
          <w:szCs w:val="28"/>
        </w:rPr>
        <w:t>率先</w:t>
      </w:r>
      <w:r w:rsidRPr="003F5B36">
        <w:rPr>
          <w:b/>
          <w:sz w:val="28"/>
          <w:szCs w:val="28"/>
        </w:rPr>
        <w:t>基本实现农业现代化，</w:t>
      </w:r>
      <w:r w:rsidRPr="003F5B36">
        <w:rPr>
          <w:rFonts w:hint="eastAsia"/>
          <w:b/>
          <w:sz w:val="28"/>
          <w:szCs w:val="28"/>
        </w:rPr>
        <w:t>农村现代化建设成效显著。</w:t>
      </w:r>
      <w:r w:rsidRPr="003F5B36">
        <w:rPr>
          <w:rFonts w:hint="eastAsia"/>
          <w:sz w:val="28"/>
          <w:szCs w:val="28"/>
        </w:rPr>
        <w:t>土地资源利用率明显提高，农业综合生产能力显著增强；农业主导优势产业</w:t>
      </w:r>
      <w:r w:rsidR="00580B5A">
        <w:rPr>
          <w:rFonts w:hint="eastAsia"/>
          <w:sz w:val="28"/>
          <w:szCs w:val="28"/>
        </w:rPr>
        <w:t>确立</w:t>
      </w:r>
      <w:r w:rsidRPr="003F5B36">
        <w:rPr>
          <w:rFonts w:hint="eastAsia"/>
          <w:sz w:val="28"/>
          <w:szCs w:val="28"/>
        </w:rPr>
        <w:t>，</w:t>
      </w:r>
      <w:r w:rsidRPr="003F5B36">
        <w:rPr>
          <w:sz w:val="28"/>
          <w:szCs w:val="28"/>
        </w:rPr>
        <w:t>产业集聚发展取得新</w:t>
      </w:r>
      <w:r w:rsidRPr="003F5B36">
        <w:rPr>
          <w:rFonts w:hint="eastAsia"/>
          <w:sz w:val="28"/>
          <w:szCs w:val="28"/>
        </w:rPr>
        <w:t>突破；</w:t>
      </w:r>
      <w:r w:rsidRPr="003F5B36">
        <w:rPr>
          <w:sz w:val="28"/>
          <w:szCs w:val="28"/>
        </w:rPr>
        <w:t>特色产业发展势头强劲</w:t>
      </w:r>
      <w:r w:rsidRPr="003F5B36">
        <w:rPr>
          <w:rFonts w:hint="eastAsia"/>
          <w:sz w:val="28"/>
          <w:szCs w:val="28"/>
        </w:rPr>
        <w:t>，发展质量明显提高；农民增收渠道进一步拓宽，城乡居民生活水平差距持续缩小；生态保护与环境治理取得明显成效，农村人居环境明显改善；农村基础设施建设深入推进，城乡基本公共服务均等化水平进一步提高；科技支撑能力明显提高，创新成为农业发展的重要驱动力；乡村治理体系进一步完善，治理能力明显提升。</w:t>
      </w:r>
    </w:p>
    <w:p w14:paraId="52120F3C" w14:textId="62EEBCEA" w:rsidR="0030732C" w:rsidRPr="003F5B36" w:rsidRDefault="0030732C" w:rsidP="0030732C">
      <w:pPr>
        <w:spacing w:beforeLines="50" w:before="156" w:afterLines="50" w:after="156" w:line="360" w:lineRule="auto"/>
        <w:ind w:firstLine="562"/>
        <w:outlineLvl w:val="3"/>
        <w:rPr>
          <w:b/>
          <w:sz w:val="28"/>
          <w:szCs w:val="28"/>
        </w:rPr>
      </w:pPr>
      <w:r w:rsidRPr="0030732C">
        <w:rPr>
          <w:rFonts w:hint="eastAsia"/>
          <w:b/>
          <w:sz w:val="28"/>
          <w:szCs w:val="28"/>
        </w:rPr>
        <w:t>二、远景展望</w:t>
      </w:r>
    </w:p>
    <w:p w14:paraId="1AB0EC5C" w14:textId="0620675E" w:rsidR="00DE660E" w:rsidRPr="003F5B36" w:rsidRDefault="003F5B36" w:rsidP="003F5B36">
      <w:pPr>
        <w:spacing w:line="360" w:lineRule="auto"/>
        <w:ind w:firstLineChars="200" w:firstLine="562"/>
        <w:rPr>
          <w:sz w:val="28"/>
          <w:szCs w:val="28"/>
        </w:rPr>
      </w:pPr>
      <w:r w:rsidRPr="003F5B36">
        <w:rPr>
          <w:rFonts w:hint="eastAsia"/>
          <w:b/>
          <w:sz w:val="28"/>
          <w:szCs w:val="28"/>
        </w:rPr>
        <w:t>到</w:t>
      </w:r>
      <w:r w:rsidRPr="003F5B36">
        <w:rPr>
          <w:rFonts w:hint="eastAsia"/>
          <w:b/>
          <w:sz w:val="28"/>
          <w:szCs w:val="28"/>
        </w:rPr>
        <w:t>203</w:t>
      </w:r>
      <w:r w:rsidR="00556776">
        <w:rPr>
          <w:b/>
          <w:sz w:val="28"/>
          <w:szCs w:val="28"/>
        </w:rPr>
        <w:t>2</w:t>
      </w:r>
      <w:r w:rsidRPr="003F5B36">
        <w:rPr>
          <w:rFonts w:hint="eastAsia"/>
          <w:b/>
          <w:sz w:val="28"/>
          <w:szCs w:val="28"/>
        </w:rPr>
        <w:t>年</w:t>
      </w:r>
      <w:r w:rsidRPr="003F5B36">
        <w:rPr>
          <w:b/>
          <w:sz w:val="28"/>
          <w:szCs w:val="28"/>
        </w:rPr>
        <w:t>，</w:t>
      </w:r>
      <w:r w:rsidR="00DE660E" w:rsidRPr="00DE660E">
        <w:rPr>
          <w:b/>
          <w:sz w:val="28"/>
          <w:szCs w:val="28"/>
        </w:rPr>
        <w:t>乡村振兴取得决定性进展，农业农村现代化基本实现。</w:t>
      </w:r>
      <w:r w:rsidR="00DE660E" w:rsidRPr="00DE660E">
        <w:rPr>
          <w:sz w:val="28"/>
          <w:szCs w:val="28"/>
        </w:rPr>
        <w:t>农业结构得到根本性改善，农民就业质量显著提高，相对贫困进一步缓解，共同富裕迈出坚实步伐；城乡基本公共服务均等化基本实现，城乡融合发展体制机制更加完善；乡</w:t>
      </w:r>
      <w:proofErr w:type="gramStart"/>
      <w:r w:rsidR="00DE660E" w:rsidRPr="00DE660E">
        <w:rPr>
          <w:sz w:val="28"/>
          <w:szCs w:val="28"/>
        </w:rPr>
        <w:t>风文明</w:t>
      </w:r>
      <w:proofErr w:type="gramEnd"/>
      <w:r w:rsidR="00DE660E" w:rsidRPr="00DE660E">
        <w:rPr>
          <w:sz w:val="28"/>
          <w:szCs w:val="28"/>
        </w:rPr>
        <w:t>达到新高度，乡村治理体系更加完善；农村生态环境根本好转，美丽宜居乡村基本实现。</w:t>
      </w:r>
    </w:p>
    <w:p w14:paraId="0D24C22E" w14:textId="5269EFAF" w:rsidR="00DE6591" w:rsidRPr="00DE6591" w:rsidRDefault="00DE6591" w:rsidP="00DE6591">
      <w:pPr>
        <w:spacing w:beforeLines="50" w:before="156" w:afterLines="50" w:after="156" w:line="360" w:lineRule="auto"/>
        <w:ind w:firstLineChars="200" w:firstLine="562"/>
        <w:outlineLvl w:val="3"/>
        <w:rPr>
          <w:b/>
          <w:sz w:val="28"/>
          <w:szCs w:val="28"/>
        </w:rPr>
      </w:pPr>
      <w:r>
        <w:rPr>
          <w:rFonts w:hint="eastAsia"/>
          <w:b/>
          <w:sz w:val="28"/>
          <w:szCs w:val="28"/>
        </w:rPr>
        <w:t>三</w:t>
      </w:r>
      <w:r w:rsidRPr="00DE6591">
        <w:rPr>
          <w:b/>
          <w:sz w:val="28"/>
          <w:szCs w:val="28"/>
        </w:rPr>
        <w:t>、指标体系</w:t>
      </w:r>
    </w:p>
    <w:p w14:paraId="563A2451" w14:textId="5C542F85" w:rsidR="00DE6591" w:rsidRDefault="00DE6591" w:rsidP="00DE6591">
      <w:pPr>
        <w:spacing w:beforeLines="50" w:before="156" w:afterLines="50" w:after="156"/>
        <w:jc w:val="center"/>
        <w:rPr>
          <w:b/>
          <w:sz w:val="24"/>
          <w:szCs w:val="24"/>
        </w:rPr>
      </w:pPr>
      <w:r w:rsidRPr="00DE6591">
        <w:rPr>
          <w:rFonts w:hint="eastAsia"/>
          <w:b/>
          <w:sz w:val="24"/>
          <w:szCs w:val="24"/>
        </w:rPr>
        <w:t>表</w:t>
      </w:r>
      <w:r w:rsidRPr="00DE6591">
        <w:rPr>
          <w:rFonts w:hint="eastAsia"/>
          <w:b/>
          <w:sz w:val="24"/>
          <w:szCs w:val="24"/>
        </w:rPr>
        <w:t>3-</w:t>
      </w:r>
      <w:r w:rsidRPr="00DE6591">
        <w:rPr>
          <w:b/>
          <w:sz w:val="24"/>
          <w:szCs w:val="24"/>
        </w:rPr>
        <w:t xml:space="preserve">1  </w:t>
      </w:r>
      <w:r w:rsidRPr="00DE6591">
        <w:rPr>
          <w:rFonts w:hint="eastAsia"/>
          <w:b/>
          <w:sz w:val="24"/>
          <w:szCs w:val="24"/>
        </w:rPr>
        <w:t>规划目标评价体系表</w:t>
      </w:r>
    </w:p>
    <w:tbl>
      <w:tblPr>
        <w:tblW w:w="5089" w:type="pct"/>
        <w:jc w:val="center"/>
        <w:tblLook w:val="04A0" w:firstRow="1" w:lastRow="0" w:firstColumn="1" w:lastColumn="0" w:noHBand="0" w:noVBand="1"/>
      </w:tblPr>
      <w:tblGrid>
        <w:gridCol w:w="575"/>
        <w:gridCol w:w="697"/>
        <w:gridCol w:w="2993"/>
        <w:gridCol w:w="643"/>
        <w:gridCol w:w="929"/>
        <w:gridCol w:w="870"/>
        <w:gridCol w:w="871"/>
        <w:gridCol w:w="866"/>
      </w:tblGrid>
      <w:tr w:rsidR="001F6535" w:rsidRPr="001F6535" w14:paraId="6B476000" w14:textId="77777777" w:rsidTr="0098640F">
        <w:trPr>
          <w:trHeight w:val="360"/>
          <w:tblHeader/>
          <w:jc w:val="center"/>
        </w:trPr>
        <w:tc>
          <w:tcPr>
            <w:tcW w:w="3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9D8AA"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序号</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044FD" w14:textId="77777777" w:rsidR="001F6535" w:rsidRDefault="001F6535" w:rsidP="001F6535">
            <w:pPr>
              <w:widowControl/>
              <w:jc w:val="center"/>
              <w:rPr>
                <w:rFonts w:ascii="宋体" w:hAnsi="宋体" w:cs="宋体"/>
                <w:b/>
                <w:bCs/>
                <w:kern w:val="0"/>
              </w:rPr>
            </w:pPr>
            <w:r w:rsidRPr="001F6535">
              <w:rPr>
                <w:rFonts w:ascii="宋体" w:hAnsi="宋体" w:cs="宋体" w:hint="eastAsia"/>
                <w:b/>
                <w:bCs/>
                <w:kern w:val="0"/>
              </w:rPr>
              <w:t>指标</w:t>
            </w:r>
          </w:p>
          <w:p w14:paraId="0039AE4E" w14:textId="3948F0F2"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类别</w:t>
            </w:r>
          </w:p>
        </w:tc>
        <w:tc>
          <w:tcPr>
            <w:tcW w:w="17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E090D3"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指标名称</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20B8C1"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单位</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735C7FFA" w14:textId="77777777" w:rsidR="001F6535" w:rsidRPr="001F6535" w:rsidRDefault="001F6535" w:rsidP="001F6535">
            <w:pPr>
              <w:widowControl/>
              <w:jc w:val="center"/>
              <w:rPr>
                <w:b/>
                <w:bCs/>
                <w:kern w:val="0"/>
              </w:rPr>
            </w:pPr>
            <w:r w:rsidRPr="001F6535">
              <w:rPr>
                <w:b/>
                <w:bCs/>
                <w:kern w:val="0"/>
              </w:rPr>
              <w:t>2017</w:t>
            </w:r>
            <w:r w:rsidRPr="001F6535">
              <w:rPr>
                <w:rFonts w:ascii="宋体" w:hAnsi="宋体" w:hint="eastAsia"/>
                <w:b/>
                <w:bCs/>
                <w:kern w:val="0"/>
              </w:rPr>
              <w:t>年</w:t>
            </w:r>
          </w:p>
        </w:tc>
        <w:tc>
          <w:tcPr>
            <w:tcW w:w="1031" w:type="pct"/>
            <w:gridSpan w:val="2"/>
            <w:tcBorders>
              <w:top w:val="single" w:sz="4" w:space="0" w:color="auto"/>
              <w:left w:val="nil"/>
              <w:bottom w:val="single" w:sz="4" w:space="0" w:color="auto"/>
              <w:right w:val="single" w:sz="4" w:space="0" w:color="auto"/>
            </w:tcBorders>
            <w:shd w:val="clear" w:color="000000" w:fill="FFFFFF"/>
            <w:vAlign w:val="center"/>
            <w:hideMark/>
          </w:tcPr>
          <w:p w14:paraId="3EA69F0B" w14:textId="77777777" w:rsidR="001F6535" w:rsidRPr="001F6535" w:rsidRDefault="001F6535" w:rsidP="001F6535">
            <w:pPr>
              <w:widowControl/>
              <w:jc w:val="center"/>
              <w:rPr>
                <w:b/>
                <w:bCs/>
                <w:kern w:val="0"/>
              </w:rPr>
            </w:pPr>
            <w:r w:rsidRPr="001F6535">
              <w:rPr>
                <w:b/>
                <w:bCs/>
                <w:kern w:val="0"/>
              </w:rPr>
              <w:t>2022</w:t>
            </w:r>
            <w:r w:rsidRPr="001F6535">
              <w:rPr>
                <w:rFonts w:ascii="宋体" w:hAnsi="宋体" w:hint="eastAsia"/>
                <w:b/>
                <w:bCs/>
                <w:kern w:val="0"/>
              </w:rPr>
              <w:t>年目标</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304157"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属性</w:t>
            </w:r>
          </w:p>
        </w:tc>
      </w:tr>
      <w:tr w:rsidR="001F6535" w:rsidRPr="001F6535" w14:paraId="482A3AB6" w14:textId="77777777" w:rsidTr="0098640F">
        <w:trPr>
          <w:trHeight w:val="360"/>
          <w:tblHeader/>
          <w:jc w:val="center"/>
        </w:trPr>
        <w:tc>
          <w:tcPr>
            <w:tcW w:w="340" w:type="pct"/>
            <w:vMerge/>
            <w:tcBorders>
              <w:top w:val="single" w:sz="4" w:space="0" w:color="auto"/>
              <w:left w:val="single" w:sz="4" w:space="0" w:color="auto"/>
              <w:bottom w:val="single" w:sz="4" w:space="0" w:color="auto"/>
              <w:right w:val="single" w:sz="4" w:space="0" w:color="auto"/>
            </w:tcBorders>
            <w:vAlign w:val="center"/>
            <w:hideMark/>
          </w:tcPr>
          <w:p w14:paraId="2C3ABF16" w14:textId="77777777" w:rsidR="001F6535" w:rsidRPr="001F6535" w:rsidRDefault="001F6535" w:rsidP="001F6535">
            <w:pPr>
              <w:widowControl/>
              <w:jc w:val="left"/>
              <w:rPr>
                <w:rFonts w:ascii="宋体" w:hAnsi="宋体" w:cs="宋体"/>
                <w:b/>
                <w:bCs/>
                <w:kern w:val="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64C175CC" w14:textId="77777777" w:rsidR="001F6535" w:rsidRPr="001F6535" w:rsidRDefault="001F6535" w:rsidP="001F6535">
            <w:pPr>
              <w:widowControl/>
              <w:jc w:val="left"/>
              <w:rPr>
                <w:rFonts w:ascii="宋体" w:hAnsi="宋体" w:cs="宋体"/>
                <w:b/>
                <w:bCs/>
                <w:kern w:val="0"/>
              </w:rPr>
            </w:pPr>
          </w:p>
        </w:tc>
        <w:tc>
          <w:tcPr>
            <w:tcW w:w="1772" w:type="pct"/>
            <w:vMerge/>
            <w:tcBorders>
              <w:top w:val="single" w:sz="4" w:space="0" w:color="auto"/>
              <w:left w:val="single" w:sz="4" w:space="0" w:color="auto"/>
              <w:bottom w:val="single" w:sz="4" w:space="0" w:color="auto"/>
              <w:right w:val="single" w:sz="4" w:space="0" w:color="auto"/>
            </w:tcBorders>
            <w:vAlign w:val="center"/>
            <w:hideMark/>
          </w:tcPr>
          <w:p w14:paraId="6CD105E6" w14:textId="77777777" w:rsidR="001F6535" w:rsidRPr="001F6535" w:rsidRDefault="001F6535" w:rsidP="001F6535">
            <w:pPr>
              <w:widowControl/>
              <w:jc w:val="left"/>
              <w:rPr>
                <w:rFonts w:ascii="宋体" w:hAnsi="宋体" w:cs="宋体"/>
                <w:b/>
                <w:bCs/>
                <w:kern w:val="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29DC2CE3" w14:textId="77777777" w:rsidR="001F6535" w:rsidRPr="001F6535" w:rsidRDefault="001F6535" w:rsidP="001F6535">
            <w:pPr>
              <w:widowControl/>
              <w:jc w:val="left"/>
              <w:rPr>
                <w:rFonts w:ascii="宋体" w:hAnsi="宋体" w:cs="宋体"/>
                <w:b/>
                <w:bCs/>
                <w:kern w:val="0"/>
              </w:rPr>
            </w:pPr>
          </w:p>
        </w:tc>
        <w:tc>
          <w:tcPr>
            <w:tcW w:w="550" w:type="pct"/>
            <w:tcBorders>
              <w:top w:val="nil"/>
              <w:left w:val="nil"/>
              <w:bottom w:val="single" w:sz="4" w:space="0" w:color="auto"/>
              <w:right w:val="single" w:sz="4" w:space="0" w:color="auto"/>
            </w:tcBorders>
            <w:shd w:val="clear" w:color="000000" w:fill="FFFFFF"/>
            <w:vAlign w:val="center"/>
            <w:hideMark/>
          </w:tcPr>
          <w:p w14:paraId="7EB2BC54"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基数值</w:t>
            </w:r>
          </w:p>
        </w:tc>
        <w:tc>
          <w:tcPr>
            <w:tcW w:w="515" w:type="pct"/>
            <w:tcBorders>
              <w:top w:val="nil"/>
              <w:left w:val="nil"/>
              <w:bottom w:val="single" w:sz="4" w:space="0" w:color="auto"/>
              <w:right w:val="single" w:sz="4" w:space="0" w:color="auto"/>
            </w:tcBorders>
            <w:shd w:val="clear" w:color="000000" w:fill="FFFFFF"/>
            <w:vAlign w:val="center"/>
            <w:hideMark/>
          </w:tcPr>
          <w:p w14:paraId="29EFE7BD"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目标值</w:t>
            </w:r>
          </w:p>
        </w:tc>
        <w:tc>
          <w:tcPr>
            <w:tcW w:w="516" w:type="pct"/>
            <w:tcBorders>
              <w:top w:val="nil"/>
              <w:left w:val="nil"/>
              <w:bottom w:val="single" w:sz="4" w:space="0" w:color="auto"/>
              <w:right w:val="single" w:sz="4" w:space="0" w:color="auto"/>
            </w:tcBorders>
            <w:shd w:val="clear" w:color="000000" w:fill="FFFFFF"/>
            <w:vAlign w:val="center"/>
            <w:hideMark/>
          </w:tcPr>
          <w:p w14:paraId="739A15FF" w14:textId="77777777" w:rsidR="001F6535" w:rsidRPr="001F6535" w:rsidRDefault="001F6535" w:rsidP="001F6535">
            <w:pPr>
              <w:widowControl/>
              <w:jc w:val="center"/>
              <w:rPr>
                <w:rFonts w:ascii="宋体" w:hAnsi="宋体" w:cs="宋体"/>
                <w:b/>
                <w:bCs/>
                <w:kern w:val="0"/>
              </w:rPr>
            </w:pPr>
            <w:r w:rsidRPr="001F6535">
              <w:rPr>
                <w:rFonts w:ascii="宋体" w:hAnsi="宋体" w:cs="宋体" w:hint="eastAsia"/>
                <w:b/>
                <w:bCs/>
                <w:kern w:val="0"/>
              </w:rPr>
              <w:t>年均</w:t>
            </w:r>
            <w:r w:rsidRPr="001F6535">
              <w:rPr>
                <w:b/>
                <w:bCs/>
                <w:kern w:val="0"/>
              </w:rPr>
              <w:t>±%</w:t>
            </w: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794ADDC1" w14:textId="77777777" w:rsidR="001F6535" w:rsidRPr="001F6535" w:rsidRDefault="001F6535" w:rsidP="001F6535">
            <w:pPr>
              <w:widowControl/>
              <w:jc w:val="left"/>
              <w:rPr>
                <w:rFonts w:ascii="宋体" w:hAnsi="宋体" w:cs="宋体"/>
                <w:b/>
                <w:bCs/>
                <w:kern w:val="0"/>
              </w:rPr>
            </w:pPr>
          </w:p>
        </w:tc>
      </w:tr>
      <w:tr w:rsidR="00573073" w:rsidRPr="001F6535" w14:paraId="78CBDD40"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71B2CDD" w14:textId="77777777" w:rsidR="00573073" w:rsidRPr="001F6535" w:rsidRDefault="00573073" w:rsidP="00573073">
            <w:pPr>
              <w:widowControl/>
              <w:jc w:val="center"/>
              <w:rPr>
                <w:kern w:val="0"/>
              </w:rPr>
            </w:pPr>
            <w:r w:rsidRPr="001F6535">
              <w:rPr>
                <w:kern w:val="0"/>
              </w:rPr>
              <w:t>1</w:t>
            </w:r>
          </w:p>
        </w:tc>
        <w:tc>
          <w:tcPr>
            <w:tcW w:w="413" w:type="pct"/>
            <w:vMerge w:val="restart"/>
            <w:tcBorders>
              <w:top w:val="nil"/>
              <w:left w:val="single" w:sz="4" w:space="0" w:color="auto"/>
              <w:bottom w:val="nil"/>
              <w:right w:val="single" w:sz="4" w:space="0" w:color="auto"/>
            </w:tcBorders>
            <w:shd w:val="clear" w:color="000000" w:fill="FFFFFF"/>
            <w:vAlign w:val="center"/>
            <w:hideMark/>
          </w:tcPr>
          <w:p w14:paraId="0894DE79" w14:textId="77777777" w:rsidR="00573073" w:rsidRPr="001F6535" w:rsidRDefault="00573073" w:rsidP="00573073">
            <w:pPr>
              <w:widowControl/>
              <w:jc w:val="center"/>
              <w:rPr>
                <w:rFonts w:ascii="宋体" w:hAnsi="宋体" w:cs="宋体"/>
                <w:kern w:val="0"/>
              </w:rPr>
            </w:pPr>
            <w:r w:rsidRPr="001F6535">
              <w:rPr>
                <w:rFonts w:ascii="宋体" w:hAnsi="宋体" w:cs="宋体" w:hint="eastAsia"/>
                <w:kern w:val="0"/>
              </w:rPr>
              <w:t>产业</w:t>
            </w:r>
            <w:r w:rsidRPr="001F6535">
              <w:rPr>
                <w:rFonts w:ascii="宋体" w:hAnsi="宋体" w:cs="宋体" w:hint="eastAsia"/>
                <w:kern w:val="0"/>
              </w:rPr>
              <w:br/>
              <w:t>兴旺</w:t>
            </w:r>
          </w:p>
        </w:tc>
        <w:tc>
          <w:tcPr>
            <w:tcW w:w="17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86AC" w14:textId="391F6B39" w:rsidR="00573073" w:rsidRPr="001F6535" w:rsidRDefault="00573073" w:rsidP="00573073">
            <w:pPr>
              <w:widowControl/>
              <w:jc w:val="left"/>
              <w:rPr>
                <w:rFonts w:ascii="宋体" w:hAnsi="宋体" w:cs="宋体"/>
                <w:kern w:val="0"/>
              </w:rPr>
            </w:pPr>
            <w:r>
              <w:rPr>
                <w:rFonts w:hint="eastAsia"/>
              </w:rPr>
              <w:t>农林牧渔业总产值</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51664F99" w14:textId="7C2D48C6" w:rsidR="00573073" w:rsidRPr="001F6535" w:rsidRDefault="00573073" w:rsidP="00573073">
            <w:pPr>
              <w:widowControl/>
              <w:jc w:val="center"/>
              <w:rPr>
                <w:rFonts w:ascii="宋体" w:hAnsi="宋体" w:cs="宋体"/>
                <w:kern w:val="0"/>
              </w:rPr>
            </w:pPr>
            <w:r>
              <w:rPr>
                <w:rFonts w:hint="eastAsia"/>
              </w:rPr>
              <w:t>亿元</w:t>
            </w:r>
          </w:p>
        </w:tc>
        <w:tc>
          <w:tcPr>
            <w:tcW w:w="550" w:type="pct"/>
            <w:tcBorders>
              <w:top w:val="single" w:sz="4" w:space="0" w:color="auto"/>
              <w:left w:val="nil"/>
              <w:bottom w:val="single" w:sz="4" w:space="0" w:color="auto"/>
              <w:right w:val="single" w:sz="4" w:space="0" w:color="auto"/>
            </w:tcBorders>
            <w:shd w:val="clear" w:color="000000" w:fill="FFFFFF"/>
            <w:noWrap/>
            <w:vAlign w:val="center"/>
            <w:hideMark/>
          </w:tcPr>
          <w:p w14:paraId="5D0875A0" w14:textId="7462B303" w:rsidR="00573073" w:rsidRPr="001F6535" w:rsidRDefault="00573073" w:rsidP="00573073">
            <w:pPr>
              <w:widowControl/>
              <w:jc w:val="right"/>
              <w:rPr>
                <w:kern w:val="0"/>
              </w:rPr>
            </w:pPr>
            <w:r>
              <w:t xml:space="preserve">1.36 </w:t>
            </w:r>
          </w:p>
        </w:tc>
        <w:tc>
          <w:tcPr>
            <w:tcW w:w="515" w:type="pct"/>
            <w:tcBorders>
              <w:top w:val="single" w:sz="4" w:space="0" w:color="auto"/>
              <w:left w:val="nil"/>
              <w:bottom w:val="single" w:sz="4" w:space="0" w:color="auto"/>
              <w:right w:val="single" w:sz="4" w:space="0" w:color="auto"/>
            </w:tcBorders>
            <w:shd w:val="clear" w:color="000000" w:fill="FFFFFF"/>
            <w:noWrap/>
            <w:vAlign w:val="center"/>
            <w:hideMark/>
          </w:tcPr>
          <w:p w14:paraId="28955B2F" w14:textId="36685265" w:rsidR="00573073" w:rsidRPr="001F6535" w:rsidRDefault="00573073" w:rsidP="00573073">
            <w:pPr>
              <w:widowControl/>
              <w:jc w:val="right"/>
              <w:rPr>
                <w:kern w:val="0"/>
              </w:rPr>
            </w:pPr>
            <w:r>
              <w:t xml:space="preserve">2.0 </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14:paraId="04D7EEAC" w14:textId="0753F381" w:rsidR="00573073" w:rsidRPr="001F6535" w:rsidRDefault="00573073" w:rsidP="00573073">
            <w:pPr>
              <w:widowControl/>
              <w:jc w:val="right"/>
              <w:rPr>
                <w:kern w:val="0"/>
              </w:rPr>
            </w:pPr>
            <w:r>
              <w:t xml:space="preserve">8.0 </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14:paraId="6AEBF2BB" w14:textId="3D91418C"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0E1D686E"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FF3E10D" w14:textId="77777777" w:rsidR="00573073" w:rsidRPr="001F6535" w:rsidRDefault="00573073" w:rsidP="00573073">
            <w:pPr>
              <w:widowControl/>
              <w:jc w:val="center"/>
              <w:rPr>
                <w:kern w:val="0"/>
              </w:rPr>
            </w:pPr>
            <w:r w:rsidRPr="001F6535">
              <w:rPr>
                <w:kern w:val="0"/>
              </w:rPr>
              <w:t>2</w:t>
            </w:r>
          </w:p>
        </w:tc>
        <w:tc>
          <w:tcPr>
            <w:tcW w:w="413" w:type="pct"/>
            <w:vMerge/>
            <w:tcBorders>
              <w:top w:val="nil"/>
              <w:left w:val="single" w:sz="4" w:space="0" w:color="auto"/>
              <w:bottom w:val="nil"/>
              <w:right w:val="single" w:sz="4" w:space="0" w:color="auto"/>
            </w:tcBorders>
            <w:vAlign w:val="center"/>
            <w:hideMark/>
          </w:tcPr>
          <w:p w14:paraId="0A0D92DB"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45C79AF3" w14:textId="0EEA1217" w:rsidR="00573073" w:rsidRPr="001F6535" w:rsidRDefault="00573073" w:rsidP="00573073">
            <w:pPr>
              <w:widowControl/>
              <w:rPr>
                <w:rFonts w:ascii="宋体" w:hAnsi="宋体" w:cs="宋体"/>
                <w:kern w:val="0"/>
              </w:rPr>
            </w:pPr>
            <w:r>
              <w:rPr>
                <w:rFonts w:hint="eastAsia"/>
              </w:rPr>
              <w:t>农产品加工产值比重</w:t>
            </w:r>
          </w:p>
        </w:tc>
        <w:tc>
          <w:tcPr>
            <w:tcW w:w="381" w:type="pct"/>
            <w:tcBorders>
              <w:top w:val="nil"/>
              <w:left w:val="nil"/>
              <w:bottom w:val="single" w:sz="4" w:space="0" w:color="auto"/>
              <w:right w:val="single" w:sz="4" w:space="0" w:color="auto"/>
            </w:tcBorders>
            <w:shd w:val="clear" w:color="000000" w:fill="FFFFFF"/>
            <w:vAlign w:val="center"/>
            <w:hideMark/>
          </w:tcPr>
          <w:p w14:paraId="15902962" w14:textId="4A635B7D"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5690448E" w14:textId="4C57E300" w:rsidR="00573073" w:rsidRPr="001F6535" w:rsidRDefault="00573073" w:rsidP="00573073">
            <w:pPr>
              <w:widowControl/>
              <w:jc w:val="right"/>
              <w:rPr>
                <w:kern w:val="0"/>
              </w:rPr>
            </w:pPr>
            <w:r>
              <w:t xml:space="preserve">1.29 </w:t>
            </w:r>
          </w:p>
        </w:tc>
        <w:tc>
          <w:tcPr>
            <w:tcW w:w="515" w:type="pct"/>
            <w:tcBorders>
              <w:top w:val="nil"/>
              <w:left w:val="nil"/>
              <w:bottom w:val="single" w:sz="4" w:space="0" w:color="auto"/>
              <w:right w:val="single" w:sz="4" w:space="0" w:color="auto"/>
            </w:tcBorders>
            <w:shd w:val="clear" w:color="000000" w:fill="FFFFFF"/>
            <w:noWrap/>
            <w:vAlign w:val="center"/>
            <w:hideMark/>
          </w:tcPr>
          <w:p w14:paraId="77A2DF03" w14:textId="07DCB753" w:rsidR="00573073" w:rsidRPr="001F6535" w:rsidRDefault="00573073" w:rsidP="00573073">
            <w:pPr>
              <w:widowControl/>
              <w:jc w:val="right"/>
              <w:rPr>
                <w:kern w:val="0"/>
              </w:rPr>
            </w:pPr>
            <w:r>
              <w:t xml:space="preserve">2.0 </w:t>
            </w:r>
          </w:p>
        </w:tc>
        <w:tc>
          <w:tcPr>
            <w:tcW w:w="516" w:type="pct"/>
            <w:tcBorders>
              <w:top w:val="nil"/>
              <w:left w:val="nil"/>
              <w:bottom w:val="single" w:sz="4" w:space="0" w:color="auto"/>
              <w:right w:val="single" w:sz="4" w:space="0" w:color="auto"/>
            </w:tcBorders>
            <w:shd w:val="clear" w:color="000000" w:fill="FFFFFF"/>
            <w:noWrap/>
            <w:vAlign w:val="center"/>
            <w:hideMark/>
          </w:tcPr>
          <w:p w14:paraId="3E5277B7" w14:textId="5691BBA7" w:rsidR="00573073" w:rsidRPr="001F6535" w:rsidRDefault="00573073" w:rsidP="00573073">
            <w:pPr>
              <w:widowControl/>
              <w:jc w:val="right"/>
              <w:rPr>
                <w:kern w:val="0"/>
              </w:rPr>
            </w:pPr>
            <w:r>
              <w:t xml:space="preserve">9.2 </w:t>
            </w:r>
          </w:p>
        </w:tc>
        <w:tc>
          <w:tcPr>
            <w:tcW w:w="513" w:type="pct"/>
            <w:tcBorders>
              <w:top w:val="nil"/>
              <w:left w:val="nil"/>
              <w:bottom w:val="single" w:sz="4" w:space="0" w:color="auto"/>
              <w:right w:val="single" w:sz="4" w:space="0" w:color="auto"/>
            </w:tcBorders>
            <w:shd w:val="clear" w:color="000000" w:fill="FFFFFF"/>
            <w:vAlign w:val="center"/>
            <w:hideMark/>
          </w:tcPr>
          <w:p w14:paraId="7CC78A9B" w14:textId="2AF9A746"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7E8113D3"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93BEADA" w14:textId="77777777" w:rsidR="00573073" w:rsidRPr="001F6535" w:rsidRDefault="00573073" w:rsidP="00573073">
            <w:pPr>
              <w:widowControl/>
              <w:jc w:val="center"/>
              <w:rPr>
                <w:kern w:val="0"/>
              </w:rPr>
            </w:pPr>
            <w:r w:rsidRPr="001F6535">
              <w:rPr>
                <w:kern w:val="0"/>
              </w:rPr>
              <w:t>3</w:t>
            </w:r>
          </w:p>
        </w:tc>
        <w:tc>
          <w:tcPr>
            <w:tcW w:w="413" w:type="pct"/>
            <w:vMerge/>
            <w:tcBorders>
              <w:top w:val="nil"/>
              <w:left w:val="single" w:sz="4" w:space="0" w:color="auto"/>
              <w:bottom w:val="nil"/>
              <w:right w:val="single" w:sz="4" w:space="0" w:color="auto"/>
            </w:tcBorders>
            <w:vAlign w:val="center"/>
            <w:hideMark/>
          </w:tcPr>
          <w:p w14:paraId="2AAD6B16"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59F2062E" w14:textId="0BAEFD96" w:rsidR="00573073" w:rsidRPr="001F6535" w:rsidRDefault="00573073" w:rsidP="00573073">
            <w:pPr>
              <w:widowControl/>
              <w:rPr>
                <w:rFonts w:ascii="宋体" w:hAnsi="宋体" w:cs="宋体"/>
                <w:kern w:val="0"/>
              </w:rPr>
            </w:pPr>
            <w:r>
              <w:rPr>
                <w:rFonts w:hint="eastAsia"/>
              </w:rPr>
              <w:t>农林牧渔服务业产值比重</w:t>
            </w:r>
          </w:p>
        </w:tc>
        <w:tc>
          <w:tcPr>
            <w:tcW w:w="381" w:type="pct"/>
            <w:tcBorders>
              <w:top w:val="nil"/>
              <w:left w:val="nil"/>
              <w:bottom w:val="single" w:sz="4" w:space="0" w:color="auto"/>
              <w:right w:val="single" w:sz="4" w:space="0" w:color="auto"/>
            </w:tcBorders>
            <w:shd w:val="clear" w:color="000000" w:fill="FFFFFF"/>
            <w:vAlign w:val="center"/>
            <w:hideMark/>
          </w:tcPr>
          <w:p w14:paraId="34E3EEB9" w14:textId="4F0EA2B0"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274A0B25" w14:textId="0B44D075" w:rsidR="00573073" w:rsidRPr="001F6535" w:rsidRDefault="00573073" w:rsidP="00573073">
            <w:pPr>
              <w:widowControl/>
              <w:jc w:val="right"/>
              <w:rPr>
                <w:kern w:val="0"/>
              </w:rPr>
            </w:pPr>
            <w:r>
              <w:t xml:space="preserve">4.72 </w:t>
            </w:r>
          </w:p>
        </w:tc>
        <w:tc>
          <w:tcPr>
            <w:tcW w:w="515" w:type="pct"/>
            <w:tcBorders>
              <w:top w:val="nil"/>
              <w:left w:val="nil"/>
              <w:bottom w:val="single" w:sz="4" w:space="0" w:color="auto"/>
              <w:right w:val="single" w:sz="4" w:space="0" w:color="auto"/>
            </w:tcBorders>
            <w:shd w:val="clear" w:color="000000" w:fill="FFFFFF"/>
            <w:noWrap/>
            <w:vAlign w:val="center"/>
            <w:hideMark/>
          </w:tcPr>
          <w:p w14:paraId="5E9A5F69" w14:textId="48592FED" w:rsidR="00573073" w:rsidRPr="001F6535" w:rsidRDefault="00573073" w:rsidP="00573073">
            <w:pPr>
              <w:widowControl/>
              <w:jc w:val="right"/>
              <w:rPr>
                <w:kern w:val="0"/>
              </w:rPr>
            </w:pPr>
            <w:r>
              <w:t xml:space="preserve">5.0 </w:t>
            </w:r>
          </w:p>
        </w:tc>
        <w:tc>
          <w:tcPr>
            <w:tcW w:w="516" w:type="pct"/>
            <w:tcBorders>
              <w:top w:val="nil"/>
              <w:left w:val="nil"/>
              <w:bottom w:val="single" w:sz="4" w:space="0" w:color="auto"/>
              <w:right w:val="single" w:sz="4" w:space="0" w:color="auto"/>
            </w:tcBorders>
            <w:shd w:val="clear" w:color="000000" w:fill="FFFFFF"/>
            <w:noWrap/>
            <w:vAlign w:val="center"/>
            <w:hideMark/>
          </w:tcPr>
          <w:p w14:paraId="634B183C" w14:textId="5E9A4C42" w:rsidR="00573073" w:rsidRPr="001F6535" w:rsidRDefault="00573073" w:rsidP="00573073">
            <w:pPr>
              <w:widowControl/>
              <w:jc w:val="right"/>
              <w:rPr>
                <w:kern w:val="0"/>
              </w:rPr>
            </w:pPr>
            <w:r>
              <w:t xml:space="preserve">1.2 </w:t>
            </w:r>
          </w:p>
        </w:tc>
        <w:tc>
          <w:tcPr>
            <w:tcW w:w="513" w:type="pct"/>
            <w:tcBorders>
              <w:top w:val="nil"/>
              <w:left w:val="nil"/>
              <w:bottom w:val="single" w:sz="4" w:space="0" w:color="auto"/>
              <w:right w:val="single" w:sz="4" w:space="0" w:color="auto"/>
            </w:tcBorders>
            <w:shd w:val="clear" w:color="000000" w:fill="FFFFFF"/>
            <w:vAlign w:val="center"/>
            <w:hideMark/>
          </w:tcPr>
          <w:p w14:paraId="52ED8E83" w14:textId="3853F1E0"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77501071"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8E2767F" w14:textId="77777777" w:rsidR="00573073" w:rsidRPr="001F6535" w:rsidRDefault="00573073" w:rsidP="00573073">
            <w:pPr>
              <w:widowControl/>
              <w:jc w:val="center"/>
              <w:rPr>
                <w:kern w:val="0"/>
              </w:rPr>
            </w:pPr>
            <w:r w:rsidRPr="001F6535">
              <w:rPr>
                <w:kern w:val="0"/>
              </w:rPr>
              <w:t>4</w:t>
            </w:r>
          </w:p>
        </w:tc>
        <w:tc>
          <w:tcPr>
            <w:tcW w:w="413" w:type="pct"/>
            <w:vMerge/>
            <w:tcBorders>
              <w:top w:val="nil"/>
              <w:left w:val="single" w:sz="4" w:space="0" w:color="auto"/>
              <w:bottom w:val="nil"/>
              <w:right w:val="single" w:sz="4" w:space="0" w:color="auto"/>
            </w:tcBorders>
            <w:vAlign w:val="center"/>
            <w:hideMark/>
          </w:tcPr>
          <w:p w14:paraId="62E8AEE4"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138A48FB" w14:textId="5D398F39" w:rsidR="00573073" w:rsidRPr="001F6535" w:rsidRDefault="00573073" w:rsidP="00573073">
            <w:pPr>
              <w:widowControl/>
              <w:rPr>
                <w:rFonts w:ascii="宋体" w:hAnsi="宋体" w:cs="宋体"/>
                <w:kern w:val="0"/>
              </w:rPr>
            </w:pPr>
            <w:r>
              <w:rPr>
                <w:rFonts w:hint="eastAsia"/>
              </w:rPr>
              <w:t>乡村旅游业总产值</w:t>
            </w:r>
          </w:p>
        </w:tc>
        <w:tc>
          <w:tcPr>
            <w:tcW w:w="381" w:type="pct"/>
            <w:tcBorders>
              <w:top w:val="nil"/>
              <w:left w:val="nil"/>
              <w:bottom w:val="single" w:sz="4" w:space="0" w:color="auto"/>
              <w:right w:val="single" w:sz="4" w:space="0" w:color="auto"/>
            </w:tcBorders>
            <w:shd w:val="clear" w:color="000000" w:fill="FFFFFF"/>
            <w:vAlign w:val="center"/>
            <w:hideMark/>
          </w:tcPr>
          <w:p w14:paraId="3B1E8B18" w14:textId="05742EA2" w:rsidR="00573073" w:rsidRPr="001F6535" w:rsidRDefault="00573073" w:rsidP="00573073">
            <w:pPr>
              <w:widowControl/>
              <w:jc w:val="center"/>
              <w:rPr>
                <w:rFonts w:ascii="宋体" w:hAnsi="宋体" w:cs="宋体"/>
                <w:kern w:val="0"/>
              </w:rPr>
            </w:pPr>
            <w:r>
              <w:rPr>
                <w:rFonts w:hint="eastAsia"/>
              </w:rPr>
              <w:t>亿元</w:t>
            </w:r>
          </w:p>
        </w:tc>
        <w:tc>
          <w:tcPr>
            <w:tcW w:w="550" w:type="pct"/>
            <w:tcBorders>
              <w:top w:val="nil"/>
              <w:left w:val="nil"/>
              <w:bottom w:val="single" w:sz="4" w:space="0" w:color="auto"/>
              <w:right w:val="single" w:sz="4" w:space="0" w:color="auto"/>
            </w:tcBorders>
            <w:shd w:val="clear" w:color="000000" w:fill="FFFFFF"/>
            <w:noWrap/>
            <w:vAlign w:val="center"/>
            <w:hideMark/>
          </w:tcPr>
          <w:p w14:paraId="1DCADD41" w14:textId="533A2A8D" w:rsidR="00573073" w:rsidRPr="001F6535" w:rsidRDefault="00573073" w:rsidP="00573073">
            <w:pPr>
              <w:widowControl/>
              <w:jc w:val="right"/>
              <w:rPr>
                <w:kern w:val="0"/>
              </w:rPr>
            </w:pPr>
            <w:r>
              <w:t xml:space="preserve">18.7 </w:t>
            </w:r>
          </w:p>
        </w:tc>
        <w:tc>
          <w:tcPr>
            <w:tcW w:w="515" w:type="pct"/>
            <w:tcBorders>
              <w:top w:val="nil"/>
              <w:left w:val="nil"/>
              <w:bottom w:val="single" w:sz="4" w:space="0" w:color="auto"/>
              <w:right w:val="single" w:sz="4" w:space="0" w:color="auto"/>
            </w:tcBorders>
            <w:shd w:val="clear" w:color="000000" w:fill="FFFFFF"/>
            <w:noWrap/>
            <w:vAlign w:val="center"/>
            <w:hideMark/>
          </w:tcPr>
          <w:p w14:paraId="0A96CFAC" w14:textId="22BAD073" w:rsidR="00573073" w:rsidRPr="001F6535" w:rsidRDefault="00573073" w:rsidP="00573073">
            <w:pPr>
              <w:widowControl/>
              <w:jc w:val="right"/>
              <w:rPr>
                <w:kern w:val="0"/>
              </w:rPr>
            </w:pPr>
            <w:r>
              <w:t xml:space="preserve">25.0 </w:t>
            </w:r>
          </w:p>
        </w:tc>
        <w:tc>
          <w:tcPr>
            <w:tcW w:w="516" w:type="pct"/>
            <w:tcBorders>
              <w:top w:val="nil"/>
              <w:left w:val="nil"/>
              <w:bottom w:val="single" w:sz="4" w:space="0" w:color="auto"/>
              <w:right w:val="single" w:sz="4" w:space="0" w:color="auto"/>
            </w:tcBorders>
            <w:shd w:val="clear" w:color="000000" w:fill="FFFFFF"/>
            <w:noWrap/>
            <w:vAlign w:val="center"/>
            <w:hideMark/>
          </w:tcPr>
          <w:p w14:paraId="56A9B0C8" w14:textId="4A8A85CC" w:rsidR="00573073" w:rsidRPr="001F6535" w:rsidRDefault="00573073" w:rsidP="00573073">
            <w:pPr>
              <w:widowControl/>
              <w:jc w:val="right"/>
              <w:rPr>
                <w:kern w:val="0"/>
              </w:rPr>
            </w:pPr>
            <w:r>
              <w:t xml:space="preserve">6.0 </w:t>
            </w:r>
          </w:p>
        </w:tc>
        <w:tc>
          <w:tcPr>
            <w:tcW w:w="513" w:type="pct"/>
            <w:tcBorders>
              <w:top w:val="nil"/>
              <w:left w:val="nil"/>
              <w:bottom w:val="single" w:sz="4" w:space="0" w:color="auto"/>
              <w:right w:val="single" w:sz="4" w:space="0" w:color="auto"/>
            </w:tcBorders>
            <w:shd w:val="clear" w:color="000000" w:fill="FFFFFF"/>
            <w:vAlign w:val="center"/>
            <w:hideMark/>
          </w:tcPr>
          <w:p w14:paraId="46EFC471" w14:textId="7206055C"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15475503"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593C6BF" w14:textId="77777777" w:rsidR="00573073" w:rsidRPr="001F6535" w:rsidRDefault="00573073" w:rsidP="00573073">
            <w:pPr>
              <w:widowControl/>
              <w:jc w:val="center"/>
              <w:rPr>
                <w:kern w:val="0"/>
              </w:rPr>
            </w:pPr>
            <w:r w:rsidRPr="001F6535">
              <w:rPr>
                <w:kern w:val="0"/>
              </w:rPr>
              <w:lastRenderedPageBreak/>
              <w:t>5</w:t>
            </w:r>
          </w:p>
        </w:tc>
        <w:tc>
          <w:tcPr>
            <w:tcW w:w="413" w:type="pct"/>
            <w:vMerge/>
            <w:tcBorders>
              <w:top w:val="nil"/>
              <w:left w:val="single" w:sz="4" w:space="0" w:color="auto"/>
              <w:bottom w:val="nil"/>
              <w:right w:val="single" w:sz="4" w:space="0" w:color="auto"/>
            </w:tcBorders>
            <w:vAlign w:val="center"/>
            <w:hideMark/>
          </w:tcPr>
          <w:p w14:paraId="213C656E"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250BF0D9" w14:textId="2035087B" w:rsidR="00573073" w:rsidRPr="001F6535" w:rsidRDefault="00573073" w:rsidP="00573073">
            <w:pPr>
              <w:widowControl/>
              <w:jc w:val="left"/>
              <w:rPr>
                <w:rFonts w:ascii="宋体" w:hAnsi="宋体" w:cs="宋体"/>
                <w:kern w:val="0"/>
              </w:rPr>
            </w:pPr>
            <w:r>
              <w:rPr>
                <w:rFonts w:hint="eastAsia"/>
              </w:rPr>
              <w:t>粮食综合生产能力</w:t>
            </w:r>
          </w:p>
        </w:tc>
        <w:tc>
          <w:tcPr>
            <w:tcW w:w="381" w:type="pct"/>
            <w:tcBorders>
              <w:top w:val="nil"/>
              <w:left w:val="nil"/>
              <w:bottom w:val="single" w:sz="4" w:space="0" w:color="auto"/>
              <w:right w:val="single" w:sz="4" w:space="0" w:color="auto"/>
            </w:tcBorders>
            <w:shd w:val="clear" w:color="000000" w:fill="FFFFFF"/>
            <w:vAlign w:val="center"/>
            <w:hideMark/>
          </w:tcPr>
          <w:p w14:paraId="56237E09" w14:textId="7CDCD9DB" w:rsidR="00573073" w:rsidRPr="001F6535" w:rsidRDefault="00573073" w:rsidP="00573073">
            <w:pPr>
              <w:widowControl/>
              <w:jc w:val="center"/>
              <w:rPr>
                <w:rFonts w:ascii="宋体" w:hAnsi="宋体" w:cs="宋体"/>
                <w:kern w:val="0"/>
              </w:rPr>
            </w:pPr>
            <w:r>
              <w:rPr>
                <w:rFonts w:hint="eastAsia"/>
              </w:rPr>
              <w:t>万吨</w:t>
            </w:r>
          </w:p>
        </w:tc>
        <w:tc>
          <w:tcPr>
            <w:tcW w:w="550" w:type="pct"/>
            <w:tcBorders>
              <w:top w:val="nil"/>
              <w:left w:val="nil"/>
              <w:bottom w:val="single" w:sz="4" w:space="0" w:color="auto"/>
              <w:right w:val="single" w:sz="4" w:space="0" w:color="auto"/>
            </w:tcBorders>
            <w:shd w:val="clear" w:color="000000" w:fill="FFFFFF"/>
            <w:noWrap/>
            <w:vAlign w:val="center"/>
            <w:hideMark/>
          </w:tcPr>
          <w:p w14:paraId="2AA70ADE" w14:textId="44CC5473" w:rsidR="00573073" w:rsidRPr="001F6535" w:rsidRDefault="00573073" w:rsidP="00573073">
            <w:pPr>
              <w:widowControl/>
              <w:jc w:val="right"/>
              <w:rPr>
                <w:kern w:val="0"/>
              </w:rPr>
            </w:pPr>
            <w:r>
              <w:t xml:space="preserve">1.13 </w:t>
            </w:r>
          </w:p>
        </w:tc>
        <w:tc>
          <w:tcPr>
            <w:tcW w:w="515" w:type="pct"/>
            <w:tcBorders>
              <w:top w:val="nil"/>
              <w:left w:val="nil"/>
              <w:bottom w:val="single" w:sz="4" w:space="0" w:color="auto"/>
              <w:right w:val="single" w:sz="4" w:space="0" w:color="auto"/>
            </w:tcBorders>
            <w:shd w:val="clear" w:color="000000" w:fill="FFFFFF"/>
            <w:noWrap/>
            <w:vAlign w:val="center"/>
            <w:hideMark/>
          </w:tcPr>
          <w:p w14:paraId="6558BA31" w14:textId="751845C9" w:rsidR="00573073" w:rsidRPr="001F6535" w:rsidRDefault="00573073" w:rsidP="00573073">
            <w:pPr>
              <w:widowControl/>
              <w:jc w:val="right"/>
              <w:rPr>
                <w:kern w:val="0"/>
              </w:rPr>
            </w:pPr>
            <w:r>
              <w:t xml:space="preserve">1.15 </w:t>
            </w:r>
          </w:p>
        </w:tc>
        <w:tc>
          <w:tcPr>
            <w:tcW w:w="516" w:type="pct"/>
            <w:tcBorders>
              <w:top w:val="nil"/>
              <w:left w:val="nil"/>
              <w:bottom w:val="single" w:sz="4" w:space="0" w:color="auto"/>
              <w:right w:val="single" w:sz="4" w:space="0" w:color="auto"/>
            </w:tcBorders>
            <w:shd w:val="clear" w:color="000000" w:fill="FFFFFF"/>
            <w:noWrap/>
            <w:vAlign w:val="center"/>
            <w:hideMark/>
          </w:tcPr>
          <w:p w14:paraId="17EBD7F3" w14:textId="34A99FDB" w:rsidR="00573073" w:rsidRPr="001F6535" w:rsidRDefault="00573073" w:rsidP="00573073">
            <w:pPr>
              <w:widowControl/>
              <w:jc w:val="right"/>
              <w:rPr>
                <w:kern w:val="0"/>
              </w:rPr>
            </w:pPr>
            <w:r>
              <w:t xml:space="preserve">0.5 </w:t>
            </w:r>
          </w:p>
        </w:tc>
        <w:tc>
          <w:tcPr>
            <w:tcW w:w="513" w:type="pct"/>
            <w:tcBorders>
              <w:top w:val="nil"/>
              <w:left w:val="nil"/>
              <w:bottom w:val="single" w:sz="4" w:space="0" w:color="auto"/>
              <w:right w:val="single" w:sz="4" w:space="0" w:color="auto"/>
            </w:tcBorders>
            <w:shd w:val="clear" w:color="000000" w:fill="FFFFFF"/>
            <w:vAlign w:val="center"/>
            <w:hideMark/>
          </w:tcPr>
          <w:p w14:paraId="4DC83934" w14:textId="72872030"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892A03" w:rsidRPr="001F6535" w14:paraId="5C975B58" w14:textId="77777777" w:rsidTr="00295232">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C9514C0" w14:textId="77777777" w:rsidR="00892A03" w:rsidRPr="001F6535" w:rsidRDefault="00892A03" w:rsidP="00892A03">
            <w:pPr>
              <w:widowControl/>
              <w:jc w:val="center"/>
              <w:rPr>
                <w:kern w:val="0"/>
              </w:rPr>
            </w:pPr>
            <w:r w:rsidRPr="001F6535">
              <w:rPr>
                <w:kern w:val="0"/>
              </w:rPr>
              <w:t>6</w:t>
            </w:r>
          </w:p>
        </w:tc>
        <w:tc>
          <w:tcPr>
            <w:tcW w:w="413" w:type="pct"/>
            <w:vMerge/>
            <w:tcBorders>
              <w:top w:val="nil"/>
              <w:left w:val="single" w:sz="4" w:space="0" w:color="auto"/>
              <w:bottom w:val="nil"/>
              <w:right w:val="single" w:sz="4" w:space="0" w:color="auto"/>
            </w:tcBorders>
            <w:vAlign w:val="center"/>
            <w:hideMark/>
          </w:tcPr>
          <w:p w14:paraId="2E4A0096" w14:textId="77777777" w:rsidR="00892A03" w:rsidRPr="001F6535" w:rsidRDefault="00892A03" w:rsidP="00892A0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680557A0" w14:textId="7C181953" w:rsidR="00892A03" w:rsidRPr="001F6535" w:rsidRDefault="00892A03" w:rsidP="00892A03">
            <w:pPr>
              <w:widowControl/>
              <w:jc w:val="left"/>
              <w:rPr>
                <w:rFonts w:ascii="宋体" w:hAnsi="宋体" w:cs="宋体"/>
                <w:kern w:val="0"/>
              </w:rPr>
            </w:pPr>
            <w:r>
              <w:rPr>
                <w:rFonts w:hint="eastAsia"/>
              </w:rPr>
              <w:t>蔬菜产量</w:t>
            </w:r>
          </w:p>
        </w:tc>
        <w:tc>
          <w:tcPr>
            <w:tcW w:w="381" w:type="pct"/>
            <w:tcBorders>
              <w:top w:val="nil"/>
              <w:left w:val="nil"/>
              <w:bottom w:val="single" w:sz="4" w:space="0" w:color="auto"/>
              <w:right w:val="single" w:sz="4" w:space="0" w:color="auto"/>
            </w:tcBorders>
            <w:shd w:val="clear" w:color="000000" w:fill="FFFFFF"/>
            <w:vAlign w:val="center"/>
            <w:hideMark/>
          </w:tcPr>
          <w:p w14:paraId="2FFF8CDD" w14:textId="1889FAB4" w:rsidR="00892A03" w:rsidRPr="001F6535" w:rsidRDefault="00892A03" w:rsidP="00892A03">
            <w:pPr>
              <w:widowControl/>
              <w:jc w:val="center"/>
              <w:rPr>
                <w:rFonts w:ascii="宋体" w:hAnsi="宋体" w:cs="宋体"/>
                <w:kern w:val="0"/>
              </w:rPr>
            </w:pPr>
            <w:r>
              <w:rPr>
                <w:rFonts w:hint="eastAsia"/>
              </w:rPr>
              <w:t>万吨</w:t>
            </w:r>
          </w:p>
        </w:tc>
        <w:tc>
          <w:tcPr>
            <w:tcW w:w="550" w:type="pct"/>
            <w:tcBorders>
              <w:top w:val="nil"/>
              <w:left w:val="nil"/>
              <w:bottom w:val="single" w:sz="4" w:space="0" w:color="auto"/>
              <w:right w:val="single" w:sz="4" w:space="0" w:color="auto"/>
            </w:tcBorders>
            <w:shd w:val="clear" w:color="000000" w:fill="FFFFFF"/>
            <w:noWrap/>
            <w:vAlign w:val="center"/>
            <w:hideMark/>
          </w:tcPr>
          <w:p w14:paraId="79CBB7CC" w14:textId="07BE5184" w:rsidR="00892A03" w:rsidRPr="001F6535" w:rsidRDefault="00892A03" w:rsidP="00892A03">
            <w:pPr>
              <w:widowControl/>
              <w:jc w:val="right"/>
              <w:rPr>
                <w:kern w:val="0"/>
              </w:rPr>
            </w:pPr>
            <w:r>
              <w:t xml:space="preserve">1.45 </w:t>
            </w:r>
          </w:p>
        </w:tc>
        <w:tc>
          <w:tcPr>
            <w:tcW w:w="5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7122F" w14:textId="167FFBB6" w:rsidR="00892A03" w:rsidRPr="001F6535" w:rsidRDefault="00892A03" w:rsidP="00892A03">
            <w:pPr>
              <w:widowControl/>
              <w:jc w:val="right"/>
              <w:rPr>
                <w:kern w:val="0"/>
              </w:rPr>
            </w:pPr>
            <w:r>
              <w:t xml:space="preserve">3.0 </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14:paraId="02615F55" w14:textId="551F0D3B" w:rsidR="00892A03" w:rsidRPr="001F6535" w:rsidRDefault="00892A03" w:rsidP="00892A03">
            <w:pPr>
              <w:widowControl/>
              <w:jc w:val="right"/>
              <w:rPr>
                <w:kern w:val="0"/>
              </w:rPr>
            </w:pPr>
            <w:r>
              <w:t xml:space="preserve">15.7 </w:t>
            </w:r>
          </w:p>
        </w:tc>
        <w:tc>
          <w:tcPr>
            <w:tcW w:w="513" w:type="pct"/>
            <w:tcBorders>
              <w:top w:val="nil"/>
              <w:left w:val="nil"/>
              <w:bottom w:val="single" w:sz="4" w:space="0" w:color="auto"/>
              <w:right w:val="single" w:sz="4" w:space="0" w:color="auto"/>
            </w:tcBorders>
            <w:shd w:val="clear" w:color="000000" w:fill="FFFFFF"/>
            <w:vAlign w:val="center"/>
            <w:hideMark/>
          </w:tcPr>
          <w:p w14:paraId="6C92F394" w14:textId="3FDED810" w:rsidR="00892A03" w:rsidRPr="001F6535" w:rsidRDefault="00892A03" w:rsidP="00892A03">
            <w:pPr>
              <w:widowControl/>
              <w:jc w:val="center"/>
              <w:rPr>
                <w:rFonts w:ascii="宋体" w:hAnsi="宋体" w:cs="宋体"/>
                <w:color w:val="000000"/>
                <w:kern w:val="0"/>
              </w:rPr>
            </w:pPr>
            <w:r>
              <w:rPr>
                <w:rFonts w:hint="eastAsia"/>
                <w:color w:val="000000"/>
              </w:rPr>
              <w:t>预期性</w:t>
            </w:r>
          </w:p>
        </w:tc>
      </w:tr>
      <w:tr w:rsidR="00892A03" w:rsidRPr="001F6535" w14:paraId="1D649369" w14:textId="77777777" w:rsidTr="00295232">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5982300" w14:textId="77777777" w:rsidR="00892A03" w:rsidRPr="001F6535" w:rsidRDefault="00892A03" w:rsidP="00892A03">
            <w:pPr>
              <w:widowControl/>
              <w:jc w:val="center"/>
              <w:rPr>
                <w:kern w:val="0"/>
              </w:rPr>
            </w:pPr>
            <w:r w:rsidRPr="001F6535">
              <w:rPr>
                <w:kern w:val="0"/>
              </w:rPr>
              <w:t>7</w:t>
            </w:r>
          </w:p>
        </w:tc>
        <w:tc>
          <w:tcPr>
            <w:tcW w:w="413" w:type="pct"/>
            <w:vMerge/>
            <w:tcBorders>
              <w:top w:val="nil"/>
              <w:left w:val="single" w:sz="4" w:space="0" w:color="auto"/>
              <w:bottom w:val="nil"/>
              <w:right w:val="single" w:sz="4" w:space="0" w:color="auto"/>
            </w:tcBorders>
            <w:vAlign w:val="center"/>
            <w:hideMark/>
          </w:tcPr>
          <w:p w14:paraId="28837D49" w14:textId="77777777" w:rsidR="00892A03" w:rsidRPr="001F6535" w:rsidRDefault="00892A03" w:rsidP="00892A0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576A1B88" w14:textId="03CD3220" w:rsidR="00892A03" w:rsidRPr="001F6535" w:rsidRDefault="00892A03" w:rsidP="00892A03">
            <w:pPr>
              <w:widowControl/>
              <w:jc w:val="left"/>
              <w:rPr>
                <w:rFonts w:ascii="宋体" w:hAnsi="宋体" w:cs="宋体"/>
                <w:kern w:val="0"/>
              </w:rPr>
            </w:pPr>
            <w:r>
              <w:rPr>
                <w:rFonts w:hint="eastAsia"/>
              </w:rPr>
              <w:t>水果产量</w:t>
            </w:r>
          </w:p>
        </w:tc>
        <w:tc>
          <w:tcPr>
            <w:tcW w:w="381" w:type="pct"/>
            <w:tcBorders>
              <w:top w:val="nil"/>
              <w:left w:val="nil"/>
              <w:bottom w:val="single" w:sz="4" w:space="0" w:color="auto"/>
              <w:right w:val="single" w:sz="4" w:space="0" w:color="auto"/>
            </w:tcBorders>
            <w:shd w:val="clear" w:color="000000" w:fill="FFFFFF"/>
            <w:vAlign w:val="center"/>
            <w:hideMark/>
          </w:tcPr>
          <w:p w14:paraId="1CAF0B39" w14:textId="4EBCB99A" w:rsidR="00892A03" w:rsidRPr="001F6535" w:rsidRDefault="00892A03" w:rsidP="00892A03">
            <w:pPr>
              <w:widowControl/>
              <w:jc w:val="center"/>
              <w:rPr>
                <w:rFonts w:ascii="宋体" w:hAnsi="宋体" w:cs="宋体"/>
                <w:kern w:val="0"/>
              </w:rPr>
            </w:pPr>
            <w:r>
              <w:rPr>
                <w:rFonts w:hint="eastAsia"/>
              </w:rPr>
              <w:t>万吨</w:t>
            </w:r>
          </w:p>
        </w:tc>
        <w:tc>
          <w:tcPr>
            <w:tcW w:w="550" w:type="pct"/>
            <w:tcBorders>
              <w:top w:val="nil"/>
              <w:left w:val="nil"/>
              <w:bottom w:val="single" w:sz="4" w:space="0" w:color="auto"/>
              <w:right w:val="single" w:sz="4" w:space="0" w:color="auto"/>
            </w:tcBorders>
            <w:shd w:val="clear" w:color="000000" w:fill="FFFFFF"/>
            <w:noWrap/>
            <w:vAlign w:val="center"/>
            <w:hideMark/>
          </w:tcPr>
          <w:p w14:paraId="024E42E2" w14:textId="7CF12A9D" w:rsidR="00892A03" w:rsidRPr="001F6535" w:rsidRDefault="00892A03" w:rsidP="00892A03">
            <w:pPr>
              <w:widowControl/>
              <w:jc w:val="right"/>
              <w:rPr>
                <w:kern w:val="0"/>
              </w:rPr>
            </w:pPr>
            <w:r>
              <w:t xml:space="preserve">4.51 </w:t>
            </w:r>
          </w:p>
        </w:tc>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0F687BEC" w14:textId="23046564" w:rsidR="00892A03" w:rsidRPr="001F6535" w:rsidRDefault="00892A03" w:rsidP="00892A03">
            <w:pPr>
              <w:widowControl/>
              <w:jc w:val="right"/>
              <w:rPr>
                <w:kern w:val="0"/>
              </w:rPr>
            </w:pPr>
            <w:r>
              <w:t xml:space="preserve">6.0 </w:t>
            </w:r>
          </w:p>
        </w:tc>
        <w:tc>
          <w:tcPr>
            <w:tcW w:w="516" w:type="pct"/>
            <w:tcBorders>
              <w:top w:val="nil"/>
              <w:left w:val="nil"/>
              <w:bottom w:val="single" w:sz="4" w:space="0" w:color="auto"/>
              <w:right w:val="single" w:sz="4" w:space="0" w:color="auto"/>
            </w:tcBorders>
            <w:shd w:val="clear" w:color="000000" w:fill="FFFFFF"/>
            <w:noWrap/>
            <w:vAlign w:val="center"/>
            <w:hideMark/>
          </w:tcPr>
          <w:p w14:paraId="3666B978" w14:textId="2C20E381" w:rsidR="00892A03" w:rsidRPr="001F6535" w:rsidRDefault="00892A03" w:rsidP="00892A03">
            <w:pPr>
              <w:widowControl/>
              <w:jc w:val="right"/>
              <w:rPr>
                <w:kern w:val="0"/>
              </w:rPr>
            </w:pPr>
            <w:r>
              <w:t xml:space="preserve">6.0 </w:t>
            </w:r>
          </w:p>
        </w:tc>
        <w:tc>
          <w:tcPr>
            <w:tcW w:w="513" w:type="pct"/>
            <w:tcBorders>
              <w:top w:val="nil"/>
              <w:left w:val="nil"/>
              <w:bottom w:val="single" w:sz="4" w:space="0" w:color="auto"/>
              <w:right w:val="single" w:sz="4" w:space="0" w:color="auto"/>
            </w:tcBorders>
            <w:shd w:val="clear" w:color="000000" w:fill="FFFFFF"/>
            <w:vAlign w:val="center"/>
            <w:hideMark/>
          </w:tcPr>
          <w:p w14:paraId="1DE60BEF" w14:textId="0F5C6B32" w:rsidR="00892A03" w:rsidRPr="001F6535" w:rsidRDefault="00892A03" w:rsidP="00892A03">
            <w:pPr>
              <w:widowControl/>
              <w:jc w:val="center"/>
              <w:rPr>
                <w:rFonts w:ascii="宋体" w:hAnsi="宋体" w:cs="宋体"/>
                <w:color w:val="000000"/>
                <w:kern w:val="0"/>
              </w:rPr>
            </w:pPr>
            <w:r>
              <w:rPr>
                <w:rFonts w:hint="eastAsia"/>
                <w:color w:val="000000"/>
              </w:rPr>
              <w:t>预期性</w:t>
            </w:r>
          </w:p>
        </w:tc>
      </w:tr>
      <w:tr w:rsidR="00892A03" w:rsidRPr="001F6535" w14:paraId="16CFE37D" w14:textId="77777777" w:rsidTr="00295232">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77F6D7" w14:textId="77777777" w:rsidR="00892A03" w:rsidRPr="001F6535" w:rsidRDefault="00892A03" w:rsidP="00892A03">
            <w:pPr>
              <w:widowControl/>
              <w:jc w:val="center"/>
              <w:rPr>
                <w:kern w:val="0"/>
              </w:rPr>
            </w:pPr>
            <w:r w:rsidRPr="001F6535">
              <w:rPr>
                <w:kern w:val="0"/>
              </w:rPr>
              <w:t>8</w:t>
            </w:r>
          </w:p>
        </w:tc>
        <w:tc>
          <w:tcPr>
            <w:tcW w:w="413" w:type="pct"/>
            <w:vMerge/>
            <w:tcBorders>
              <w:top w:val="nil"/>
              <w:left w:val="single" w:sz="4" w:space="0" w:color="auto"/>
              <w:bottom w:val="nil"/>
              <w:right w:val="single" w:sz="4" w:space="0" w:color="auto"/>
            </w:tcBorders>
            <w:vAlign w:val="center"/>
            <w:hideMark/>
          </w:tcPr>
          <w:p w14:paraId="33456BD3" w14:textId="77777777" w:rsidR="00892A03" w:rsidRPr="001F6535" w:rsidRDefault="00892A03" w:rsidP="00892A0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09464FB4" w14:textId="12417EE1" w:rsidR="00892A03" w:rsidRPr="001F6535" w:rsidRDefault="00892A03" w:rsidP="00892A03">
            <w:pPr>
              <w:widowControl/>
              <w:rPr>
                <w:rFonts w:ascii="宋体" w:hAnsi="宋体" w:cs="宋体"/>
                <w:kern w:val="0"/>
              </w:rPr>
            </w:pPr>
            <w:r>
              <w:rPr>
                <w:rFonts w:hint="eastAsia"/>
              </w:rPr>
              <w:t>肉产量</w:t>
            </w:r>
          </w:p>
        </w:tc>
        <w:tc>
          <w:tcPr>
            <w:tcW w:w="381" w:type="pct"/>
            <w:tcBorders>
              <w:top w:val="nil"/>
              <w:left w:val="nil"/>
              <w:bottom w:val="single" w:sz="4" w:space="0" w:color="auto"/>
              <w:right w:val="single" w:sz="4" w:space="0" w:color="auto"/>
            </w:tcBorders>
            <w:shd w:val="clear" w:color="000000" w:fill="FFFFFF"/>
            <w:vAlign w:val="center"/>
            <w:hideMark/>
          </w:tcPr>
          <w:p w14:paraId="696C5BE5" w14:textId="1298E1E3" w:rsidR="00892A03" w:rsidRPr="001F6535" w:rsidRDefault="00892A03" w:rsidP="00892A03">
            <w:pPr>
              <w:widowControl/>
              <w:jc w:val="center"/>
              <w:rPr>
                <w:rFonts w:ascii="宋体" w:hAnsi="宋体" w:cs="宋体"/>
                <w:kern w:val="0"/>
              </w:rPr>
            </w:pPr>
            <w:r>
              <w:rPr>
                <w:rFonts w:hint="eastAsia"/>
              </w:rPr>
              <w:t>万吨</w:t>
            </w:r>
          </w:p>
        </w:tc>
        <w:tc>
          <w:tcPr>
            <w:tcW w:w="550" w:type="pct"/>
            <w:tcBorders>
              <w:top w:val="nil"/>
              <w:left w:val="nil"/>
              <w:bottom w:val="single" w:sz="4" w:space="0" w:color="auto"/>
              <w:right w:val="single" w:sz="4" w:space="0" w:color="auto"/>
            </w:tcBorders>
            <w:shd w:val="clear" w:color="000000" w:fill="FFFFFF"/>
            <w:noWrap/>
            <w:vAlign w:val="center"/>
            <w:hideMark/>
          </w:tcPr>
          <w:p w14:paraId="7D0E402C" w14:textId="400EE385" w:rsidR="00892A03" w:rsidRPr="001F6535" w:rsidRDefault="00892A03" w:rsidP="00892A03">
            <w:pPr>
              <w:widowControl/>
              <w:jc w:val="right"/>
              <w:rPr>
                <w:kern w:val="0"/>
              </w:rPr>
            </w:pPr>
            <w:r>
              <w:t xml:space="preserve">0.14 </w:t>
            </w:r>
          </w:p>
        </w:tc>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26C0CBFA" w14:textId="04D6D5EE" w:rsidR="00892A03" w:rsidRPr="001F6535" w:rsidRDefault="00892A03" w:rsidP="00892A0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4D5DF030" w14:textId="7F366F8F" w:rsidR="00892A03" w:rsidRPr="001F6535" w:rsidRDefault="00892A03" w:rsidP="00892A03">
            <w:pPr>
              <w:widowControl/>
              <w:jc w:val="right"/>
              <w:rPr>
                <w:kern w:val="0"/>
              </w:rPr>
            </w:pPr>
            <w:r>
              <w:t xml:space="preserve">48.0 </w:t>
            </w:r>
          </w:p>
        </w:tc>
        <w:tc>
          <w:tcPr>
            <w:tcW w:w="513" w:type="pct"/>
            <w:tcBorders>
              <w:top w:val="nil"/>
              <w:left w:val="nil"/>
              <w:bottom w:val="single" w:sz="4" w:space="0" w:color="auto"/>
              <w:right w:val="single" w:sz="4" w:space="0" w:color="auto"/>
            </w:tcBorders>
            <w:shd w:val="clear" w:color="000000" w:fill="FFFFFF"/>
            <w:vAlign w:val="center"/>
            <w:hideMark/>
          </w:tcPr>
          <w:p w14:paraId="27D44E63" w14:textId="769571C1" w:rsidR="00892A03" w:rsidRPr="001F6535" w:rsidRDefault="00892A03" w:rsidP="00892A03">
            <w:pPr>
              <w:widowControl/>
              <w:jc w:val="center"/>
              <w:rPr>
                <w:rFonts w:ascii="宋体" w:hAnsi="宋体" w:cs="宋体"/>
                <w:color w:val="000000"/>
                <w:kern w:val="0"/>
              </w:rPr>
            </w:pPr>
            <w:r>
              <w:rPr>
                <w:rFonts w:hint="eastAsia"/>
                <w:color w:val="000000"/>
              </w:rPr>
              <w:t>预期性</w:t>
            </w:r>
          </w:p>
        </w:tc>
      </w:tr>
      <w:tr w:rsidR="00892A03" w:rsidRPr="001F6535" w14:paraId="1488126B" w14:textId="77777777" w:rsidTr="00295232">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056FCBD" w14:textId="77777777" w:rsidR="00892A03" w:rsidRPr="001F6535" w:rsidRDefault="00892A03" w:rsidP="00892A03">
            <w:pPr>
              <w:widowControl/>
              <w:jc w:val="center"/>
              <w:rPr>
                <w:kern w:val="0"/>
              </w:rPr>
            </w:pPr>
            <w:r w:rsidRPr="001F6535">
              <w:rPr>
                <w:kern w:val="0"/>
              </w:rPr>
              <w:t>9</w:t>
            </w:r>
          </w:p>
        </w:tc>
        <w:tc>
          <w:tcPr>
            <w:tcW w:w="413" w:type="pct"/>
            <w:vMerge/>
            <w:tcBorders>
              <w:top w:val="nil"/>
              <w:left w:val="single" w:sz="4" w:space="0" w:color="auto"/>
              <w:bottom w:val="nil"/>
              <w:right w:val="single" w:sz="4" w:space="0" w:color="auto"/>
            </w:tcBorders>
            <w:vAlign w:val="center"/>
            <w:hideMark/>
          </w:tcPr>
          <w:p w14:paraId="642ABFB1" w14:textId="77777777" w:rsidR="00892A03" w:rsidRPr="001F6535" w:rsidRDefault="00892A03" w:rsidP="00892A0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5708CBC1" w14:textId="6CF9B9F7" w:rsidR="00892A03" w:rsidRPr="001F6535" w:rsidRDefault="00892A03" w:rsidP="00892A03">
            <w:pPr>
              <w:widowControl/>
              <w:jc w:val="left"/>
              <w:rPr>
                <w:rFonts w:ascii="宋体" w:hAnsi="宋体" w:cs="宋体"/>
                <w:kern w:val="0"/>
              </w:rPr>
            </w:pPr>
            <w:r>
              <w:rPr>
                <w:rFonts w:hint="eastAsia"/>
              </w:rPr>
              <w:t>奶产量</w:t>
            </w:r>
          </w:p>
        </w:tc>
        <w:tc>
          <w:tcPr>
            <w:tcW w:w="381" w:type="pct"/>
            <w:tcBorders>
              <w:top w:val="nil"/>
              <w:left w:val="nil"/>
              <w:bottom w:val="single" w:sz="4" w:space="0" w:color="auto"/>
              <w:right w:val="single" w:sz="4" w:space="0" w:color="auto"/>
            </w:tcBorders>
            <w:shd w:val="clear" w:color="000000" w:fill="FFFFFF"/>
            <w:vAlign w:val="center"/>
            <w:hideMark/>
          </w:tcPr>
          <w:p w14:paraId="077D9EE2" w14:textId="5D669B4B" w:rsidR="00892A03" w:rsidRPr="001F6535" w:rsidRDefault="00892A03" w:rsidP="00892A03">
            <w:pPr>
              <w:widowControl/>
              <w:jc w:val="center"/>
              <w:rPr>
                <w:rFonts w:ascii="宋体" w:hAnsi="宋体" w:cs="宋体"/>
                <w:kern w:val="0"/>
              </w:rPr>
            </w:pPr>
            <w:r>
              <w:rPr>
                <w:rFonts w:hint="eastAsia"/>
              </w:rPr>
              <w:t>万吨</w:t>
            </w:r>
          </w:p>
        </w:tc>
        <w:tc>
          <w:tcPr>
            <w:tcW w:w="550" w:type="pct"/>
            <w:tcBorders>
              <w:top w:val="nil"/>
              <w:left w:val="nil"/>
              <w:bottom w:val="single" w:sz="4" w:space="0" w:color="auto"/>
              <w:right w:val="single" w:sz="4" w:space="0" w:color="auto"/>
            </w:tcBorders>
            <w:shd w:val="clear" w:color="000000" w:fill="FFFFFF"/>
            <w:noWrap/>
            <w:vAlign w:val="center"/>
            <w:hideMark/>
          </w:tcPr>
          <w:p w14:paraId="7944E990" w14:textId="40955309" w:rsidR="00892A03" w:rsidRPr="001F6535" w:rsidRDefault="00892A03" w:rsidP="00892A03">
            <w:pPr>
              <w:widowControl/>
              <w:jc w:val="right"/>
              <w:rPr>
                <w:kern w:val="0"/>
              </w:rPr>
            </w:pPr>
            <w:r>
              <w:t xml:space="preserve">0.11 </w:t>
            </w:r>
          </w:p>
        </w:tc>
        <w:tc>
          <w:tcPr>
            <w:tcW w:w="515" w:type="pct"/>
            <w:tcBorders>
              <w:top w:val="nil"/>
              <w:left w:val="single" w:sz="4" w:space="0" w:color="auto"/>
              <w:bottom w:val="single" w:sz="4" w:space="0" w:color="auto"/>
              <w:right w:val="single" w:sz="4" w:space="0" w:color="auto"/>
            </w:tcBorders>
            <w:shd w:val="clear" w:color="000000" w:fill="FFFFFF"/>
            <w:noWrap/>
            <w:vAlign w:val="center"/>
            <w:hideMark/>
          </w:tcPr>
          <w:p w14:paraId="63C1329F" w14:textId="758D476E" w:rsidR="00892A03" w:rsidRPr="001F6535" w:rsidRDefault="00892A03" w:rsidP="00892A03">
            <w:pPr>
              <w:widowControl/>
              <w:jc w:val="right"/>
              <w:rPr>
                <w:kern w:val="0"/>
              </w:rPr>
            </w:pPr>
            <w:r>
              <w:t xml:space="preserve">0.50 </w:t>
            </w:r>
          </w:p>
        </w:tc>
        <w:tc>
          <w:tcPr>
            <w:tcW w:w="516" w:type="pct"/>
            <w:tcBorders>
              <w:top w:val="nil"/>
              <w:left w:val="nil"/>
              <w:bottom w:val="single" w:sz="4" w:space="0" w:color="auto"/>
              <w:right w:val="single" w:sz="4" w:space="0" w:color="auto"/>
            </w:tcBorders>
            <w:shd w:val="clear" w:color="000000" w:fill="FFFFFF"/>
            <w:noWrap/>
            <w:vAlign w:val="center"/>
            <w:hideMark/>
          </w:tcPr>
          <w:p w14:paraId="05BFDA9A" w14:textId="653BA297" w:rsidR="00892A03" w:rsidRPr="001F6535" w:rsidRDefault="00892A03" w:rsidP="00892A03">
            <w:pPr>
              <w:widowControl/>
              <w:jc w:val="right"/>
              <w:rPr>
                <w:kern w:val="0"/>
              </w:rPr>
            </w:pPr>
            <w:r>
              <w:t xml:space="preserve">35.0 </w:t>
            </w:r>
          </w:p>
        </w:tc>
        <w:tc>
          <w:tcPr>
            <w:tcW w:w="513" w:type="pct"/>
            <w:tcBorders>
              <w:top w:val="nil"/>
              <w:left w:val="nil"/>
              <w:bottom w:val="single" w:sz="4" w:space="0" w:color="auto"/>
              <w:right w:val="single" w:sz="4" w:space="0" w:color="auto"/>
            </w:tcBorders>
            <w:shd w:val="clear" w:color="000000" w:fill="FFFFFF"/>
            <w:vAlign w:val="center"/>
            <w:hideMark/>
          </w:tcPr>
          <w:p w14:paraId="2C31FB72" w14:textId="6C68AA5F" w:rsidR="00892A03" w:rsidRPr="001F6535" w:rsidRDefault="00892A03" w:rsidP="00892A03">
            <w:pPr>
              <w:widowControl/>
              <w:jc w:val="center"/>
              <w:rPr>
                <w:rFonts w:ascii="宋体" w:hAnsi="宋体" w:cs="宋体"/>
                <w:color w:val="000000"/>
                <w:kern w:val="0"/>
              </w:rPr>
            </w:pPr>
            <w:r>
              <w:rPr>
                <w:rFonts w:hint="eastAsia"/>
                <w:color w:val="000000"/>
              </w:rPr>
              <w:t>预期性</w:t>
            </w:r>
          </w:p>
        </w:tc>
      </w:tr>
      <w:tr w:rsidR="00573073" w:rsidRPr="001F6535" w14:paraId="5B6E7F4C"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33749B8" w14:textId="77777777" w:rsidR="00573073" w:rsidRPr="001F6535" w:rsidRDefault="00573073" w:rsidP="00573073">
            <w:pPr>
              <w:widowControl/>
              <w:jc w:val="center"/>
              <w:rPr>
                <w:kern w:val="0"/>
              </w:rPr>
            </w:pPr>
            <w:r w:rsidRPr="001F6535">
              <w:rPr>
                <w:kern w:val="0"/>
              </w:rPr>
              <w:t>10</w:t>
            </w:r>
          </w:p>
        </w:tc>
        <w:tc>
          <w:tcPr>
            <w:tcW w:w="413" w:type="pct"/>
            <w:vMerge/>
            <w:tcBorders>
              <w:top w:val="nil"/>
              <w:left w:val="single" w:sz="4" w:space="0" w:color="auto"/>
              <w:bottom w:val="nil"/>
              <w:right w:val="single" w:sz="4" w:space="0" w:color="auto"/>
            </w:tcBorders>
            <w:vAlign w:val="center"/>
            <w:hideMark/>
          </w:tcPr>
          <w:p w14:paraId="3B13F02F"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06F21AD6" w14:textId="3890650F" w:rsidR="00573073" w:rsidRPr="001F6535" w:rsidRDefault="00573073" w:rsidP="00573073">
            <w:pPr>
              <w:widowControl/>
              <w:jc w:val="left"/>
              <w:rPr>
                <w:rFonts w:ascii="宋体" w:hAnsi="宋体" w:cs="宋体"/>
                <w:kern w:val="0"/>
              </w:rPr>
            </w:pPr>
            <w:r>
              <w:rPr>
                <w:rFonts w:hint="eastAsia"/>
              </w:rPr>
              <w:t>农业灌溉用水有效利用系数</w:t>
            </w:r>
          </w:p>
        </w:tc>
        <w:tc>
          <w:tcPr>
            <w:tcW w:w="381" w:type="pct"/>
            <w:tcBorders>
              <w:top w:val="nil"/>
              <w:left w:val="nil"/>
              <w:bottom w:val="single" w:sz="4" w:space="0" w:color="auto"/>
              <w:right w:val="single" w:sz="4" w:space="0" w:color="auto"/>
            </w:tcBorders>
            <w:shd w:val="clear" w:color="000000" w:fill="FFFFFF"/>
            <w:vAlign w:val="center"/>
            <w:hideMark/>
          </w:tcPr>
          <w:p w14:paraId="10FC3C77" w14:textId="0ABBFBC2"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37A867F7" w14:textId="29185414" w:rsidR="00573073" w:rsidRPr="001F6535" w:rsidRDefault="00573073" w:rsidP="00573073">
            <w:pPr>
              <w:widowControl/>
              <w:jc w:val="right"/>
              <w:rPr>
                <w:kern w:val="0"/>
              </w:rPr>
            </w:pPr>
            <w:r>
              <w:t xml:space="preserve">0.57 </w:t>
            </w:r>
          </w:p>
        </w:tc>
        <w:tc>
          <w:tcPr>
            <w:tcW w:w="515" w:type="pct"/>
            <w:tcBorders>
              <w:top w:val="nil"/>
              <w:left w:val="nil"/>
              <w:bottom w:val="single" w:sz="4" w:space="0" w:color="auto"/>
              <w:right w:val="single" w:sz="4" w:space="0" w:color="auto"/>
            </w:tcBorders>
            <w:shd w:val="clear" w:color="000000" w:fill="FFFFFF"/>
            <w:noWrap/>
            <w:vAlign w:val="center"/>
            <w:hideMark/>
          </w:tcPr>
          <w:p w14:paraId="52A93430" w14:textId="2F3DD0F5" w:rsidR="00573073" w:rsidRPr="001F6535" w:rsidRDefault="00573073" w:rsidP="00573073">
            <w:pPr>
              <w:widowControl/>
              <w:jc w:val="right"/>
              <w:rPr>
                <w:kern w:val="0"/>
              </w:rPr>
            </w:pPr>
            <w:r>
              <w:t xml:space="preserve">0.60 </w:t>
            </w:r>
          </w:p>
        </w:tc>
        <w:tc>
          <w:tcPr>
            <w:tcW w:w="516" w:type="pct"/>
            <w:tcBorders>
              <w:top w:val="nil"/>
              <w:left w:val="nil"/>
              <w:bottom w:val="single" w:sz="4" w:space="0" w:color="auto"/>
              <w:right w:val="single" w:sz="4" w:space="0" w:color="auto"/>
            </w:tcBorders>
            <w:shd w:val="clear" w:color="000000" w:fill="FFFFFF"/>
            <w:noWrap/>
            <w:vAlign w:val="center"/>
            <w:hideMark/>
          </w:tcPr>
          <w:p w14:paraId="4043FDE3" w14:textId="3FDDC4B4" w:rsidR="00573073" w:rsidRPr="001F6535" w:rsidRDefault="00573073" w:rsidP="00573073">
            <w:pPr>
              <w:widowControl/>
              <w:jc w:val="right"/>
              <w:rPr>
                <w:kern w:val="0"/>
              </w:rPr>
            </w:pPr>
            <w:r>
              <w:t xml:space="preserve">1.0 </w:t>
            </w:r>
          </w:p>
        </w:tc>
        <w:tc>
          <w:tcPr>
            <w:tcW w:w="513" w:type="pct"/>
            <w:tcBorders>
              <w:top w:val="nil"/>
              <w:left w:val="nil"/>
              <w:bottom w:val="single" w:sz="4" w:space="0" w:color="auto"/>
              <w:right w:val="single" w:sz="4" w:space="0" w:color="auto"/>
            </w:tcBorders>
            <w:shd w:val="clear" w:color="000000" w:fill="FFFFFF"/>
            <w:vAlign w:val="center"/>
            <w:hideMark/>
          </w:tcPr>
          <w:p w14:paraId="0B6FCF40" w14:textId="7D19AF72"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7B3E057B"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9167787" w14:textId="77777777" w:rsidR="00573073" w:rsidRPr="001F6535" w:rsidRDefault="00573073" w:rsidP="00573073">
            <w:pPr>
              <w:widowControl/>
              <w:jc w:val="center"/>
              <w:rPr>
                <w:kern w:val="0"/>
              </w:rPr>
            </w:pPr>
            <w:r w:rsidRPr="001F6535">
              <w:rPr>
                <w:kern w:val="0"/>
              </w:rPr>
              <w:t>11</w:t>
            </w:r>
          </w:p>
        </w:tc>
        <w:tc>
          <w:tcPr>
            <w:tcW w:w="413" w:type="pct"/>
            <w:vMerge/>
            <w:tcBorders>
              <w:top w:val="nil"/>
              <w:left w:val="single" w:sz="4" w:space="0" w:color="auto"/>
              <w:bottom w:val="nil"/>
              <w:right w:val="single" w:sz="4" w:space="0" w:color="auto"/>
            </w:tcBorders>
            <w:vAlign w:val="center"/>
            <w:hideMark/>
          </w:tcPr>
          <w:p w14:paraId="2DF4459E"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0F1F947F" w14:textId="2D3FBF21" w:rsidR="00573073" w:rsidRPr="001F6535" w:rsidRDefault="00573073" w:rsidP="00573073">
            <w:pPr>
              <w:widowControl/>
              <w:jc w:val="left"/>
              <w:rPr>
                <w:rFonts w:ascii="宋体" w:hAnsi="宋体" w:cs="宋体"/>
                <w:kern w:val="0"/>
              </w:rPr>
            </w:pPr>
            <w:r>
              <w:rPr>
                <w:rFonts w:hint="eastAsia"/>
              </w:rPr>
              <w:t>设施农业面积占耕地比重</w:t>
            </w:r>
          </w:p>
        </w:tc>
        <w:tc>
          <w:tcPr>
            <w:tcW w:w="381" w:type="pct"/>
            <w:tcBorders>
              <w:top w:val="nil"/>
              <w:left w:val="nil"/>
              <w:bottom w:val="single" w:sz="4" w:space="0" w:color="auto"/>
              <w:right w:val="single" w:sz="4" w:space="0" w:color="auto"/>
            </w:tcBorders>
            <w:shd w:val="clear" w:color="000000" w:fill="FFFFFF"/>
            <w:vAlign w:val="center"/>
            <w:hideMark/>
          </w:tcPr>
          <w:p w14:paraId="4990744C" w14:textId="2A03CD26"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45CA6F3C" w14:textId="6F912E58" w:rsidR="00573073" w:rsidRPr="001F6535" w:rsidRDefault="00573073" w:rsidP="00573073">
            <w:pPr>
              <w:widowControl/>
              <w:jc w:val="left"/>
              <w:rPr>
                <w:kern w:val="0"/>
              </w:rPr>
            </w:pPr>
            <w:r>
              <w:t xml:space="preserve">0.63 </w:t>
            </w:r>
          </w:p>
        </w:tc>
        <w:tc>
          <w:tcPr>
            <w:tcW w:w="515" w:type="pct"/>
            <w:tcBorders>
              <w:top w:val="nil"/>
              <w:left w:val="nil"/>
              <w:bottom w:val="single" w:sz="4" w:space="0" w:color="auto"/>
              <w:right w:val="single" w:sz="4" w:space="0" w:color="auto"/>
            </w:tcBorders>
            <w:shd w:val="clear" w:color="000000" w:fill="FFFFFF"/>
            <w:noWrap/>
            <w:vAlign w:val="center"/>
            <w:hideMark/>
          </w:tcPr>
          <w:p w14:paraId="021A32A8" w14:textId="2FABE86C" w:rsidR="00573073" w:rsidRPr="001F6535" w:rsidRDefault="00573073" w:rsidP="00573073">
            <w:pPr>
              <w:widowControl/>
              <w:jc w:val="right"/>
              <w:rPr>
                <w:kern w:val="0"/>
              </w:rPr>
            </w:pPr>
            <w:r>
              <w:t xml:space="preserve">13.93 </w:t>
            </w:r>
          </w:p>
        </w:tc>
        <w:tc>
          <w:tcPr>
            <w:tcW w:w="516" w:type="pct"/>
            <w:tcBorders>
              <w:top w:val="nil"/>
              <w:left w:val="nil"/>
              <w:bottom w:val="single" w:sz="4" w:space="0" w:color="auto"/>
              <w:right w:val="single" w:sz="4" w:space="0" w:color="auto"/>
            </w:tcBorders>
            <w:shd w:val="clear" w:color="000000" w:fill="FFFFFF"/>
            <w:noWrap/>
            <w:vAlign w:val="center"/>
            <w:hideMark/>
          </w:tcPr>
          <w:p w14:paraId="4216130D" w14:textId="710033D9" w:rsidR="00573073" w:rsidRPr="001F6535" w:rsidRDefault="00573073" w:rsidP="00573073">
            <w:pPr>
              <w:widowControl/>
              <w:jc w:val="right"/>
              <w:rPr>
                <w:kern w:val="0"/>
              </w:rPr>
            </w:pPr>
            <w:r>
              <w:t xml:space="preserve">85.8 </w:t>
            </w:r>
          </w:p>
        </w:tc>
        <w:tc>
          <w:tcPr>
            <w:tcW w:w="513" w:type="pct"/>
            <w:tcBorders>
              <w:top w:val="nil"/>
              <w:left w:val="nil"/>
              <w:bottom w:val="single" w:sz="4" w:space="0" w:color="auto"/>
              <w:right w:val="single" w:sz="4" w:space="0" w:color="auto"/>
            </w:tcBorders>
            <w:shd w:val="clear" w:color="000000" w:fill="FFFFFF"/>
            <w:vAlign w:val="center"/>
            <w:hideMark/>
          </w:tcPr>
          <w:p w14:paraId="63E5A028" w14:textId="27D6EA6F"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0F7E7730"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5652F8E" w14:textId="77777777" w:rsidR="00573073" w:rsidRPr="001F6535" w:rsidRDefault="00573073" w:rsidP="00573073">
            <w:pPr>
              <w:widowControl/>
              <w:jc w:val="center"/>
              <w:rPr>
                <w:kern w:val="0"/>
              </w:rPr>
            </w:pPr>
            <w:r w:rsidRPr="001F6535">
              <w:rPr>
                <w:kern w:val="0"/>
              </w:rPr>
              <w:t>12</w:t>
            </w:r>
          </w:p>
        </w:tc>
        <w:tc>
          <w:tcPr>
            <w:tcW w:w="413" w:type="pct"/>
            <w:vMerge/>
            <w:tcBorders>
              <w:top w:val="nil"/>
              <w:left w:val="single" w:sz="4" w:space="0" w:color="auto"/>
              <w:bottom w:val="nil"/>
              <w:right w:val="single" w:sz="4" w:space="0" w:color="auto"/>
            </w:tcBorders>
            <w:vAlign w:val="center"/>
            <w:hideMark/>
          </w:tcPr>
          <w:p w14:paraId="65DE1567"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13E800D0" w14:textId="5D0D0A4D" w:rsidR="00573073" w:rsidRPr="001F6535" w:rsidRDefault="00573073" w:rsidP="00573073">
            <w:pPr>
              <w:widowControl/>
              <w:jc w:val="left"/>
              <w:rPr>
                <w:rFonts w:ascii="宋体" w:hAnsi="宋体" w:cs="宋体"/>
                <w:kern w:val="0"/>
              </w:rPr>
            </w:pPr>
            <w:r>
              <w:rPr>
                <w:rFonts w:hint="eastAsia"/>
              </w:rPr>
              <w:t>农业综合机械化水平</w:t>
            </w:r>
          </w:p>
        </w:tc>
        <w:tc>
          <w:tcPr>
            <w:tcW w:w="381" w:type="pct"/>
            <w:tcBorders>
              <w:top w:val="nil"/>
              <w:left w:val="nil"/>
              <w:bottom w:val="single" w:sz="4" w:space="0" w:color="auto"/>
              <w:right w:val="single" w:sz="4" w:space="0" w:color="auto"/>
            </w:tcBorders>
            <w:shd w:val="clear" w:color="000000" w:fill="FFFFFF"/>
            <w:vAlign w:val="center"/>
            <w:hideMark/>
          </w:tcPr>
          <w:p w14:paraId="4673F0B9" w14:textId="37FF86BC"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68E6B5C8" w14:textId="2607046D" w:rsidR="00573073" w:rsidRPr="001F6535" w:rsidRDefault="00573073" w:rsidP="00573073">
            <w:pPr>
              <w:widowControl/>
              <w:jc w:val="right"/>
              <w:rPr>
                <w:kern w:val="0"/>
              </w:rPr>
            </w:pPr>
            <w:r>
              <w:t xml:space="preserve">85 </w:t>
            </w:r>
          </w:p>
        </w:tc>
        <w:tc>
          <w:tcPr>
            <w:tcW w:w="515" w:type="pct"/>
            <w:tcBorders>
              <w:top w:val="nil"/>
              <w:left w:val="nil"/>
              <w:bottom w:val="single" w:sz="4" w:space="0" w:color="auto"/>
              <w:right w:val="single" w:sz="4" w:space="0" w:color="auto"/>
            </w:tcBorders>
            <w:shd w:val="clear" w:color="000000" w:fill="FFFFFF"/>
            <w:noWrap/>
            <w:vAlign w:val="center"/>
            <w:hideMark/>
          </w:tcPr>
          <w:p w14:paraId="75D8ABEB" w14:textId="4B2E3F24" w:rsidR="00573073" w:rsidRPr="001F6535" w:rsidRDefault="00573073" w:rsidP="00573073">
            <w:pPr>
              <w:widowControl/>
              <w:jc w:val="right"/>
              <w:rPr>
                <w:kern w:val="0"/>
              </w:rPr>
            </w:pPr>
            <w:r>
              <w:t xml:space="preserve">90 </w:t>
            </w:r>
          </w:p>
        </w:tc>
        <w:tc>
          <w:tcPr>
            <w:tcW w:w="516" w:type="pct"/>
            <w:tcBorders>
              <w:top w:val="nil"/>
              <w:left w:val="nil"/>
              <w:bottom w:val="single" w:sz="4" w:space="0" w:color="auto"/>
              <w:right w:val="single" w:sz="4" w:space="0" w:color="auto"/>
            </w:tcBorders>
            <w:shd w:val="clear" w:color="000000" w:fill="FFFFFF"/>
            <w:noWrap/>
            <w:vAlign w:val="center"/>
            <w:hideMark/>
          </w:tcPr>
          <w:p w14:paraId="144856A7" w14:textId="52EE0502" w:rsidR="00573073" w:rsidRPr="001F6535" w:rsidRDefault="00573073" w:rsidP="00573073">
            <w:pPr>
              <w:widowControl/>
              <w:jc w:val="right"/>
              <w:rPr>
                <w:kern w:val="0"/>
              </w:rPr>
            </w:pPr>
            <w:r>
              <w:t xml:space="preserve">1.2 </w:t>
            </w:r>
          </w:p>
        </w:tc>
        <w:tc>
          <w:tcPr>
            <w:tcW w:w="513" w:type="pct"/>
            <w:tcBorders>
              <w:top w:val="nil"/>
              <w:left w:val="nil"/>
              <w:bottom w:val="single" w:sz="4" w:space="0" w:color="auto"/>
              <w:right w:val="single" w:sz="4" w:space="0" w:color="auto"/>
            </w:tcBorders>
            <w:shd w:val="clear" w:color="000000" w:fill="FFFFFF"/>
            <w:vAlign w:val="center"/>
            <w:hideMark/>
          </w:tcPr>
          <w:p w14:paraId="3630F6F2" w14:textId="74DDFECF"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28F226F5"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1AF14AE" w14:textId="77777777" w:rsidR="00573073" w:rsidRPr="001F6535" w:rsidRDefault="00573073" w:rsidP="00573073">
            <w:pPr>
              <w:widowControl/>
              <w:jc w:val="center"/>
              <w:rPr>
                <w:kern w:val="0"/>
              </w:rPr>
            </w:pPr>
            <w:r w:rsidRPr="001F6535">
              <w:rPr>
                <w:kern w:val="0"/>
              </w:rPr>
              <w:t>13</w:t>
            </w:r>
          </w:p>
        </w:tc>
        <w:tc>
          <w:tcPr>
            <w:tcW w:w="413" w:type="pct"/>
            <w:vMerge/>
            <w:tcBorders>
              <w:top w:val="nil"/>
              <w:left w:val="single" w:sz="4" w:space="0" w:color="auto"/>
              <w:bottom w:val="nil"/>
              <w:right w:val="single" w:sz="4" w:space="0" w:color="auto"/>
            </w:tcBorders>
            <w:vAlign w:val="center"/>
            <w:hideMark/>
          </w:tcPr>
          <w:p w14:paraId="34B8F914"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7385201" w14:textId="2B1506E4" w:rsidR="00573073" w:rsidRPr="001F6535" w:rsidRDefault="00573073" w:rsidP="00573073">
            <w:pPr>
              <w:widowControl/>
              <w:jc w:val="left"/>
              <w:rPr>
                <w:rFonts w:ascii="宋体" w:hAnsi="宋体" w:cs="宋体"/>
                <w:kern w:val="0"/>
              </w:rPr>
            </w:pPr>
            <w:r>
              <w:rPr>
                <w:rFonts w:hint="eastAsia"/>
              </w:rPr>
              <w:t>农作物良种覆盖率</w:t>
            </w:r>
          </w:p>
        </w:tc>
        <w:tc>
          <w:tcPr>
            <w:tcW w:w="381" w:type="pct"/>
            <w:tcBorders>
              <w:top w:val="nil"/>
              <w:left w:val="nil"/>
              <w:bottom w:val="single" w:sz="4" w:space="0" w:color="auto"/>
              <w:right w:val="single" w:sz="4" w:space="0" w:color="auto"/>
            </w:tcBorders>
            <w:shd w:val="clear" w:color="000000" w:fill="FFFFFF"/>
            <w:vAlign w:val="center"/>
            <w:hideMark/>
          </w:tcPr>
          <w:p w14:paraId="06AEC3C3" w14:textId="475B4BF5"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7998C9AE" w14:textId="3BFFA798" w:rsidR="00573073" w:rsidRPr="001F6535" w:rsidRDefault="00573073" w:rsidP="00573073">
            <w:pPr>
              <w:widowControl/>
              <w:jc w:val="left"/>
              <w:rPr>
                <w:kern w:val="0"/>
              </w:rPr>
            </w:pPr>
            <w:r>
              <w:t xml:space="preserve">　</w:t>
            </w:r>
          </w:p>
        </w:tc>
        <w:tc>
          <w:tcPr>
            <w:tcW w:w="515" w:type="pct"/>
            <w:tcBorders>
              <w:top w:val="nil"/>
              <w:left w:val="nil"/>
              <w:bottom w:val="single" w:sz="4" w:space="0" w:color="auto"/>
              <w:right w:val="single" w:sz="4" w:space="0" w:color="auto"/>
            </w:tcBorders>
            <w:shd w:val="clear" w:color="000000" w:fill="FFFFFF"/>
            <w:noWrap/>
            <w:vAlign w:val="center"/>
            <w:hideMark/>
          </w:tcPr>
          <w:p w14:paraId="757E211A" w14:textId="59CD502D" w:rsidR="00573073" w:rsidRPr="001F6535" w:rsidRDefault="00573073" w:rsidP="00573073">
            <w:pPr>
              <w:widowControl/>
              <w:jc w:val="right"/>
              <w:rPr>
                <w:kern w:val="0"/>
              </w:rPr>
            </w:pPr>
            <w:r>
              <w:t xml:space="preserve">95 </w:t>
            </w:r>
          </w:p>
        </w:tc>
        <w:tc>
          <w:tcPr>
            <w:tcW w:w="516" w:type="pct"/>
            <w:tcBorders>
              <w:top w:val="nil"/>
              <w:left w:val="nil"/>
              <w:bottom w:val="single" w:sz="4" w:space="0" w:color="auto"/>
              <w:right w:val="single" w:sz="4" w:space="0" w:color="auto"/>
            </w:tcBorders>
            <w:shd w:val="clear" w:color="000000" w:fill="FFFFFF"/>
            <w:noWrap/>
            <w:vAlign w:val="center"/>
            <w:hideMark/>
          </w:tcPr>
          <w:p w14:paraId="02C8DD42" w14:textId="3489C602" w:rsidR="00573073" w:rsidRPr="001F6535" w:rsidRDefault="00573073" w:rsidP="00573073">
            <w:pPr>
              <w:widowControl/>
              <w:jc w:val="right"/>
              <w:rPr>
                <w:kern w:val="0"/>
              </w:rPr>
            </w:pPr>
            <w:r>
              <w:t xml:space="preserve">　</w:t>
            </w:r>
          </w:p>
        </w:tc>
        <w:tc>
          <w:tcPr>
            <w:tcW w:w="513" w:type="pct"/>
            <w:tcBorders>
              <w:top w:val="nil"/>
              <w:left w:val="nil"/>
              <w:bottom w:val="single" w:sz="4" w:space="0" w:color="auto"/>
              <w:right w:val="single" w:sz="4" w:space="0" w:color="auto"/>
            </w:tcBorders>
            <w:shd w:val="clear" w:color="000000" w:fill="FFFFFF"/>
            <w:vAlign w:val="center"/>
            <w:hideMark/>
          </w:tcPr>
          <w:p w14:paraId="6EDCD55C" w14:textId="145DAB0C"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4DDA6A42"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CCD4B36" w14:textId="77777777" w:rsidR="00573073" w:rsidRPr="001F6535" w:rsidRDefault="00573073" w:rsidP="00573073">
            <w:pPr>
              <w:widowControl/>
              <w:jc w:val="center"/>
              <w:rPr>
                <w:kern w:val="0"/>
              </w:rPr>
            </w:pPr>
            <w:r w:rsidRPr="001F6535">
              <w:rPr>
                <w:kern w:val="0"/>
              </w:rPr>
              <w:t>14</w:t>
            </w:r>
          </w:p>
        </w:tc>
        <w:tc>
          <w:tcPr>
            <w:tcW w:w="413" w:type="pct"/>
            <w:vMerge/>
            <w:tcBorders>
              <w:top w:val="nil"/>
              <w:left w:val="single" w:sz="4" w:space="0" w:color="auto"/>
              <w:bottom w:val="nil"/>
              <w:right w:val="single" w:sz="4" w:space="0" w:color="auto"/>
            </w:tcBorders>
            <w:vAlign w:val="center"/>
            <w:hideMark/>
          </w:tcPr>
          <w:p w14:paraId="1ACB3807"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01311D1E" w14:textId="5370C2BF" w:rsidR="00573073" w:rsidRPr="001F6535" w:rsidRDefault="00573073" w:rsidP="00573073">
            <w:pPr>
              <w:widowControl/>
              <w:jc w:val="left"/>
              <w:rPr>
                <w:rFonts w:ascii="宋体" w:hAnsi="宋体" w:cs="宋体"/>
                <w:kern w:val="0"/>
              </w:rPr>
            </w:pPr>
            <w:r>
              <w:rPr>
                <w:rFonts w:hint="eastAsia"/>
              </w:rPr>
              <w:t>畜禽良种覆盖率</w:t>
            </w:r>
          </w:p>
        </w:tc>
        <w:tc>
          <w:tcPr>
            <w:tcW w:w="381" w:type="pct"/>
            <w:tcBorders>
              <w:top w:val="nil"/>
              <w:left w:val="nil"/>
              <w:bottom w:val="single" w:sz="4" w:space="0" w:color="auto"/>
              <w:right w:val="single" w:sz="4" w:space="0" w:color="auto"/>
            </w:tcBorders>
            <w:shd w:val="clear" w:color="000000" w:fill="FFFFFF"/>
            <w:vAlign w:val="center"/>
            <w:hideMark/>
          </w:tcPr>
          <w:p w14:paraId="5436C0B1" w14:textId="211E3269"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538B3A5D" w14:textId="47A34E26" w:rsidR="00573073" w:rsidRPr="001F6535" w:rsidRDefault="00573073" w:rsidP="00573073">
            <w:pPr>
              <w:widowControl/>
              <w:jc w:val="left"/>
              <w:rPr>
                <w:kern w:val="0"/>
              </w:rPr>
            </w:pPr>
            <w:r>
              <w:t xml:space="preserve">　</w:t>
            </w:r>
          </w:p>
        </w:tc>
        <w:tc>
          <w:tcPr>
            <w:tcW w:w="515" w:type="pct"/>
            <w:tcBorders>
              <w:top w:val="nil"/>
              <w:left w:val="nil"/>
              <w:bottom w:val="single" w:sz="4" w:space="0" w:color="auto"/>
              <w:right w:val="single" w:sz="4" w:space="0" w:color="auto"/>
            </w:tcBorders>
            <w:shd w:val="clear" w:color="000000" w:fill="FFFFFF"/>
            <w:noWrap/>
            <w:vAlign w:val="center"/>
            <w:hideMark/>
          </w:tcPr>
          <w:p w14:paraId="1F4AF4F4" w14:textId="5EF9D953"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19A3EF16" w14:textId="321336F8" w:rsidR="00573073" w:rsidRPr="001F6535" w:rsidRDefault="00573073" w:rsidP="00573073">
            <w:pPr>
              <w:widowControl/>
              <w:jc w:val="right"/>
              <w:rPr>
                <w:kern w:val="0"/>
              </w:rPr>
            </w:pPr>
            <w:r>
              <w:t xml:space="preserve">　</w:t>
            </w:r>
          </w:p>
        </w:tc>
        <w:tc>
          <w:tcPr>
            <w:tcW w:w="513" w:type="pct"/>
            <w:tcBorders>
              <w:top w:val="nil"/>
              <w:left w:val="nil"/>
              <w:bottom w:val="single" w:sz="4" w:space="0" w:color="auto"/>
              <w:right w:val="single" w:sz="4" w:space="0" w:color="auto"/>
            </w:tcBorders>
            <w:shd w:val="clear" w:color="000000" w:fill="FFFFFF"/>
            <w:vAlign w:val="center"/>
            <w:hideMark/>
          </w:tcPr>
          <w:p w14:paraId="4117EC8B" w14:textId="323FC551"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353D8432"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F2B570B" w14:textId="77777777" w:rsidR="00573073" w:rsidRPr="001F6535" w:rsidRDefault="00573073" w:rsidP="00573073">
            <w:pPr>
              <w:widowControl/>
              <w:jc w:val="center"/>
              <w:rPr>
                <w:kern w:val="0"/>
              </w:rPr>
            </w:pPr>
            <w:r w:rsidRPr="001F6535">
              <w:rPr>
                <w:kern w:val="0"/>
              </w:rPr>
              <w:t>15</w:t>
            </w:r>
          </w:p>
        </w:tc>
        <w:tc>
          <w:tcPr>
            <w:tcW w:w="4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B71E82" w14:textId="77777777" w:rsidR="00573073" w:rsidRPr="001F6535" w:rsidRDefault="00573073" w:rsidP="00573073">
            <w:pPr>
              <w:widowControl/>
              <w:jc w:val="center"/>
              <w:rPr>
                <w:rFonts w:ascii="宋体" w:hAnsi="宋体" w:cs="宋体"/>
                <w:kern w:val="0"/>
              </w:rPr>
            </w:pPr>
            <w:r w:rsidRPr="001F6535">
              <w:rPr>
                <w:rFonts w:ascii="宋体" w:hAnsi="宋体" w:cs="宋体" w:hint="eastAsia"/>
                <w:kern w:val="0"/>
              </w:rPr>
              <w:t>生态</w:t>
            </w:r>
            <w:r w:rsidRPr="001F6535">
              <w:rPr>
                <w:rFonts w:ascii="宋体" w:hAnsi="宋体" w:cs="宋体" w:hint="eastAsia"/>
                <w:kern w:val="0"/>
              </w:rPr>
              <w:br/>
              <w:t>宜居</w:t>
            </w: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281A2F14" w14:textId="2B360425" w:rsidR="00573073" w:rsidRPr="001F6535" w:rsidRDefault="00573073" w:rsidP="00573073">
            <w:pPr>
              <w:widowControl/>
              <w:jc w:val="left"/>
              <w:rPr>
                <w:rFonts w:ascii="宋体" w:hAnsi="宋体" w:cs="宋体"/>
                <w:kern w:val="0"/>
              </w:rPr>
            </w:pPr>
            <w:r>
              <w:rPr>
                <w:rFonts w:hint="eastAsia"/>
              </w:rPr>
              <w:t>森林覆盖率</w:t>
            </w:r>
          </w:p>
        </w:tc>
        <w:tc>
          <w:tcPr>
            <w:tcW w:w="381" w:type="pct"/>
            <w:tcBorders>
              <w:top w:val="nil"/>
              <w:left w:val="nil"/>
              <w:bottom w:val="single" w:sz="4" w:space="0" w:color="auto"/>
              <w:right w:val="single" w:sz="4" w:space="0" w:color="auto"/>
            </w:tcBorders>
            <w:shd w:val="clear" w:color="000000" w:fill="FFFFFF"/>
            <w:vAlign w:val="center"/>
            <w:hideMark/>
          </w:tcPr>
          <w:p w14:paraId="0F8CE18B" w14:textId="74C5A079"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2AB54BB8" w14:textId="0AA4D17A" w:rsidR="00573073" w:rsidRPr="001F6535" w:rsidRDefault="00573073" w:rsidP="00573073">
            <w:pPr>
              <w:widowControl/>
              <w:jc w:val="right"/>
              <w:rPr>
                <w:kern w:val="0"/>
              </w:rPr>
            </w:pPr>
            <w:r>
              <w:t xml:space="preserve">36.3 </w:t>
            </w:r>
          </w:p>
        </w:tc>
        <w:tc>
          <w:tcPr>
            <w:tcW w:w="515" w:type="pct"/>
            <w:tcBorders>
              <w:top w:val="nil"/>
              <w:left w:val="nil"/>
              <w:bottom w:val="single" w:sz="4" w:space="0" w:color="auto"/>
              <w:right w:val="single" w:sz="4" w:space="0" w:color="auto"/>
            </w:tcBorders>
            <w:shd w:val="clear" w:color="000000" w:fill="FFFFFF"/>
            <w:noWrap/>
            <w:vAlign w:val="center"/>
            <w:hideMark/>
          </w:tcPr>
          <w:p w14:paraId="08268A7E" w14:textId="05E55CFC" w:rsidR="00573073" w:rsidRPr="001F6535" w:rsidRDefault="00573073" w:rsidP="00573073">
            <w:pPr>
              <w:widowControl/>
              <w:jc w:val="right"/>
              <w:rPr>
                <w:kern w:val="0"/>
              </w:rPr>
            </w:pPr>
            <w:r>
              <w:t xml:space="preserve">41 </w:t>
            </w:r>
          </w:p>
        </w:tc>
        <w:tc>
          <w:tcPr>
            <w:tcW w:w="516" w:type="pct"/>
            <w:tcBorders>
              <w:top w:val="nil"/>
              <w:left w:val="nil"/>
              <w:bottom w:val="single" w:sz="4" w:space="0" w:color="auto"/>
              <w:right w:val="single" w:sz="4" w:space="0" w:color="auto"/>
            </w:tcBorders>
            <w:shd w:val="clear" w:color="000000" w:fill="FFFFFF"/>
            <w:noWrap/>
            <w:vAlign w:val="center"/>
            <w:hideMark/>
          </w:tcPr>
          <w:p w14:paraId="499BC38A" w14:textId="15A65C7D" w:rsidR="00573073" w:rsidRPr="001F6535" w:rsidRDefault="00573073" w:rsidP="00573073">
            <w:pPr>
              <w:widowControl/>
              <w:jc w:val="right"/>
              <w:rPr>
                <w:kern w:val="0"/>
              </w:rPr>
            </w:pPr>
            <w:r>
              <w:t xml:space="preserve">2.5 </w:t>
            </w:r>
          </w:p>
        </w:tc>
        <w:tc>
          <w:tcPr>
            <w:tcW w:w="513" w:type="pct"/>
            <w:tcBorders>
              <w:top w:val="nil"/>
              <w:left w:val="nil"/>
              <w:bottom w:val="single" w:sz="4" w:space="0" w:color="auto"/>
              <w:right w:val="single" w:sz="4" w:space="0" w:color="auto"/>
            </w:tcBorders>
            <w:shd w:val="clear" w:color="000000" w:fill="FFFFFF"/>
            <w:vAlign w:val="center"/>
            <w:hideMark/>
          </w:tcPr>
          <w:p w14:paraId="77A94EB6" w14:textId="19B0D783"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75C75634"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405312F" w14:textId="77777777" w:rsidR="00573073" w:rsidRPr="001F6535" w:rsidRDefault="00573073" w:rsidP="00573073">
            <w:pPr>
              <w:widowControl/>
              <w:jc w:val="center"/>
              <w:rPr>
                <w:kern w:val="0"/>
              </w:rPr>
            </w:pPr>
            <w:r w:rsidRPr="001F6535">
              <w:rPr>
                <w:kern w:val="0"/>
              </w:rPr>
              <w:t>16</w:t>
            </w: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63C8256"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7A60E1CC" w14:textId="696FA646" w:rsidR="00573073" w:rsidRPr="001F6535" w:rsidRDefault="00573073" w:rsidP="00573073">
            <w:pPr>
              <w:widowControl/>
              <w:jc w:val="left"/>
              <w:rPr>
                <w:rFonts w:ascii="宋体" w:hAnsi="宋体" w:cs="宋体"/>
                <w:kern w:val="0"/>
              </w:rPr>
            </w:pPr>
            <w:r>
              <w:rPr>
                <w:rFonts w:hint="eastAsia"/>
              </w:rPr>
              <w:t>畜禽粪污综合利用率</w:t>
            </w:r>
          </w:p>
        </w:tc>
        <w:tc>
          <w:tcPr>
            <w:tcW w:w="381" w:type="pct"/>
            <w:tcBorders>
              <w:top w:val="nil"/>
              <w:left w:val="nil"/>
              <w:bottom w:val="single" w:sz="4" w:space="0" w:color="auto"/>
              <w:right w:val="single" w:sz="4" w:space="0" w:color="auto"/>
            </w:tcBorders>
            <w:shd w:val="clear" w:color="000000" w:fill="FFFFFF"/>
            <w:vAlign w:val="center"/>
            <w:hideMark/>
          </w:tcPr>
          <w:p w14:paraId="71C35707" w14:textId="7A5F91FA"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6DEE9490" w14:textId="4987E9EE" w:rsidR="00573073" w:rsidRPr="001F6535" w:rsidRDefault="00573073" w:rsidP="00573073">
            <w:pPr>
              <w:widowControl/>
              <w:jc w:val="right"/>
              <w:rPr>
                <w:kern w:val="0"/>
              </w:rPr>
            </w:pPr>
            <w:r>
              <w:t xml:space="preserve">80 </w:t>
            </w:r>
          </w:p>
        </w:tc>
        <w:tc>
          <w:tcPr>
            <w:tcW w:w="515" w:type="pct"/>
            <w:tcBorders>
              <w:top w:val="nil"/>
              <w:left w:val="nil"/>
              <w:bottom w:val="single" w:sz="4" w:space="0" w:color="auto"/>
              <w:right w:val="single" w:sz="4" w:space="0" w:color="auto"/>
            </w:tcBorders>
            <w:shd w:val="clear" w:color="000000" w:fill="FFFFFF"/>
            <w:noWrap/>
            <w:vAlign w:val="center"/>
            <w:hideMark/>
          </w:tcPr>
          <w:p w14:paraId="74C63D3D" w14:textId="19925A92" w:rsidR="00573073" w:rsidRPr="001F6535" w:rsidRDefault="00573073" w:rsidP="00573073">
            <w:pPr>
              <w:widowControl/>
              <w:jc w:val="right"/>
              <w:rPr>
                <w:kern w:val="0"/>
              </w:rPr>
            </w:pPr>
            <w:r>
              <w:t xml:space="preserve">95 </w:t>
            </w:r>
          </w:p>
        </w:tc>
        <w:tc>
          <w:tcPr>
            <w:tcW w:w="516" w:type="pct"/>
            <w:tcBorders>
              <w:top w:val="nil"/>
              <w:left w:val="nil"/>
              <w:bottom w:val="single" w:sz="4" w:space="0" w:color="auto"/>
              <w:right w:val="single" w:sz="4" w:space="0" w:color="auto"/>
            </w:tcBorders>
            <w:shd w:val="clear" w:color="000000" w:fill="FFFFFF"/>
            <w:noWrap/>
            <w:vAlign w:val="center"/>
            <w:hideMark/>
          </w:tcPr>
          <w:p w14:paraId="742840C6" w14:textId="5EACCB81" w:rsidR="00573073" w:rsidRPr="001F6535" w:rsidRDefault="00573073" w:rsidP="00573073">
            <w:pPr>
              <w:widowControl/>
              <w:jc w:val="right"/>
              <w:rPr>
                <w:kern w:val="0"/>
              </w:rPr>
            </w:pPr>
            <w:r>
              <w:t xml:space="preserve">3.5 </w:t>
            </w:r>
          </w:p>
        </w:tc>
        <w:tc>
          <w:tcPr>
            <w:tcW w:w="513" w:type="pct"/>
            <w:tcBorders>
              <w:top w:val="nil"/>
              <w:left w:val="nil"/>
              <w:bottom w:val="single" w:sz="4" w:space="0" w:color="auto"/>
              <w:right w:val="single" w:sz="4" w:space="0" w:color="auto"/>
            </w:tcBorders>
            <w:shd w:val="clear" w:color="000000" w:fill="FFFFFF"/>
            <w:vAlign w:val="center"/>
            <w:hideMark/>
          </w:tcPr>
          <w:p w14:paraId="4749D042" w14:textId="1A6D5619" w:rsidR="00573073" w:rsidRPr="001F6535" w:rsidRDefault="00573073" w:rsidP="00573073">
            <w:pPr>
              <w:widowControl/>
              <w:jc w:val="center"/>
              <w:rPr>
                <w:rFonts w:ascii="宋体" w:hAnsi="宋体" w:cs="宋体"/>
                <w:color w:val="000000"/>
                <w:kern w:val="0"/>
              </w:rPr>
            </w:pPr>
            <w:r>
              <w:rPr>
                <w:rFonts w:hint="eastAsia"/>
                <w:color w:val="000000"/>
              </w:rPr>
              <w:t>约束性</w:t>
            </w:r>
          </w:p>
        </w:tc>
      </w:tr>
      <w:tr w:rsidR="00573073" w:rsidRPr="001F6535" w14:paraId="09084B2E"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B430E1C" w14:textId="77777777" w:rsidR="00573073" w:rsidRPr="001F6535" w:rsidRDefault="00573073" w:rsidP="00573073">
            <w:pPr>
              <w:widowControl/>
              <w:jc w:val="center"/>
              <w:rPr>
                <w:kern w:val="0"/>
              </w:rPr>
            </w:pPr>
            <w:r w:rsidRPr="001F6535">
              <w:rPr>
                <w:kern w:val="0"/>
              </w:rPr>
              <w:t>17</w:t>
            </w: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568146E0"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888DF36" w14:textId="05975605" w:rsidR="00573073" w:rsidRPr="001F6535" w:rsidRDefault="00573073" w:rsidP="00573073">
            <w:pPr>
              <w:widowControl/>
              <w:jc w:val="left"/>
              <w:rPr>
                <w:rFonts w:ascii="宋体" w:hAnsi="宋体" w:cs="宋体"/>
                <w:kern w:val="0"/>
              </w:rPr>
            </w:pPr>
            <w:r>
              <w:rPr>
                <w:rFonts w:hint="eastAsia"/>
              </w:rPr>
              <w:t>对生活垃圾进行处理的村占比</w:t>
            </w:r>
          </w:p>
        </w:tc>
        <w:tc>
          <w:tcPr>
            <w:tcW w:w="381" w:type="pct"/>
            <w:tcBorders>
              <w:top w:val="nil"/>
              <w:left w:val="nil"/>
              <w:bottom w:val="single" w:sz="4" w:space="0" w:color="auto"/>
              <w:right w:val="single" w:sz="4" w:space="0" w:color="auto"/>
            </w:tcBorders>
            <w:shd w:val="clear" w:color="000000" w:fill="FFFFFF"/>
            <w:vAlign w:val="center"/>
            <w:hideMark/>
          </w:tcPr>
          <w:p w14:paraId="75E7DA4E" w14:textId="34BF6E8B"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5AAECB4F" w14:textId="438E2CDE" w:rsidR="00573073" w:rsidRPr="001F6535" w:rsidRDefault="00573073" w:rsidP="00573073">
            <w:pPr>
              <w:widowControl/>
              <w:jc w:val="right"/>
              <w:rPr>
                <w:kern w:val="0"/>
              </w:rPr>
            </w:pPr>
            <w:r>
              <w:t xml:space="preserve">85 </w:t>
            </w:r>
          </w:p>
        </w:tc>
        <w:tc>
          <w:tcPr>
            <w:tcW w:w="515" w:type="pct"/>
            <w:tcBorders>
              <w:top w:val="nil"/>
              <w:left w:val="nil"/>
              <w:bottom w:val="single" w:sz="4" w:space="0" w:color="auto"/>
              <w:right w:val="single" w:sz="4" w:space="0" w:color="auto"/>
            </w:tcBorders>
            <w:shd w:val="clear" w:color="000000" w:fill="FFFFFF"/>
            <w:noWrap/>
            <w:vAlign w:val="center"/>
            <w:hideMark/>
          </w:tcPr>
          <w:p w14:paraId="7EBA81F8" w14:textId="279688EA" w:rsidR="00573073" w:rsidRPr="001F6535" w:rsidRDefault="00573073" w:rsidP="00573073">
            <w:pPr>
              <w:widowControl/>
              <w:jc w:val="right"/>
              <w:rPr>
                <w:kern w:val="0"/>
              </w:rPr>
            </w:pPr>
            <w:r>
              <w:t xml:space="preserve">95 </w:t>
            </w:r>
          </w:p>
        </w:tc>
        <w:tc>
          <w:tcPr>
            <w:tcW w:w="516" w:type="pct"/>
            <w:tcBorders>
              <w:top w:val="nil"/>
              <w:left w:val="nil"/>
              <w:bottom w:val="single" w:sz="4" w:space="0" w:color="auto"/>
              <w:right w:val="single" w:sz="4" w:space="0" w:color="auto"/>
            </w:tcBorders>
            <w:shd w:val="clear" w:color="000000" w:fill="FFFFFF"/>
            <w:noWrap/>
            <w:vAlign w:val="center"/>
            <w:hideMark/>
          </w:tcPr>
          <w:p w14:paraId="5418F2FD" w14:textId="430A98A2" w:rsidR="00573073" w:rsidRPr="001F6535" w:rsidRDefault="00573073" w:rsidP="00573073">
            <w:pPr>
              <w:widowControl/>
              <w:jc w:val="right"/>
              <w:rPr>
                <w:kern w:val="0"/>
              </w:rPr>
            </w:pPr>
            <w:r>
              <w:t xml:space="preserve">2.3 </w:t>
            </w:r>
          </w:p>
        </w:tc>
        <w:tc>
          <w:tcPr>
            <w:tcW w:w="513" w:type="pct"/>
            <w:tcBorders>
              <w:top w:val="nil"/>
              <w:left w:val="nil"/>
              <w:bottom w:val="single" w:sz="4" w:space="0" w:color="auto"/>
              <w:right w:val="single" w:sz="4" w:space="0" w:color="auto"/>
            </w:tcBorders>
            <w:shd w:val="clear" w:color="000000" w:fill="FFFFFF"/>
            <w:vAlign w:val="center"/>
            <w:hideMark/>
          </w:tcPr>
          <w:p w14:paraId="5C2EC354" w14:textId="55AE69D6"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7E79F05A"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1E38D923" w14:textId="77777777" w:rsidR="00573073" w:rsidRPr="001F6535" w:rsidRDefault="00573073" w:rsidP="00573073">
            <w:pPr>
              <w:widowControl/>
              <w:jc w:val="center"/>
              <w:rPr>
                <w:kern w:val="0"/>
              </w:rPr>
            </w:pPr>
            <w:r w:rsidRPr="001F6535">
              <w:rPr>
                <w:kern w:val="0"/>
              </w:rPr>
              <w:t>18</w:t>
            </w: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05EEDAC0"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74AB2B8" w14:textId="08839682" w:rsidR="00573073" w:rsidRPr="001F6535" w:rsidRDefault="00573073" w:rsidP="00573073">
            <w:pPr>
              <w:widowControl/>
              <w:jc w:val="left"/>
              <w:rPr>
                <w:rFonts w:ascii="宋体" w:hAnsi="宋体" w:cs="宋体"/>
                <w:kern w:val="0"/>
              </w:rPr>
            </w:pPr>
            <w:r>
              <w:rPr>
                <w:rFonts w:hint="eastAsia"/>
              </w:rPr>
              <w:t>农村无害</w:t>
            </w:r>
            <w:proofErr w:type="gramStart"/>
            <w:r>
              <w:rPr>
                <w:rFonts w:hint="eastAsia"/>
              </w:rPr>
              <w:t>化卫生</w:t>
            </w:r>
            <w:proofErr w:type="gramEnd"/>
            <w:r>
              <w:rPr>
                <w:rFonts w:hint="eastAsia"/>
              </w:rPr>
              <w:t>厕所普及率</w:t>
            </w:r>
          </w:p>
        </w:tc>
        <w:tc>
          <w:tcPr>
            <w:tcW w:w="381" w:type="pct"/>
            <w:tcBorders>
              <w:top w:val="nil"/>
              <w:left w:val="nil"/>
              <w:bottom w:val="single" w:sz="4" w:space="0" w:color="auto"/>
              <w:right w:val="single" w:sz="4" w:space="0" w:color="auto"/>
            </w:tcBorders>
            <w:shd w:val="clear" w:color="000000" w:fill="FFFFFF"/>
            <w:vAlign w:val="center"/>
            <w:hideMark/>
          </w:tcPr>
          <w:p w14:paraId="47B714CF" w14:textId="7BAFC794"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55A62C7A" w14:textId="083CFA62" w:rsidR="00573073" w:rsidRPr="001F6535" w:rsidRDefault="00573073" w:rsidP="00573073">
            <w:pPr>
              <w:widowControl/>
              <w:jc w:val="right"/>
              <w:rPr>
                <w:kern w:val="0"/>
              </w:rPr>
            </w:pPr>
            <w:r>
              <w:t xml:space="preserve">39 </w:t>
            </w:r>
          </w:p>
        </w:tc>
        <w:tc>
          <w:tcPr>
            <w:tcW w:w="515" w:type="pct"/>
            <w:tcBorders>
              <w:top w:val="nil"/>
              <w:left w:val="nil"/>
              <w:bottom w:val="single" w:sz="4" w:space="0" w:color="auto"/>
              <w:right w:val="single" w:sz="4" w:space="0" w:color="auto"/>
            </w:tcBorders>
            <w:shd w:val="clear" w:color="000000" w:fill="FFFFFF"/>
            <w:noWrap/>
            <w:vAlign w:val="center"/>
            <w:hideMark/>
          </w:tcPr>
          <w:p w14:paraId="63053802" w14:textId="083265EA" w:rsidR="00573073" w:rsidRPr="001F6535" w:rsidRDefault="00573073" w:rsidP="00573073">
            <w:pPr>
              <w:widowControl/>
              <w:jc w:val="right"/>
              <w:rPr>
                <w:kern w:val="0"/>
              </w:rPr>
            </w:pPr>
            <w:r>
              <w:t xml:space="preserve">85 </w:t>
            </w:r>
          </w:p>
        </w:tc>
        <w:tc>
          <w:tcPr>
            <w:tcW w:w="516" w:type="pct"/>
            <w:tcBorders>
              <w:top w:val="nil"/>
              <w:left w:val="nil"/>
              <w:bottom w:val="single" w:sz="4" w:space="0" w:color="auto"/>
              <w:right w:val="single" w:sz="4" w:space="0" w:color="auto"/>
            </w:tcBorders>
            <w:shd w:val="clear" w:color="000000" w:fill="FFFFFF"/>
            <w:noWrap/>
            <w:vAlign w:val="center"/>
            <w:hideMark/>
          </w:tcPr>
          <w:p w14:paraId="5A428FF3" w14:textId="11B107DA" w:rsidR="00573073" w:rsidRPr="001F6535" w:rsidRDefault="00573073" w:rsidP="00573073">
            <w:pPr>
              <w:widowControl/>
              <w:jc w:val="right"/>
              <w:rPr>
                <w:kern w:val="0"/>
              </w:rPr>
            </w:pPr>
            <w:r>
              <w:t xml:space="preserve">16.9 </w:t>
            </w:r>
          </w:p>
        </w:tc>
        <w:tc>
          <w:tcPr>
            <w:tcW w:w="513" w:type="pct"/>
            <w:tcBorders>
              <w:top w:val="nil"/>
              <w:left w:val="nil"/>
              <w:bottom w:val="single" w:sz="4" w:space="0" w:color="auto"/>
              <w:right w:val="single" w:sz="4" w:space="0" w:color="auto"/>
            </w:tcBorders>
            <w:shd w:val="clear" w:color="000000" w:fill="FFFFFF"/>
            <w:vAlign w:val="center"/>
            <w:hideMark/>
          </w:tcPr>
          <w:p w14:paraId="46993458" w14:textId="064C16D3" w:rsidR="00573073" w:rsidRPr="001F6535" w:rsidRDefault="00573073" w:rsidP="00573073">
            <w:pPr>
              <w:widowControl/>
              <w:jc w:val="center"/>
              <w:rPr>
                <w:rFonts w:ascii="宋体" w:hAnsi="宋体" w:cs="宋体"/>
                <w:color w:val="000000"/>
                <w:kern w:val="0"/>
              </w:rPr>
            </w:pPr>
            <w:r>
              <w:rPr>
                <w:rFonts w:hint="eastAsia"/>
                <w:color w:val="000000"/>
              </w:rPr>
              <w:t>约束性</w:t>
            </w:r>
          </w:p>
        </w:tc>
      </w:tr>
      <w:tr w:rsidR="00573073" w:rsidRPr="001F6535" w14:paraId="423642A8"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706AB7A" w14:textId="77777777" w:rsidR="00573073" w:rsidRPr="001F6535" w:rsidRDefault="00573073" w:rsidP="00573073">
            <w:pPr>
              <w:widowControl/>
              <w:jc w:val="center"/>
              <w:rPr>
                <w:kern w:val="0"/>
              </w:rPr>
            </w:pPr>
            <w:r w:rsidRPr="001F6535">
              <w:rPr>
                <w:kern w:val="0"/>
              </w:rPr>
              <w:t>19</w:t>
            </w: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45ED27AF"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6183F8A" w14:textId="14BD85E6" w:rsidR="00573073" w:rsidRPr="001F6535" w:rsidRDefault="00573073" w:rsidP="00573073">
            <w:pPr>
              <w:widowControl/>
              <w:rPr>
                <w:rFonts w:ascii="宋体" w:hAnsi="宋体" w:cs="宋体"/>
                <w:kern w:val="0"/>
              </w:rPr>
            </w:pPr>
            <w:r>
              <w:rPr>
                <w:rFonts w:hint="eastAsia"/>
              </w:rPr>
              <w:t>农村集中供水率</w:t>
            </w:r>
          </w:p>
        </w:tc>
        <w:tc>
          <w:tcPr>
            <w:tcW w:w="381" w:type="pct"/>
            <w:tcBorders>
              <w:top w:val="nil"/>
              <w:left w:val="nil"/>
              <w:bottom w:val="single" w:sz="4" w:space="0" w:color="auto"/>
              <w:right w:val="single" w:sz="4" w:space="0" w:color="auto"/>
            </w:tcBorders>
            <w:shd w:val="clear" w:color="000000" w:fill="FFFFFF"/>
            <w:vAlign w:val="center"/>
            <w:hideMark/>
          </w:tcPr>
          <w:p w14:paraId="5B4A583D" w14:textId="6B5767A7"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4E280476" w14:textId="421D85E6" w:rsidR="00573073" w:rsidRPr="001F6535" w:rsidRDefault="00573073" w:rsidP="00573073">
            <w:pPr>
              <w:widowControl/>
              <w:jc w:val="right"/>
              <w:rPr>
                <w:kern w:val="0"/>
              </w:rPr>
            </w:pPr>
            <w:r>
              <w:t xml:space="preserve">97 </w:t>
            </w:r>
          </w:p>
        </w:tc>
        <w:tc>
          <w:tcPr>
            <w:tcW w:w="515" w:type="pct"/>
            <w:tcBorders>
              <w:top w:val="nil"/>
              <w:left w:val="nil"/>
              <w:bottom w:val="single" w:sz="4" w:space="0" w:color="auto"/>
              <w:right w:val="single" w:sz="4" w:space="0" w:color="auto"/>
            </w:tcBorders>
            <w:shd w:val="clear" w:color="000000" w:fill="FFFFFF"/>
            <w:noWrap/>
            <w:vAlign w:val="center"/>
            <w:hideMark/>
          </w:tcPr>
          <w:p w14:paraId="703FF6B6" w14:textId="6EBF84BC" w:rsidR="00573073" w:rsidRPr="001F6535" w:rsidRDefault="00573073" w:rsidP="00573073">
            <w:pPr>
              <w:widowControl/>
              <w:jc w:val="right"/>
              <w:rPr>
                <w:kern w:val="0"/>
              </w:rPr>
            </w:pPr>
            <w:r>
              <w:t xml:space="preserve">98 </w:t>
            </w:r>
          </w:p>
        </w:tc>
        <w:tc>
          <w:tcPr>
            <w:tcW w:w="516" w:type="pct"/>
            <w:tcBorders>
              <w:top w:val="nil"/>
              <w:left w:val="nil"/>
              <w:bottom w:val="single" w:sz="4" w:space="0" w:color="auto"/>
              <w:right w:val="single" w:sz="4" w:space="0" w:color="auto"/>
            </w:tcBorders>
            <w:shd w:val="clear" w:color="000000" w:fill="FFFFFF"/>
            <w:noWrap/>
            <w:vAlign w:val="center"/>
            <w:hideMark/>
          </w:tcPr>
          <w:p w14:paraId="60E887C5" w14:textId="67FA2808" w:rsidR="00573073" w:rsidRPr="001F6535" w:rsidRDefault="00573073" w:rsidP="00573073">
            <w:pPr>
              <w:widowControl/>
              <w:jc w:val="right"/>
              <w:rPr>
                <w:kern w:val="0"/>
              </w:rPr>
            </w:pPr>
            <w:r>
              <w:t xml:space="preserve">0.2 </w:t>
            </w:r>
          </w:p>
        </w:tc>
        <w:tc>
          <w:tcPr>
            <w:tcW w:w="513" w:type="pct"/>
            <w:tcBorders>
              <w:top w:val="nil"/>
              <w:left w:val="nil"/>
              <w:bottom w:val="single" w:sz="4" w:space="0" w:color="auto"/>
              <w:right w:val="single" w:sz="4" w:space="0" w:color="auto"/>
            </w:tcBorders>
            <w:shd w:val="clear" w:color="000000" w:fill="FFFFFF"/>
            <w:vAlign w:val="center"/>
            <w:hideMark/>
          </w:tcPr>
          <w:p w14:paraId="53AD80E2" w14:textId="32C8F4DC"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40B0F557"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36A7F7BB" w14:textId="77777777" w:rsidR="00573073" w:rsidRPr="001F6535" w:rsidRDefault="00573073" w:rsidP="00573073">
            <w:pPr>
              <w:widowControl/>
              <w:jc w:val="center"/>
              <w:rPr>
                <w:kern w:val="0"/>
              </w:rPr>
            </w:pPr>
            <w:r w:rsidRPr="001F6535">
              <w:rPr>
                <w:kern w:val="0"/>
              </w:rPr>
              <w:t>20</w:t>
            </w:r>
          </w:p>
        </w:tc>
        <w:tc>
          <w:tcPr>
            <w:tcW w:w="41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D78C76" w14:textId="77777777" w:rsidR="00573073" w:rsidRPr="001F6535" w:rsidRDefault="00573073" w:rsidP="00573073">
            <w:pPr>
              <w:widowControl/>
              <w:jc w:val="center"/>
              <w:rPr>
                <w:rFonts w:ascii="宋体" w:hAnsi="宋体" w:cs="宋体"/>
                <w:kern w:val="0"/>
              </w:rPr>
            </w:pPr>
            <w:r w:rsidRPr="001F6535">
              <w:rPr>
                <w:rFonts w:ascii="宋体" w:hAnsi="宋体" w:cs="宋体" w:hint="eastAsia"/>
                <w:kern w:val="0"/>
              </w:rPr>
              <w:t>乡风</w:t>
            </w:r>
            <w:r w:rsidRPr="001F6535">
              <w:rPr>
                <w:rFonts w:ascii="宋体" w:hAnsi="宋体" w:cs="宋体" w:hint="eastAsia"/>
                <w:kern w:val="0"/>
              </w:rPr>
              <w:br/>
              <w:t>文明</w:t>
            </w: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C34684E" w14:textId="0B6274D3" w:rsidR="00573073" w:rsidRPr="001F6535" w:rsidRDefault="00573073" w:rsidP="00573073">
            <w:pPr>
              <w:widowControl/>
              <w:jc w:val="left"/>
              <w:rPr>
                <w:rFonts w:ascii="宋体" w:hAnsi="宋体" w:cs="宋体"/>
                <w:kern w:val="0"/>
              </w:rPr>
            </w:pPr>
            <w:r>
              <w:rPr>
                <w:rFonts w:hint="eastAsia"/>
              </w:rPr>
              <w:t>村文化服务中心覆盖率</w:t>
            </w:r>
          </w:p>
        </w:tc>
        <w:tc>
          <w:tcPr>
            <w:tcW w:w="381" w:type="pct"/>
            <w:tcBorders>
              <w:top w:val="nil"/>
              <w:left w:val="nil"/>
              <w:bottom w:val="single" w:sz="4" w:space="0" w:color="auto"/>
              <w:right w:val="single" w:sz="4" w:space="0" w:color="auto"/>
            </w:tcBorders>
            <w:shd w:val="clear" w:color="000000" w:fill="FFFFFF"/>
            <w:vAlign w:val="center"/>
            <w:hideMark/>
          </w:tcPr>
          <w:p w14:paraId="41923F38" w14:textId="3D61FDF7"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22901ABE" w14:textId="31BACA36" w:rsidR="00573073" w:rsidRPr="001F6535" w:rsidRDefault="00573073" w:rsidP="00573073">
            <w:pPr>
              <w:widowControl/>
              <w:jc w:val="right"/>
              <w:rPr>
                <w:kern w:val="0"/>
              </w:rPr>
            </w:pPr>
            <w:r>
              <w:t xml:space="preserve">90 </w:t>
            </w:r>
          </w:p>
        </w:tc>
        <w:tc>
          <w:tcPr>
            <w:tcW w:w="515" w:type="pct"/>
            <w:tcBorders>
              <w:top w:val="nil"/>
              <w:left w:val="nil"/>
              <w:bottom w:val="single" w:sz="4" w:space="0" w:color="auto"/>
              <w:right w:val="single" w:sz="4" w:space="0" w:color="auto"/>
            </w:tcBorders>
            <w:shd w:val="clear" w:color="000000" w:fill="FFFFFF"/>
            <w:noWrap/>
            <w:vAlign w:val="center"/>
            <w:hideMark/>
          </w:tcPr>
          <w:p w14:paraId="0D5EA4DF" w14:textId="323FAFBC"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02E7BB2F" w14:textId="171C7BE4" w:rsidR="00573073" w:rsidRPr="001F6535" w:rsidRDefault="00573073" w:rsidP="00573073">
            <w:pPr>
              <w:widowControl/>
              <w:jc w:val="right"/>
              <w:rPr>
                <w:kern w:val="0"/>
              </w:rPr>
            </w:pPr>
            <w:r>
              <w:t xml:space="preserve">2.1 </w:t>
            </w:r>
          </w:p>
        </w:tc>
        <w:tc>
          <w:tcPr>
            <w:tcW w:w="513" w:type="pct"/>
            <w:tcBorders>
              <w:top w:val="nil"/>
              <w:left w:val="nil"/>
              <w:bottom w:val="single" w:sz="4" w:space="0" w:color="auto"/>
              <w:right w:val="single" w:sz="4" w:space="0" w:color="auto"/>
            </w:tcBorders>
            <w:shd w:val="clear" w:color="000000" w:fill="FFFFFF"/>
            <w:vAlign w:val="center"/>
            <w:hideMark/>
          </w:tcPr>
          <w:p w14:paraId="0F04A815" w14:textId="65270E00"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49A8C96F"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5FC0CE90" w14:textId="77777777" w:rsidR="00573073" w:rsidRPr="001F6535" w:rsidRDefault="00573073" w:rsidP="00573073">
            <w:pPr>
              <w:widowControl/>
              <w:jc w:val="center"/>
              <w:rPr>
                <w:kern w:val="0"/>
              </w:rPr>
            </w:pPr>
            <w:r w:rsidRPr="001F6535">
              <w:rPr>
                <w:kern w:val="0"/>
              </w:rPr>
              <w:t>21</w:t>
            </w:r>
          </w:p>
        </w:tc>
        <w:tc>
          <w:tcPr>
            <w:tcW w:w="413" w:type="pct"/>
            <w:vMerge/>
            <w:tcBorders>
              <w:top w:val="nil"/>
              <w:left w:val="single" w:sz="4" w:space="0" w:color="auto"/>
              <w:bottom w:val="single" w:sz="4" w:space="0" w:color="auto"/>
              <w:right w:val="single" w:sz="4" w:space="0" w:color="auto"/>
            </w:tcBorders>
            <w:vAlign w:val="center"/>
            <w:hideMark/>
          </w:tcPr>
          <w:p w14:paraId="02C160DA"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4FAD4C4F" w14:textId="0D88F4B1" w:rsidR="00573073" w:rsidRPr="001F6535" w:rsidRDefault="00573073" w:rsidP="00573073">
            <w:pPr>
              <w:widowControl/>
              <w:jc w:val="left"/>
              <w:rPr>
                <w:rFonts w:ascii="宋体" w:hAnsi="宋体" w:cs="宋体"/>
                <w:kern w:val="0"/>
              </w:rPr>
            </w:pPr>
            <w:r>
              <w:rPr>
                <w:rFonts w:hint="eastAsia"/>
              </w:rPr>
              <w:t>有体育健身场所的村占比</w:t>
            </w:r>
          </w:p>
        </w:tc>
        <w:tc>
          <w:tcPr>
            <w:tcW w:w="381" w:type="pct"/>
            <w:tcBorders>
              <w:top w:val="nil"/>
              <w:left w:val="nil"/>
              <w:bottom w:val="single" w:sz="4" w:space="0" w:color="auto"/>
              <w:right w:val="single" w:sz="4" w:space="0" w:color="auto"/>
            </w:tcBorders>
            <w:shd w:val="clear" w:color="000000" w:fill="FFFFFF"/>
            <w:vAlign w:val="center"/>
            <w:hideMark/>
          </w:tcPr>
          <w:p w14:paraId="4655469F" w14:textId="11C001A9"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50831D06" w14:textId="0D62E80C" w:rsidR="00573073" w:rsidRPr="001F6535" w:rsidRDefault="00573073" w:rsidP="00573073">
            <w:pPr>
              <w:widowControl/>
              <w:jc w:val="right"/>
              <w:rPr>
                <w:kern w:val="0"/>
              </w:rPr>
            </w:pPr>
            <w:r>
              <w:t xml:space="preserve">80 </w:t>
            </w:r>
          </w:p>
        </w:tc>
        <w:tc>
          <w:tcPr>
            <w:tcW w:w="515" w:type="pct"/>
            <w:tcBorders>
              <w:top w:val="nil"/>
              <w:left w:val="nil"/>
              <w:bottom w:val="single" w:sz="4" w:space="0" w:color="auto"/>
              <w:right w:val="single" w:sz="4" w:space="0" w:color="auto"/>
            </w:tcBorders>
            <w:shd w:val="clear" w:color="000000" w:fill="FFFFFF"/>
            <w:noWrap/>
            <w:vAlign w:val="center"/>
            <w:hideMark/>
          </w:tcPr>
          <w:p w14:paraId="50FD5229" w14:textId="38129935"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2145C6B6" w14:textId="6CB1B408" w:rsidR="00573073" w:rsidRPr="001F6535" w:rsidRDefault="00573073" w:rsidP="00573073">
            <w:pPr>
              <w:widowControl/>
              <w:jc w:val="right"/>
              <w:rPr>
                <w:kern w:val="0"/>
              </w:rPr>
            </w:pPr>
            <w:r>
              <w:t xml:space="preserve">4.6 </w:t>
            </w:r>
          </w:p>
        </w:tc>
        <w:tc>
          <w:tcPr>
            <w:tcW w:w="513" w:type="pct"/>
            <w:tcBorders>
              <w:top w:val="nil"/>
              <w:left w:val="nil"/>
              <w:bottom w:val="single" w:sz="4" w:space="0" w:color="auto"/>
              <w:right w:val="single" w:sz="4" w:space="0" w:color="auto"/>
            </w:tcBorders>
            <w:shd w:val="clear" w:color="000000" w:fill="FFFFFF"/>
            <w:vAlign w:val="center"/>
            <w:hideMark/>
          </w:tcPr>
          <w:p w14:paraId="0CE50977" w14:textId="5DC8FADA"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5C8665B1"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B4491CC" w14:textId="77777777" w:rsidR="00573073" w:rsidRPr="001F6535" w:rsidRDefault="00573073" w:rsidP="00573073">
            <w:pPr>
              <w:widowControl/>
              <w:jc w:val="center"/>
              <w:rPr>
                <w:kern w:val="0"/>
              </w:rPr>
            </w:pPr>
            <w:r w:rsidRPr="001F6535">
              <w:rPr>
                <w:kern w:val="0"/>
              </w:rPr>
              <w:t>22</w:t>
            </w:r>
          </w:p>
        </w:tc>
        <w:tc>
          <w:tcPr>
            <w:tcW w:w="413" w:type="pct"/>
            <w:vMerge/>
            <w:tcBorders>
              <w:top w:val="nil"/>
              <w:left w:val="single" w:sz="4" w:space="0" w:color="auto"/>
              <w:bottom w:val="single" w:sz="4" w:space="0" w:color="auto"/>
              <w:right w:val="single" w:sz="4" w:space="0" w:color="auto"/>
            </w:tcBorders>
            <w:vAlign w:val="center"/>
            <w:hideMark/>
          </w:tcPr>
          <w:p w14:paraId="409A1D38"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735FCC93" w14:textId="47DBAD1C" w:rsidR="00573073" w:rsidRPr="001F6535" w:rsidRDefault="00573073" w:rsidP="00573073">
            <w:pPr>
              <w:widowControl/>
              <w:jc w:val="left"/>
              <w:rPr>
                <w:rFonts w:ascii="宋体" w:hAnsi="宋体" w:cs="宋体"/>
                <w:kern w:val="0"/>
              </w:rPr>
            </w:pPr>
            <w:r>
              <w:rPr>
                <w:rFonts w:hint="eastAsia"/>
              </w:rPr>
              <w:t>县级及以上文明村镇占比</w:t>
            </w:r>
          </w:p>
        </w:tc>
        <w:tc>
          <w:tcPr>
            <w:tcW w:w="381" w:type="pct"/>
            <w:tcBorders>
              <w:top w:val="nil"/>
              <w:left w:val="nil"/>
              <w:bottom w:val="single" w:sz="4" w:space="0" w:color="auto"/>
              <w:right w:val="single" w:sz="4" w:space="0" w:color="auto"/>
            </w:tcBorders>
            <w:shd w:val="clear" w:color="000000" w:fill="FFFFFF"/>
            <w:vAlign w:val="center"/>
            <w:hideMark/>
          </w:tcPr>
          <w:p w14:paraId="3D381E6F" w14:textId="275134B6"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2CF46C0E" w14:textId="0A344ECF" w:rsidR="00573073" w:rsidRPr="001F6535" w:rsidRDefault="00573073" w:rsidP="00573073">
            <w:pPr>
              <w:widowControl/>
              <w:jc w:val="right"/>
              <w:rPr>
                <w:kern w:val="0"/>
              </w:rPr>
            </w:pPr>
            <w:r>
              <w:t xml:space="preserve">50 </w:t>
            </w:r>
          </w:p>
        </w:tc>
        <w:tc>
          <w:tcPr>
            <w:tcW w:w="515" w:type="pct"/>
            <w:tcBorders>
              <w:top w:val="nil"/>
              <w:left w:val="nil"/>
              <w:bottom w:val="single" w:sz="4" w:space="0" w:color="auto"/>
              <w:right w:val="single" w:sz="4" w:space="0" w:color="auto"/>
            </w:tcBorders>
            <w:shd w:val="clear" w:color="000000" w:fill="FFFFFF"/>
            <w:noWrap/>
            <w:vAlign w:val="center"/>
            <w:hideMark/>
          </w:tcPr>
          <w:p w14:paraId="37E225DC" w14:textId="4D35EF88"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79D33B6A" w14:textId="283D46F9" w:rsidR="00573073" w:rsidRPr="001F6535" w:rsidRDefault="00573073" w:rsidP="00573073">
            <w:pPr>
              <w:widowControl/>
              <w:jc w:val="right"/>
              <w:rPr>
                <w:kern w:val="0"/>
              </w:rPr>
            </w:pPr>
            <w:r>
              <w:t xml:space="preserve">14.9 </w:t>
            </w:r>
          </w:p>
        </w:tc>
        <w:tc>
          <w:tcPr>
            <w:tcW w:w="513" w:type="pct"/>
            <w:tcBorders>
              <w:top w:val="nil"/>
              <w:left w:val="nil"/>
              <w:bottom w:val="single" w:sz="4" w:space="0" w:color="auto"/>
              <w:right w:val="single" w:sz="4" w:space="0" w:color="auto"/>
            </w:tcBorders>
            <w:shd w:val="clear" w:color="000000" w:fill="FFFFFF"/>
            <w:vAlign w:val="center"/>
            <w:hideMark/>
          </w:tcPr>
          <w:p w14:paraId="379B5130" w14:textId="79C55667"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2C30F8D0"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2AF82D8A" w14:textId="77777777" w:rsidR="00573073" w:rsidRPr="001F6535" w:rsidRDefault="00573073" w:rsidP="00573073">
            <w:pPr>
              <w:widowControl/>
              <w:jc w:val="center"/>
              <w:rPr>
                <w:kern w:val="0"/>
              </w:rPr>
            </w:pPr>
            <w:r w:rsidRPr="001F6535">
              <w:rPr>
                <w:kern w:val="0"/>
              </w:rPr>
              <w:t>23</w:t>
            </w:r>
          </w:p>
        </w:tc>
        <w:tc>
          <w:tcPr>
            <w:tcW w:w="413" w:type="pct"/>
            <w:vMerge w:val="restart"/>
            <w:tcBorders>
              <w:top w:val="nil"/>
              <w:left w:val="single" w:sz="4" w:space="0" w:color="auto"/>
              <w:bottom w:val="single" w:sz="4" w:space="0" w:color="auto"/>
              <w:right w:val="single" w:sz="4" w:space="0" w:color="auto"/>
            </w:tcBorders>
            <w:shd w:val="clear" w:color="000000" w:fill="FFFFFF"/>
            <w:vAlign w:val="center"/>
            <w:hideMark/>
          </w:tcPr>
          <w:p w14:paraId="0DF7D2BD" w14:textId="77777777" w:rsidR="00573073" w:rsidRPr="001F6535" w:rsidRDefault="00573073" w:rsidP="00573073">
            <w:pPr>
              <w:widowControl/>
              <w:jc w:val="center"/>
              <w:rPr>
                <w:rFonts w:ascii="宋体" w:hAnsi="宋体" w:cs="宋体"/>
                <w:kern w:val="0"/>
              </w:rPr>
            </w:pPr>
            <w:r w:rsidRPr="001F6535">
              <w:rPr>
                <w:rFonts w:ascii="宋体" w:hAnsi="宋体" w:cs="宋体" w:hint="eastAsia"/>
                <w:kern w:val="0"/>
              </w:rPr>
              <w:t>治理</w:t>
            </w:r>
            <w:r w:rsidRPr="001F6535">
              <w:rPr>
                <w:rFonts w:ascii="宋体" w:hAnsi="宋体" w:cs="宋体" w:hint="eastAsia"/>
                <w:kern w:val="0"/>
              </w:rPr>
              <w:br/>
              <w:t>有效</w:t>
            </w: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775C5AB3" w14:textId="243BF4AF" w:rsidR="00573073" w:rsidRPr="001F6535" w:rsidRDefault="00573073" w:rsidP="00573073">
            <w:pPr>
              <w:widowControl/>
              <w:jc w:val="left"/>
              <w:rPr>
                <w:rFonts w:ascii="宋体" w:hAnsi="宋体" w:cs="宋体"/>
                <w:kern w:val="0"/>
              </w:rPr>
            </w:pPr>
            <w:r>
              <w:rPr>
                <w:rFonts w:hint="eastAsia"/>
              </w:rPr>
              <w:t>有社区服务站的村占比</w:t>
            </w:r>
          </w:p>
        </w:tc>
        <w:tc>
          <w:tcPr>
            <w:tcW w:w="381" w:type="pct"/>
            <w:tcBorders>
              <w:top w:val="nil"/>
              <w:left w:val="nil"/>
              <w:bottom w:val="single" w:sz="4" w:space="0" w:color="auto"/>
              <w:right w:val="single" w:sz="4" w:space="0" w:color="auto"/>
            </w:tcBorders>
            <w:shd w:val="clear" w:color="000000" w:fill="FFFFFF"/>
            <w:vAlign w:val="center"/>
            <w:hideMark/>
          </w:tcPr>
          <w:p w14:paraId="2D106E27" w14:textId="01A01103"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6A5EA203" w14:textId="02DC2978" w:rsidR="00573073" w:rsidRPr="001F6535" w:rsidRDefault="00573073" w:rsidP="00573073">
            <w:pPr>
              <w:widowControl/>
              <w:jc w:val="right"/>
              <w:rPr>
                <w:kern w:val="0"/>
              </w:rPr>
            </w:pPr>
            <w:r>
              <w:t xml:space="preserve">　</w:t>
            </w:r>
          </w:p>
        </w:tc>
        <w:tc>
          <w:tcPr>
            <w:tcW w:w="515" w:type="pct"/>
            <w:tcBorders>
              <w:top w:val="nil"/>
              <w:left w:val="nil"/>
              <w:bottom w:val="single" w:sz="4" w:space="0" w:color="auto"/>
              <w:right w:val="single" w:sz="4" w:space="0" w:color="auto"/>
            </w:tcBorders>
            <w:shd w:val="clear" w:color="000000" w:fill="FFFFFF"/>
            <w:noWrap/>
            <w:vAlign w:val="center"/>
            <w:hideMark/>
          </w:tcPr>
          <w:p w14:paraId="4B7A30BE" w14:textId="615C1EB7"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29ACD931" w14:textId="4A3324F8" w:rsidR="00573073" w:rsidRPr="001F6535" w:rsidRDefault="00573073" w:rsidP="00573073">
            <w:pPr>
              <w:widowControl/>
              <w:jc w:val="right"/>
              <w:rPr>
                <w:kern w:val="0"/>
              </w:rPr>
            </w:pPr>
            <w:r>
              <w:t xml:space="preserve">　</w:t>
            </w:r>
          </w:p>
        </w:tc>
        <w:tc>
          <w:tcPr>
            <w:tcW w:w="513" w:type="pct"/>
            <w:tcBorders>
              <w:top w:val="nil"/>
              <w:left w:val="nil"/>
              <w:bottom w:val="single" w:sz="4" w:space="0" w:color="auto"/>
              <w:right w:val="single" w:sz="4" w:space="0" w:color="auto"/>
            </w:tcBorders>
            <w:shd w:val="clear" w:color="000000" w:fill="FFFFFF"/>
            <w:vAlign w:val="center"/>
            <w:hideMark/>
          </w:tcPr>
          <w:p w14:paraId="6715036A" w14:textId="4663F632"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2C657CFE"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DC60E57" w14:textId="77777777" w:rsidR="00573073" w:rsidRPr="001F6535" w:rsidRDefault="00573073" w:rsidP="00573073">
            <w:pPr>
              <w:widowControl/>
              <w:jc w:val="center"/>
              <w:rPr>
                <w:kern w:val="0"/>
              </w:rPr>
            </w:pPr>
            <w:r w:rsidRPr="001F6535">
              <w:rPr>
                <w:kern w:val="0"/>
              </w:rPr>
              <w:t>24</w:t>
            </w:r>
          </w:p>
        </w:tc>
        <w:tc>
          <w:tcPr>
            <w:tcW w:w="413" w:type="pct"/>
            <w:vMerge/>
            <w:tcBorders>
              <w:top w:val="nil"/>
              <w:left w:val="single" w:sz="4" w:space="0" w:color="auto"/>
              <w:bottom w:val="single" w:sz="4" w:space="0" w:color="auto"/>
              <w:right w:val="single" w:sz="4" w:space="0" w:color="auto"/>
            </w:tcBorders>
            <w:vAlign w:val="center"/>
            <w:hideMark/>
          </w:tcPr>
          <w:p w14:paraId="62210415"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27A689CC" w14:textId="1483948B" w:rsidR="00573073" w:rsidRPr="001F6535" w:rsidRDefault="00573073" w:rsidP="00573073">
            <w:pPr>
              <w:widowControl/>
              <w:jc w:val="left"/>
              <w:rPr>
                <w:rFonts w:ascii="宋体" w:hAnsi="宋体" w:cs="宋体"/>
                <w:kern w:val="0"/>
              </w:rPr>
            </w:pPr>
            <w:r>
              <w:rPr>
                <w:rFonts w:hint="eastAsia"/>
              </w:rPr>
              <w:t>有村规民约的村占比</w:t>
            </w:r>
          </w:p>
        </w:tc>
        <w:tc>
          <w:tcPr>
            <w:tcW w:w="381" w:type="pct"/>
            <w:tcBorders>
              <w:top w:val="nil"/>
              <w:left w:val="nil"/>
              <w:bottom w:val="single" w:sz="4" w:space="0" w:color="auto"/>
              <w:right w:val="single" w:sz="4" w:space="0" w:color="auto"/>
            </w:tcBorders>
            <w:shd w:val="clear" w:color="000000" w:fill="FFFFFF"/>
            <w:vAlign w:val="center"/>
            <w:hideMark/>
          </w:tcPr>
          <w:p w14:paraId="3B012DBA" w14:textId="1CF1B623"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37441183" w14:textId="1698E0B4" w:rsidR="00573073" w:rsidRPr="001F6535" w:rsidRDefault="00573073" w:rsidP="00573073">
            <w:pPr>
              <w:widowControl/>
              <w:jc w:val="left"/>
              <w:rPr>
                <w:kern w:val="0"/>
              </w:rPr>
            </w:pPr>
            <w:r>
              <w:t xml:space="preserve">100 </w:t>
            </w:r>
          </w:p>
        </w:tc>
        <w:tc>
          <w:tcPr>
            <w:tcW w:w="515" w:type="pct"/>
            <w:tcBorders>
              <w:top w:val="nil"/>
              <w:left w:val="nil"/>
              <w:bottom w:val="single" w:sz="4" w:space="0" w:color="auto"/>
              <w:right w:val="single" w:sz="4" w:space="0" w:color="auto"/>
            </w:tcBorders>
            <w:shd w:val="clear" w:color="000000" w:fill="FFFFFF"/>
            <w:noWrap/>
            <w:vAlign w:val="center"/>
            <w:hideMark/>
          </w:tcPr>
          <w:p w14:paraId="4960995E" w14:textId="01F1066D"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19E88FA1" w14:textId="16903D72" w:rsidR="00573073" w:rsidRPr="001F6535" w:rsidRDefault="00573073" w:rsidP="00573073">
            <w:pPr>
              <w:widowControl/>
              <w:jc w:val="right"/>
              <w:rPr>
                <w:kern w:val="0"/>
              </w:rPr>
            </w:pPr>
            <w:r>
              <w:t xml:space="preserve">0.0 </w:t>
            </w:r>
          </w:p>
        </w:tc>
        <w:tc>
          <w:tcPr>
            <w:tcW w:w="513" w:type="pct"/>
            <w:tcBorders>
              <w:top w:val="nil"/>
              <w:left w:val="nil"/>
              <w:bottom w:val="single" w:sz="4" w:space="0" w:color="auto"/>
              <w:right w:val="single" w:sz="4" w:space="0" w:color="auto"/>
            </w:tcBorders>
            <w:shd w:val="clear" w:color="000000" w:fill="FFFFFF"/>
            <w:vAlign w:val="center"/>
            <w:hideMark/>
          </w:tcPr>
          <w:p w14:paraId="09DADD39" w14:textId="19471181"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40759DF8"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4C78F955" w14:textId="77777777" w:rsidR="00573073" w:rsidRPr="001F6535" w:rsidRDefault="00573073" w:rsidP="00573073">
            <w:pPr>
              <w:widowControl/>
              <w:jc w:val="center"/>
              <w:rPr>
                <w:kern w:val="0"/>
              </w:rPr>
            </w:pPr>
            <w:r w:rsidRPr="001F6535">
              <w:rPr>
                <w:kern w:val="0"/>
              </w:rPr>
              <w:t>25</w:t>
            </w:r>
          </w:p>
        </w:tc>
        <w:tc>
          <w:tcPr>
            <w:tcW w:w="413" w:type="pct"/>
            <w:vMerge/>
            <w:tcBorders>
              <w:top w:val="nil"/>
              <w:left w:val="single" w:sz="4" w:space="0" w:color="auto"/>
              <w:bottom w:val="single" w:sz="4" w:space="0" w:color="auto"/>
              <w:right w:val="single" w:sz="4" w:space="0" w:color="auto"/>
            </w:tcBorders>
            <w:vAlign w:val="center"/>
            <w:hideMark/>
          </w:tcPr>
          <w:p w14:paraId="580222A5"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64F7FBF1" w14:textId="37F26902" w:rsidR="00573073" w:rsidRPr="001F6535" w:rsidRDefault="00573073" w:rsidP="00573073">
            <w:pPr>
              <w:widowControl/>
              <w:jc w:val="left"/>
              <w:rPr>
                <w:rFonts w:ascii="宋体" w:hAnsi="宋体" w:cs="宋体"/>
                <w:kern w:val="0"/>
              </w:rPr>
            </w:pPr>
            <w:r>
              <w:rPr>
                <w:rFonts w:hint="eastAsia"/>
              </w:rPr>
              <w:t>法制宣传普及率</w:t>
            </w:r>
          </w:p>
        </w:tc>
        <w:tc>
          <w:tcPr>
            <w:tcW w:w="381" w:type="pct"/>
            <w:tcBorders>
              <w:top w:val="nil"/>
              <w:left w:val="nil"/>
              <w:bottom w:val="single" w:sz="4" w:space="0" w:color="auto"/>
              <w:right w:val="single" w:sz="4" w:space="0" w:color="auto"/>
            </w:tcBorders>
            <w:shd w:val="clear" w:color="000000" w:fill="FFFFFF"/>
            <w:vAlign w:val="center"/>
            <w:hideMark/>
          </w:tcPr>
          <w:p w14:paraId="18892AE3" w14:textId="1E4CEC84"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613F143D" w14:textId="708B2B9B" w:rsidR="00573073" w:rsidRPr="001F6535" w:rsidRDefault="00573073" w:rsidP="00573073">
            <w:pPr>
              <w:widowControl/>
              <w:jc w:val="left"/>
              <w:rPr>
                <w:kern w:val="0"/>
              </w:rPr>
            </w:pPr>
            <w:r>
              <w:t xml:space="preserve">　</w:t>
            </w:r>
          </w:p>
        </w:tc>
        <w:tc>
          <w:tcPr>
            <w:tcW w:w="515" w:type="pct"/>
            <w:tcBorders>
              <w:top w:val="nil"/>
              <w:left w:val="nil"/>
              <w:bottom w:val="single" w:sz="4" w:space="0" w:color="auto"/>
              <w:right w:val="single" w:sz="4" w:space="0" w:color="auto"/>
            </w:tcBorders>
            <w:shd w:val="clear" w:color="000000" w:fill="FFFFFF"/>
            <w:noWrap/>
            <w:vAlign w:val="center"/>
            <w:hideMark/>
          </w:tcPr>
          <w:p w14:paraId="4BF856D4" w14:textId="2614C4C2" w:rsidR="00573073" w:rsidRPr="001F6535" w:rsidRDefault="00573073" w:rsidP="00573073">
            <w:pPr>
              <w:widowControl/>
              <w:jc w:val="right"/>
              <w:rPr>
                <w:kern w:val="0"/>
              </w:rPr>
            </w:pPr>
            <w:r>
              <w:t xml:space="preserve">100 </w:t>
            </w:r>
          </w:p>
        </w:tc>
        <w:tc>
          <w:tcPr>
            <w:tcW w:w="516" w:type="pct"/>
            <w:tcBorders>
              <w:top w:val="nil"/>
              <w:left w:val="nil"/>
              <w:bottom w:val="single" w:sz="4" w:space="0" w:color="auto"/>
              <w:right w:val="single" w:sz="4" w:space="0" w:color="auto"/>
            </w:tcBorders>
            <w:shd w:val="clear" w:color="000000" w:fill="FFFFFF"/>
            <w:noWrap/>
            <w:vAlign w:val="center"/>
            <w:hideMark/>
          </w:tcPr>
          <w:p w14:paraId="1127E7B9" w14:textId="05CD0C3D" w:rsidR="00573073" w:rsidRPr="001F6535" w:rsidRDefault="00573073" w:rsidP="00573073">
            <w:pPr>
              <w:widowControl/>
              <w:jc w:val="right"/>
              <w:rPr>
                <w:kern w:val="0"/>
              </w:rPr>
            </w:pPr>
            <w:r>
              <w:t xml:space="preserve">　</w:t>
            </w:r>
          </w:p>
        </w:tc>
        <w:tc>
          <w:tcPr>
            <w:tcW w:w="513" w:type="pct"/>
            <w:tcBorders>
              <w:top w:val="nil"/>
              <w:left w:val="nil"/>
              <w:bottom w:val="single" w:sz="4" w:space="0" w:color="auto"/>
              <w:right w:val="single" w:sz="4" w:space="0" w:color="auto"/>
            </w:tcBorders>
            <w:shd w:val="clear" w:color="000000" w:fill="FFFFFF"/>
            <w:vAlign w:val="center"/>
            <w:hideMark/>
          </w:tcPr>
          <w:p w14:paraId="42F15C7A" w14:textId="1476DEC7" w:rsidR="00573073" w:rsidRPr="001F6535" w:rsidRDefault="00573073" w:rsidP="00573073">
            <w:pPr>
              <w:widowControl/>
              <w:jc w:val="center"/>
              <w:rPr>
                <w:rFonts w:ascii="宋体" w:hAnsi="宋体" w:cs="宋体"/>
                <w:color w:val="000000"/>
                <w:kern w:val="0"/>
              </w:rPr>
            </w:pPr>
            <w:r>
              <w:rPr>
                <w:rFonts w:hint="eastAsia"/>
                <w:color w:val="000000"/>
              </w:rPr>
              <w:t>约束性</w:t>
            </w:r>
          </w:p>
        </w:tc>
      </w:tr>
      <w:tr w:rsidR="00573073" w:rsidRPr="001F6535" w14:paraId="25FFE1FD"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B3A1146" w14:textId="77777777" w:rsidR="00573073" w:rsidRPr="001F6535" w:rsidRDefault="00573073" w:rsidP="00573073">
            <w:pPr>
              <w:widowControl/>
              <w:jc w:val="center"/>
              <w:rPr>
                <w:kern w:val="0"/>
              </w:rPr>
            </w:pPr>
            <w:r w:rsidRPr="001F6535">
              <w:rPr>
                <w:kern w:val="0"/>
              </w:rPr>
              <w:t>26</w:t>
            </w:r>
          </w:p>
        </w:tc>
        <w:tc>
          <w:tcPr>
            <w:tcW w:w="413" w:type="pct"/>
            <w:vMerge/>
            <w:tcBorders>
              <w:top w:val="nil"/>
              <w:left w:val="single" w:sz="4" w:space="0" w:color="auto"/>
              <w:bottom w:val="single" w:sz="4" w:space="0" w:color="auto"/>
              <w:right w:val="single" w:sz="4" w:space="0" w:color="auto"/>
            </w:tcBorders>
            <w:vAlign w:val="center"/>
            <w:hideMark/>
          </w:tcPr>
          <w:p w14:paraId="7DB5B6FE"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3F3A252F" w14:textId="3F0AD0F0" w:rsidR="00573073" w:rsidRPr="001F6535" w:rsidRDefault="00573073" w:rsidP="00573073">
            <w:pPr>
              <w:widowControl/>
              <w:jc w:val="left"/>
              <w:rPr>
                <w:rFonts w:ascii="宋体" w:hAnsi="宋体" w:cs="宋体"/>
                <w:kern w:val="0"/>
              </w:rPr>
            </w:pPr>
            <w:r>
              <w:rPr>
                <w:rFonts w:hint="eastAsia"/>
              </w:rPr>
              <w:t>社会矛盾纠纷及时处理率</w:t>
            </w:r>
          </w:p>
        </w:tc>
        <w:tc>
          <w:tcPr>
            <w:tcW w:w="381" w:type="pct"/>
            <w:tcBorders>
              <w:top w:val="nil"/>
              <w:left w:val="nil"/>
              <w:bottom w:val="single" w:sz="4" w:space="0" w:color="auto"/>
              <w:right w:val="single" w:sz="4" w:space="0" w:color="auto"/>
            </w:tcBorders>
            <w:shd w:val="clear" w:color="000000" w:fill="FFFFFF"/>
            <w:vAlign w:val="center"/>
            <w:hideMark/>
          </w:tcPr>
          <w:p w14:paraId="34B1601B" w14:textId="6378D6C2"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13C0B218" w14:textId="3138DD8D" w:rsidR="00573073" w:rsidRPr="001F6535" w:rsidRDefault="00573073" w:rsidP="00573073">
            <w:pPr>
              <w:widowControl/>
              <w:jc w:val="left"/>
              <w:rPr>
                <w:kern w:val="0"/>
              </w:rPr>
            </w:pPr>
            <w:r>
              <w:t xml:space="preserve">　</w:t>
            </w:r>
          </w:p>
        </w:tc>
        <w:tc>
          <w:tcPr>
            <w:tcW w:w="515" w:type="pct"/>
            <w:tcBorders>
              <w:top w:val="nil"/>
              <w:left w:val="nil"/>
              <w:bottom w:val="single" w:sz="4" w:space="0" w:color="auto"/>
              <w:right w:val="single" w:sz="4" w:space="0" w:color="auto"/>
            </w:tcBorders>
            <w:shd w:val="clear" w:color="000000" w:fill="FFFFFF"/>
            <w:noWrap/>
            <w:vAlign w:val="center"/>
            <w:hideMark/>
          </w:tcPr>
          <w:p w14:paraId="627D04BB" w14:textId="6D9824D0" w:rsidR="00573073" w:rsidRPr="001F6535" w:rsidRDefault="00573073" w:rsidP="00573073">
            <w:pPr>
              <w:widowControl/>
              <w:jc w:val="right"/>
              <w:rPr>
                <w:kern w:val="0"/>
              </w:rPr>
            </w:pPr>
            <w:r>
              <w:t xml:space="preserve">99 </w:t>
            </w:r>
          </w:p>
        </w:tc>
        <w:tc>
          <w:tcPr>
            <w:tcW w:w="516" w:type="pct"/>
            <w:tcBorders>
              <w:top w:val="nil"/>
              <w:left w:val="nil"/>
              <w:bottom w:val="single" w:sz="4" w:space="0" w:color="auto"/>
              <w:right w:val="single" w:sz="4" w:space="0" w:color="auto"/>
            </w:tcBorders>
            <w:shd w:val="clear" w:color="000000" w:fill="FFFFFF"/>
            <w:noWrap/>
            <w:vAlign w:val="center"/>
            <w:hideMark/>
          </w:tcPr>
          <w:p w14:paraId="712B54BE" w14:textId="00C9416B" w:rsidR="00573073" w:rsidRPr="001F6535" w:rsidRDefault="00573073" w:rsidP="00573073">
            <w:pPr>
              <w:widowControl/>
              <w:jc w:val="right"/>
              <w:rPr>
                <w:kern w:val="0"/>
              </w:rPr>
            </w:pPr>
            <w:r>
              <w:t xml:space="preserve">　</w:t>
            </w:r>
          </w:p>
        </w:tc>
        <w:tc>
          <w:tcPr>
            <w:tcW w:w="513" w:type="pct"/>
            <w:tcBorders>
              <w:top w:val="nil"/>
              <w:left w:val="nil"/>
              <w:bottom w:val="single" w:sz="4" w:space="0" w:color="auto"/>
              <w:right w:val="single" w:sz="4" w:space="0" w:color="auto"/>
            </w:tcBorders>
            <w:shd w:val="clear" w:color="000000" w:fill="FFFFFF"/>
            <w:vAlign w:val="center"/>
            <w:hideMark/>
          </w:tcPr>
          <w:p w14:paraId="265F02EC" w14:textId="69374B3B" w:rsidR="00573073" w:rsidRPr="001F6535" w:rsidRDefault="00573073" w:rsidP="00573073">
            <w:pPr>
              <w:widowControl/>
              <w:jc w:val="center"/>
              <w:rPr>
                <w:rFonts w:ascii="宋体" w:hAnsi="宋体" w:cs="宋体"/>
                <w:color w:val="000000"/>
                <w:kern w:val="0"/>
              </w:rPr>
            </w:pPr>
            <w:r>
              <w:rPr>
                <w:rFonts w:hint="eastAsia"/>
                <w:color w:val="000000"/>
              </w:rPr>
              <w:t>约束性</w:t>
            </w:r>
          </w:p>
        </w:tc>
      </w:tr>
      <w:tr w:rsidR="00573073" w:rsidRPr="001F6535" w14:paraId="19F54AE0"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648D80F9" w14:textId="77777777" w:rsidR="00573073" w:rsidRPr="001F6535" w:rsidRDefault="00573073" w:rsidP="00573073">
            <w:pPr>
              <w:widowControl/>
              <w:jc w:val="center"/>
              <w:rPr>
                <w:kern w:val="0"/>
              </w:rPr>
            </w:pPr>
            <w:r w:rsidRPr="001F6535">
              <w:rPr>
                <w:kern w:val="0"/>
              </w:rPr>
              <w:t>27</w:t>
            </w:r>
          </w:p>
        </w:tc>
        <w:tc>
          <w:tcPr>
            <w:tcW w:w="41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399B709" w14:textId="77777777" w:rsidR="00573073" w:rsidRPr="001F6535" w:rsidRDefault="00573073" w:rsidP="00573073">
            <w:pPr>
              <w:widowControl/>
              <w:jc w:val="center"/>
              <w:rPr>
                <w:rFonts w:ascii="宋体" w:hAnsi="宋体" w:cs="宋体"/>
                <w:kern w:val="0"/>
              </w:rPr>
            </w:pPr>
            <w:r w:rsidRPr="001F6535">
              <w:rPr>
                <w:rFonts w:ascii="宋体" w:hAnsi="宋体" w:cs="宋体" w:hint="eastAsia"/>
                <w:kern w:val="0"/>
              </w:rPr>
              <w:t>生活</w:t>
            </w:r>
            <w:r w:rsidRPr="001F6535">
              <w:rPr>
                <w:rFonts w:ascii="宋体" w:hAnsi="宋体" w:cs="宋体" w:hint="eastAsia"/>
                <w:kern w:val="0"/>
              </w:rPr>
              <w:br/>
              <w:t>富裕</w:t>
            </w: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5B0FA14B" w14:textId="0E9FD840" w:rsidR="00573073" w:rsidRPr="001F6535" w:rsidRDefault="00573073" w:rsidP="00573073">
            <w:pPr>
              <w:widowControl/>
              <w:jc w:val="left"/>
              <w:rPr>
                <w:rFonts w:ascii="宋体" w:hAnsi="宋体" w:cs="宋体"/>
                <w:color w:val="000000"/>
                <w:kern w:val="0"/>
              </w:rPr>
            </w:pPr>
            <w:r>
              <w:rPr>
                <w:rFonts w:hint="eastAsia"/>
                <w:color w:val="000000"/>
              </w:rPr>
              <w:t>农民人均可支配收入</w:t>
            </w:r>
          </w:p>
        </w:tc>
        <w:tc>
          <w:tcPr>
            <w:tcW w:w="381" w:type="pct"/>
            <w:tcBorders>
              <w:top w:val="nil"/>
              <w:left w:val="nil"/>
              <w:bottom w:val="single" w:sz="4" w:space="0" w:color="auto"/>
              <w:right w:val="single" w:sz="4" w:space="0" w:color="auto"/>
            </w:tcBorders>
            <w:shd w:val="clear" w:color="000000" w:fill="FFFFFF"/>
            <w:vAlign w:val="center"/>
            <w:hideMark/>
          </w:tcPr>
          <w:p w14:paraId="01ABAFF6" w14:textId="68E837B6" w:rsidR="00573073" w:rsidRPr="001F6535" w:rsidRDefault="00573073" w:rsidP="00573073">
            <w:pPr>
              <w:widowControl/>
              <w:jc w:val="center"/>
              <w:rPr>
                <w:rFonts w:ascii="宋体" w:hAnsi="宋体" w:cs="宋体"/>
                <w:kern w:val="0"/>
              </w:rPr>
            </w:pPr>
            <w:r>
              <w:rPr>
                <w:rFonts w:hint="eastAsia"/>
              </w:rPr>
              <w:t>元</w:t>
            </w:r>
          </w:p>
        </w:tc>
        <w:tc>
          <w:tcPr>
            <w:tcW w:w="550" w:type="pct"/>
            <w:tcBorders>
              <w:top w:val="nil"/>
              <w:left w:val="nil"/>
              <w:bottom w:val="single" w:sz="4" w:space="0" w:color="auto"/>
              <w:right w:val="single" w:sz="4" w:space="0" w:color="auto"/>
            </w:tcBorders>
            <w:shd w:val="clear" w:color="000000" w:fill="FFFFFF"/>
            <w:vAlign w:val="center"/>
            <w:hideMark/>
          </w:tcPr>
          <w:p w14:paraId="328A318E" w14:textId="49B6A7DA" w:rsidR="00573073" w:rsidRPr="001F6535" w:rsidRDefault="00573073" w:rsidP="00573073">
            <w:pPr>
              <w:widowControl/>
              <w:jc w:val="right"/>
              <w:rPr>
                <w:kern w:val="0"/>
              </w:rPr>
            </w:pPr>
            <w:r>
              <w:t>10043</w:t>
            </w:r>
          </w:p>
        </w:tc>
        <w:tc>
          <w:tcPr>
            <w:tcW w:w="515" w:type="pct"/>
            <w:tcBorders>
              <w:top w:val="nil"/>
              <w:left w:val="nil"/>
              <w:bottom w:val="single" w:sz="4" w:space="0" w:color="auto"/>
              <w:right w:val="single" w:sz="4" w:space="0" w:color="auto"/>
            </w:tcBorders>
            <w:shd w:val="clear" w:color="000000" w:fill="FFFFFF"/>
            <w:noWrap/>
            <w:vAlign w:val="center"/>
            <w:hideMark/>
          </w:tcPr>
          <w:p w14:paraId="7A9BEF79" w14:textId="0DB94A13" w:rsidR="00573073" w:rsidRPr="001F6535" w:rsidRDefault="00573073" w:rsidP="00573073">
            <w:pPr>
              <w:widowControl/>
              <w:jc w:val="right"/>
              <w:rPr>
                <w:kern w:val="0"/>
              </w:rPr>
            </w:pPr>
            <w:r>
              <w:t xml:space="preserve">15452 </w:t>
            </w:r>
          </w:p>
        </w:tc>
        <w:tc>
          <w:tcPr>
            <w:tcW w:w="516" w:type="pct"/>
            <w:tcBorders>
              <w:top w:val="nil"/>
              <w:left w:val="nil"/>
              <w:bottom w:val="single" w:sz="4" w:space="0" w:color="auto"/>
              <w:right w:val="single" w:sz="4" w:space="0" w:color="auto"/>
            </w:tcBorders>
            <w:shd w:val="clear" w:color="000000" w:fill="FFFFFF"/>
            <w:noWrap/>
            <w:vAlign w:val="center"/>
            <w:hideMark/>
          </w:tcPr>
          <w:p w14:paraId="4B3EF276" w14:textId="09DC6BED" w:rsidR="00573073" w:rsidRPr="001F6535" w:rsidRDefault="00573073" w:rsidP="00573073">
            <w:pPr>
              <w:widowControl/>
              <w:jc w:val="right"/>
              <w:rPr>
                <w:kern w:val="0"/>
              </w:rPr>
            </w:pPr>
            <w:r>
              <w:t xml:space="preserve">9.0 </w:t>
            </w:r>
          </w:p>
        </w:tc>
        <w:tc>
          <w:tcPr>
            <w:tcW w:w="513" w:type="pct"/>
            <w:tcBorders>
              <w:top w:val="nil"/>
              <w:left w:val="nil"/>
              <w:bottom w:val="single" w:sz="4" w:space="0" w:color="auto"/>
              <w:right w:val="single" w:sz="4" w:space="0" w:color="auto"/>
            </w:tcBorders>
            <w:shd w:val="clear" w:color="000000" w:fill="FFFFFF"/>
            <w:vAlign w:val="center"/>
            <w:hideMark/>
          </w:tcPr>
          <w:p w14:paraId="48E87C4C" w14:textId="7366C57C"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010386BC"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2462FFD" w14:textId="77777777" w:rsidR="00573073" w:rsidRPr="001F6535" w:rsidRDefault="00573073" w:rsidP="00573073">
            <w:pPr>
              <w:widowControl/>
              <w:jc w:val="center"/>
              <w:rPr>
                <w:kern w:val="0"/>
              </w:rPr>
            </w:pPr>
            <w:r w:rsidRPr="001F6535">
              <w:rPr>
                <w:kern w:val="0"/>
              </w:rPr>
              <w:t>28</w:t>
            </w:r>
          </w:p>
        </w:tc>
        <w:tc>
          <w:tcPr>
            <w:tcW w:w="413" w:type="pct"/>
            <w:vMerge/>
            <w:tcBorders>
              <w:top w:val="nil"/>
              <w:left w:val="single" w:sz="4" w:space="0" w:color="auto"/>
              <w:bottom w:val="single" w:sz="4" w:space="0" w:color="auto"/>
              <w:right w:val="single" w:sz="4" w:space="0" w:color="auto"/>
            </w:tcBorders>
            <w:vAlign w:val="center"/>
            <w:hideMark/>
          </w:tcPr>
          <w:p w14:paraId="09ABFB18"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25CC76B3" w14:textId="183D2020" w:rsidR="00573073" w:rsidRPr="001F6535" w:rsidRDefault="00573073" w:rsidP="00573073">
            <w:pPr>
              <w:widowControl/>
              <w:jc w:val="left"/>
              <w:rPr>
                <w:rFonts w:ascii="宋体" w:hAnsi="宋体" w:cs="宋体"/>
                <w:color w:val="000000"/>
                <w:kern w:val="0"/>
              </w:rPr>
            </w:pPr>
            <w:r>
              <w:rPr>
                <w:rFonts w:hint="eastAsia"/>
                <w:color w:val="000000"/>
              </w:rPr>
              <w:t>城乡居民收入比</w:t>
            </w:r>
          </w:p>
        </w:tc>
        <w:tc>
          <w:tcPr>
            <w:tcW w:w="381" w:type="pct"/>
            <w:tcBorders>
              <w:top w:val="nil"/>
              <w:left w:val="nil"/>
              <w:bottom w:val="single" w:sz="4" w:space="0" w:color="auto"/>
              <w:right w:val="single" w:sz="4" w:space="0" w:color="auto"/>
            </w:tcBorders>
            <w:shd w:val="clear" w:color="000000" w:fill="FFFFFF"/>
            <w:vAlign w:val="center"/>
            <w:hideMark/>
          </w:tcPr>
          <w:p w14:paraId="2FF28699" w14:textId="13C9C444"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06225FB2" w14:textId="1269F940" w:rsidR="00573073" w:rsidRPr="001F6535" w:rsidRDefault="00573073" w:rsidP="00573073">
            <w:pPr>
              <w:widowControl/>
              <w:jc w:val="right"/>
              <w:rPr>
                <w:kern w:val="0"/>
              </w:rPr>
            </w:pPr>
            <w:r>
              <w:t xml:space="preserve">2.92 </w:t>
            </w:r>
          </w:p>
        </w:tc>
        <w:tc>
          <w:tcPr>
            <w:tcW w:w="515" w:type="pct"/>
            <w:tcBorders>
              <w:top w:val="nil"/>
              <w:left w:val="nil"/>
              <w:bottom w:val="single" w:sz="4" w:space="0" w:color="auto"/>
              <w:right w:val="single" w:sz="4" w:space="0" w:color="auto"/>
            </w:tcBorders>
            <w:shd w:val="clear" w:color="000000" w:fill="FFFFFF"/>
            <w:noWrap/>
            <w:vAlign w:val="center"/>
            <w:hideMark/>
          </w:tcPr>
          <w:p w14:paraId="6FBDE768" w14:textId="3A585378" w:rsidR="00573073" w:rsidRPr="001F6535" w:rsidRDefault="00573073" w:rsidP="00573073">
            <w:pPr>
              <w:widowControl/>
              <w:jc w:val="right"/>
              <w:rPr>
                <w:kern w:val="0"/>
              </w:rPr>
            </w:pPr>
            <w:r>
              <w:t xml:space="preserve">2.50 </w:t>
            </w:r>
          </w:p>
        </w:tc>
        <w:tc>
          <w:tcPr>
            <w:tcW w:w="516" w:type="pct"/>
            <w:tcBorders>
              <w:top w:val="nil"/>
              <w:left w:val="nil"/>
              <w:bottom w:val="single" w:sz="4" w:space="0" w:color="auto"/>
              <w:right w:val="single" w:sz="4" w:space="0" w:color="auto"/>
            </w:tcBorders>
            <w:shd w:val="clear" w:color="000000" w:fill="FFFFFF"/>
            <w:noWrap/>
            <w:vAlign w:val="center"/>
            <w:hideMark/>
          </w:tcPr>
          <w:p w14:paraId="63638660" w14:textId="76C92B72" w:rsidR="00573073" w:rsidRPr="001F6535" w:rsidRDefault="00573073" w:rsidP="00573073">
            <w:pPr>
              <w:widowControl/>
              <w:jc w:val="right"/>
              <w:rPr>
                <w:kern w:val="0"/>
              </w:rPr>
            </w:pPr>
            <w:r>
              <w:t xml:space="preserve">-3.1 </w:t>
            </w:r>
          </w:p>
        </w:tc>
        <w:tc>
          <w:tcPr>
            <w:tcW w:w="513" w:type="pct"/>
            <w:tcBorders>
              <w:top w:val="nil"/>
              <w:left w:val="nil"/>
              <w:bottom w:val="single" w:sz="4" w:space="0" w:color="auto"/>
              <w:right w:val="single" w:sz="4" w:space="0" w:color="auto"/>
            </w:tcBorders>
            <w:shd w:val="clear" w:color="000000" w:fill="FFFFFF"/>
            <w:vAlign w:val="center"/>
            <w:hideMark/>
          </w:tcPr>
          <w:p w14:paraId="7C270BFB" w14:textId="4A5A9DB7" w:rsidR="00573073" w:rsidRPr="001F6535" w:rsidRDefault="00573073" w:rsidP="00573073">
            <w:pPr>
              <w:widowControl/>
              <w:jc w:val="center"/>
              <w:rPr>
                <w:rFonts w:ascii="宋体" w:hAnsi="宋体" w:cs="宋体"/>
                <w:color w:val="000000"/>
                <w:kern w:val="0"/>
              </w:rPr>
            </w:pPr>
            <w:r>
              <w:rPr>
                <w:rFonts w:hint="eastAsia"/>
                <w:color w:val="000000"/>
              </w:rPr>
              <w:t>预期性</w:t>
            </w:r>
          </w:p>
        </w:tc>
      </w:tr>
      <w:tr w:rsidR="00573073" w:rsidRPr="001F6535" w14:paraId="6E4FEA50"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7F549928" w14:textId="77777777" w:rsidR="00573073" w:rsidRPr="001F6535" w:rsidRDefault="00573073" w:rsidP="00573073">
            <w:pPr>
              <w:widowControl/>
              <w:jc w:val="center"/>
              <w:rPr>
                <w:kern w:val="0"/>
              </w:rPr>
            </w:pPr>
            <w:r w:rsidRPr="001F6535">
              <w:rPr>
                <w:kern w:val="0"/>
              </w:rPr>
              <w:t>29</w:t>
            </w:r>
          </w:p>
        </w:tc>
        <w:tc>
          <w:tcPr>
            <w:tcW w:w="413" w:type="pct"/>
            <w:vMerge/>
            <w:tcBorders>
              <w:top w:val="nil"/>
              <w:left w:val="single" w:sz="4" w:space="0" w:color="auto"/>
              <w:bottom w:val="single" w:sz="4" w:space="0" w:color="auto"/>
              <w:right w:val="single" w:sz="4" w:space="0" w:color="auto"/>
            </w:tcBorders>
            <w:vAlign w:val="center"/>
            <w:hideMark/>
          </w:tcPr>
          <w:p w14:paraId="6B84A2F1"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5A6BF641" w14:textId="5B35C517" w:rsidR="00573073" w:rsidRPr="001F6535" w:rsidRDefault="00573073" w:rsidP="00573073">
            <w:pPr>
              <w:widowControl/>
              <w:jc w:val="left"/>
              <w:rPr>
                <w:rFonts w:ascii="宋体" w:hAnsi="宋体" w:cs="宋体"/>
                <w:kern w:val="0"/>
              </w:rPr>
            </w:pPr>
            <w:r>
              <w:rPr>
                <w:rFonts w:hint="eastAsia"/>
              </w:rPr>
              <w:t>农村居民养老保险参保率</w:t>
            </w:r>
          </w:p>
        </w:tc>
        <w:tc>
          <w:tcPr>
            <w:tcW w:w="381" w:type="pct"/>
            <w:tcBorders>
              <w:top w:val="nil"/>
              <w:left w:val="nil"/>
              <w:bottom w:val="single" w:sz="4" w:space="0" w:color="auto"/>
              <w:right w:val="single" w:sz="4" w:space="0" w:color="auto"/>
            </w:tcBorders>
            <w:shd w:val="clear" w:color="000000" w:fill="FFFFFF"/>
            <w:vAlign w:val="center"/>
            <w:hideMark/>
          </w:tcPr>
          <w:p w14:paraId="7AD2FB71" w14:textId="2A7704B8"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0B052A78" w14:textId="2886DF4B" w:rsidR="00573073" w:rsidRPr="001F6535" w:rsidRDefault="00573073" w:rsidP="00573073">
            <w:pPr>
              <w:widowControl/>
              <w:jc w:val="right"/>
              <w:rPr>
                <w:kern w:val="0"/>
              </w:rPr>
            </w:pPr>
            <w:r>
              <w:t xml:space="preserve">99.5 </w:t>
            </w:r>
          </w:p>
        </w:tc>
        <w:tc>
          <w:tcPr>
            <w:tcW w:w="515" w:type="pct"/>
            <w:tcBorders>
              <w:top w:val="nil"/>
              <w:left w:val="nil"/>
              <w:bottom w:val="single" w:sz="4" w:space="0" w:color="auto"/>
              <w:right w:val="single" w:sz="4" w:space="0" w:color="auto"/>
            </w:tcBorders>
            <w:shd w:val="clear" w:color="000000" w:fill="FFFFFF"/>
            <w:noWrap/>
            <w:vAlign w:val="center"/>
            <w:hideMark/>
          </w:tcPr>
          <w:p w14:paraId="603B005A" w14:textId="49AEC797" w:rsidR="00573073" w:rsidRPr="001F6535" w:rsidRDefault="00573073" w:rsidP="00573073">
            <w:pPr>
              <w:widowControl/>
              <w:jc w:val="right"/>
              <w:rPr>
                <w:kern w:val="0"/>
              </w:rPr>
            </w:pPr>
            <w:r>
              <w:t>&gt;99</w:t>
            </w:r>
          </w:p>
        </w:tc>
        <w:tc>
          <w:tcPr>
            <w:tcW w:w="516" w:type="pct"/>
            <w:tcBorders>
              <w:top w:val="nil"/>
              <w:left w:val="nil"/>
              <w:bottom w:val="single" w:sz="4" w:space="0" w:color="auto"/>
              <w:right w:val="single" w:sz="4" w:space="0" w:color="auto"/>
            </w:tcBorders>
            <w:shd w:val="clear" w:color="000000" w:fill="FFFFFF"/>
            <w:noWrap/>
            <w:vAlign w:val="center"/>
            <w:hideMark/>
          </w:tcPr>
          <w:p w14:paraId="528976D4" w14:textId="167FF885" w:rsidR="00573073" w:rsidRPr="001F6535" w:rsidRDefault="00573073" w:rsidP="00573073">
            <w:pPr>
              <w:widowControl/>
              <w:jc w:val="right"/>
              <w:rPr>
                <w:kern w:val="0"/>
              </w:rPr>
            </w:pPr>
            <w:r>
              <w:t xml:space="preserve">0.0 </w:t>
            </w:r>
          </w:p>
        </w:tc>
        <w:tc>
          <w:tcPr>
            <w:tcW w:w="513" w:type="pct"/>
            <w:tcBorders>
              <w:top w:val="nil"/>
              <w:left w:val="nil"/>
              <w:bottom w:val="single" w:sz="4" w:space="0" w:color="auto"/>
              <w:right w:val="single" w:sz="4" w:space="0" w:color="auto"/>
            </w:tcBorders>
            <w:shd w:val="clear" w:color="000000" w:fill="FFFFFF"/>
            <w:vAlign w:val="center"/>
            <w:hideMark/>
          </w:tcPr>
          <w:p w14:paraId="7EA07FB3" w14:textId="7E06E9AD" w:rsidR="00573073" w:rsidRPr="001F6535" w:rsidRDefault="00573073" w:rsidP="00573073">
            <w:pPr>
              <w:widowControl/>
              <w:jc w:val="center"/>
              <w:rPr>
                <w:rFonts w:ascii="宋体" w:hAnsi="宋体" w:cs="宋体"/>
                <w:color w:val="000000"/>
                <w:kern w:val="0"/>
              </w:rPr>
            </w:pPr>
            <w:r>
              <w:rPr>
                <w:rFonts w:hint="eastAsia"/>
                <w:color w:val="000000"/>
              </w:rPr>
              <w:t>约束性</w:t>
            </w:r>
          </w:p>
        </w:tc>
      </w:tr>
      <w:tr w:rsidR="00573073" w:rsidRPr="001F6535" w14:paraId="6EB7048E" w14:textId="77777777" w:rsidTr="002E554B">
        <w:trPr>
          <w:trHeight w:val="360"/>
          <w:jc w:val="center"/>
        </w:trPr>
        <w:tc>
          <w:tcPr>
            <w:tcW w:w="340" w:type="pct"/>
            <w:tcBorders>
              <w:top w:val="nil"/>
              <w:left w:val="single" w:sz="4" w:space="0" w:color="auto"/>
              <w:bottom w:val="single" w:sz="4" w:space="0" w:color="auto"/>
              <w:right w:val="single" w:sz="4" w:space="0" w:color="auto"/>
            </w:tcBorders>
            <w:shd w:val="clear" w:color="000000" w:fill="FFFFFF"/>
            <w:vAlign w:val="center"/>
            <w:hideMark/>
          </w:tcPr>
          <w:p w14:paraId="0ADCFBAC" w14:textId="77777777" w:rsidR="00573073" w:rsidRPr="001F6535" w:rsidRDefault="00573073" w:rsidP="00573073">
            <w:pPr>
              <w:widowControl/>
              <w:jc w:val="center"/>
              <w:rPr>
                <w:kern w:val="0"/>
              </w:rPr>
            </w:pPr>
            <w:r w:rsidRPr="001F6535">
              <w:rPr>
                <w:kern w:val="0"/>
              </w:rPr>
              <w:t>30</w:t>
            </w:r>
          </w:p>
        </w:tc>
        <w:tc>
          <w:tcPr>
            <w:tcW w:w="413" w:type="pct"/>
            <w:vMerge/>
            <w:tcBorders>
              <w:top w:val="nil"/>
              <w:left w:val="single" w:sz="4" w:space="0" w:color="auto"/>
              <w:bottom w:val="single" w:sz="4" w:space="0" w:color="auto"/>
              <w:right w:val="single" w:sz="4" w:space="0" w:color="auto"/>
            </w:tcBorders>
            <w:vAlign w:val="center"/>
            <w:hideMark/>
          </w:tcPr>
          <w:p w14:paraId="5AAFABA8" w14:textId="77777777" w:rsidR="00573073" w:rsidRPr="001F6535" w:rsidRDefault="00573073" w:rsidP="00573073">
            <w:pPr>
              <w:widowControl/>
              <w:jc w:val="left"/>
              <w:rPr>
                <w:rFonts w:ascii="宋体" w:hAnsi="宋体" w:cs="宋体"/>
                <w:kern w:val="0"/>
              </w:rPr>
            </w:pPr>
          </w:p>
        </w:tc>
        <w:tc>
          <w:tcPr>
            <w:tcW w:w="1772" w:type="pct"/>
            <w:tcBorders>
              <w:top w:val="nil"/>
              <w:left w:val="single" w:sz="4" w:space="0" w:color="auto"/>
              <w:bottom w:val="single" w:sz="4" w:space="0" w:color="auto"/>
              <w:right w:val="single" w:sz="4" w:space="0" w:color="auto"/>
            </w:tcBorders>
            <w:shd w:val="clear" w:color="000000" w:fill="FFFFFF"/>
            <w:vAlign w:val="center"/>
            <w:hideMark/>
          </w:tcPr>
          <w:p w14:paraId="20593263" w14:textId="24B02470" w:rsidR="00573073" w:rsidRPr="001F6535" w:rsidRDefault="00573073" w:rsidP="00573073">
            <w:pPr>
              <w:widowControl/>
              <w:jc w:val="left"/>
              <w:rPr>
                <w:rFonts w:ascii="宋体" w:hAnsi="宋体" w:cs="宋体"/>
                <w:kern w:val="0"/>
              </w:rPr>
            </w:pPr>
            <w:r>
              <w:rPr>
                <w:rFonts w:hint="eastAsia"/>
              </w:rPr>
              <w:t>农村居民基本医疗保险参保率</w:t>
            </w:r>
          </w:p>
        </w:tc>
        <w:tc>
          <w:tcPr>
            <w:tcW w:w="381" w:type="pct"/>
            <w:tcBorders>
              <w:top w:val="nil"/>
              <w:left w:val="nil"/>
              <w:bottom w:val="single" w:sz="4" w:space="0" w:color="auto"/>
              <w:right w:val="single" w:sz="4" w:space="0" w:color="auto"/>
            </w:tcBorders>
            <w:shd w:val="clear" w:color="000000" w:fill="FFFFFF"/>
            <w:vAlign w:val="center"/>
            <w:hideMark/>
          </w:tcPr>
          <w:p w14:paraId="18EEB817" w14:textId="0E305D78" w:rsidR="00573073" w:rsidRPr="001F6535" w:rsidRDefault="00573073" w:rsidP="00573073">
            <w:pPr>
              <w:widowControl/>
              <w:jc w:val="center"/>
              <w:rPr>
                <w:kern w:val="0"/>
              </w:rPr>
            </w:pPr>
            <w:r>
              <w:t>%</w:t>
            </w:r>
          </w:p>
        </w:tc>
        <w:tc>
          <w:tcPr>
            <w:tcW w:w="550" w:type="pct"/>
            <w:tcBorders>
              <w:top w:val="nil"/>
              <w:left w:val="nil"/>
              <w:bottom w:val="single" w:sz="4" w:space="0" w:color="auto"/>
              <w:right w:val="single" w:sz="4" w:space="0" w:color="auto"/>
            </w:tcBorders>
            <w:shd w:val="clear" w:color="000000" w:fill="FFFFFF"/>
            <w:noWrap/>
            <w:vAlign w:val="center"/>
            <w:hideMark/>
          </w:tcPr>
          <w:p w14:paraId="1918FFB5" w14:textId="420FD6D6" w:rsidR="00573073" w:rsidRPr="001F6535" w:rsidRDefault="00573073" w:rsidP="00573073">
            <w:pPr>
              <w:widowControl/>
              <w:jc w:val="right"/>
              <w:rPr>
                <w:kern w:val="0"/>
              </w:rPr>
            </w:pPr>
            <w:r>
              <w:t xml:space="preserve">98 </w:t>
            </w:r>
          </w:p>
        </w:tc>
        <w:tc>
          <w:tcPr>
            <w:tcW w:w="515" w:type="pct"/>
            <w:tcBorders>
              <w:top w:val="nil"/>
              <w:left w:val="nil"/>
              <w:bottom w:val="single" w:sz="4" w:space="0" w:color="auto"/>
              <w:right w:val="single" w:sz="4" w:space="0" w:color="auto"/>
            </w:tcBorders>
            <w:shd w:val="clear" w:color="000000" w:fill="FFFFFF"/>
            <w:noWrap/>
            <w:vAlign w:val="center"/>
            <w:hideMark/>
          </w:tcPr>
          <w:p w14:paraId="6F1682D1" w14:textId="5E730E6C" w:rsidR="00573073" w:rsidRPr="001F6535" w:rsidRDefault="00573073" w:rsidP="00573073">
            <w:pPr>
              <w:widowControl/>
              <w:jc w:val="right"/>
              <w:rPr>
                <w:kern w:val="0"/>
              </w:rPr>
            </w:pPr>
            <w:r>
              <w:t>&gt;99</w:t>
            </w:r>
          </w:p>
        </w:tc>
        <w:tc>
          <w:tcPr>
            <w:tcW w:w="516" w:type="pct"/>
            <w:tcBorders>
              <w:top w:val="nil"/>
              <w:left w:val="nil"/>
              <w:bottom w:val="single" w:sz="4" w:space="0" w:color="auto"/>
              <w:right w:val="single" w:sz="4" w:space="0" w:color="auto"/>
            </w:tcBorders>
            <w:shd w:val="clear" w:color="000000" w:fill="FFFFFF"/>
            <w:noWrap/>
            <w:vAlign w:val="center"/>
            <w:hideMark/>
          </w:tcPr>
          <w:p w14:paraId="4DA57161" w14:textId="4F9DED93" w:rsidR="00573073" w:rsidRPr="001F6535" w:rsidRDefault="00573073" w:rsidP="00573073">
            <w:pPr>
              <w:widowControl/>
              <w:jc w:val="right"/>
              <w:rPr>
                <w:kern w:val="0"/>
              </w:rPr>
            </w:pPr>
            <w:r>
              <w:t xml:space="preserve">0.2 </w:t>
            </w:r>
          </w:p>
        </w:tc>
        <w:tc>
          <w:tcPr>
            <w:tcW w:w="513" w:type="pct"/>
            <w:tcBorders>
              <w:top w:val="nil"/>
              <w:left w:val="nil"/>
              <w:bottom w:val="single" w:sz="4" w:space="0" w:color="auto"/>
              <w:right w:val="single" w:sz="4" w:space="0" w:color="auto"/>
            </w:tcBorders>
            <w:shd w:val="clear" w:color="000000" w:fill="FFFFFF"/>
            <w:vAlign w:val="center"/>
            <w:hideMark/>
          </w:tcPr>
          <w:p w14:paraId="5EFB6DFA" w14:textId="12146EB7" w:rsidR="00573073" w:rsidRPr="001F6535" w:rsidRDefault="00573073" w:rsidP="00573073">
            <w:pPr>
              <w:widowControl/>
              <w:jc w:val="center"/>
              <w:rPr>
                <w:rFonts w:ascii="宋体" w:hAnsi="宋体" w:cs="宋体"/>
                <w:color w:val="000000"/>
                <w:kern w:val="0"/>
              </w:rPr>
            </w:pPr>
            <w:r>
              <w:rPr>
                <w:rFonts w:hint="eastAsia"/>
                <w:color w:val="000000"/>
              </w:rPr>
              <w:t>约束性</w:t>
            </w:r>
          </w:p>
        </w:tc>
      </w:tr>
    </w:tbl>
    <w:p w14:paraId="24AFDF21" w14:textId="77777777" w:rsidR="00E806B4" w:rsidRPr="00DE6591" w:rsidRDefault="00E806B4" w:rsidP="00DE6591">
      <w:pPr>
        <w:spacing w:beforeLines="50" w:before="156" w:afterLines="50" w:after="156"/>
        <w:jc w:val="center"/>
        <w:rPr>
          <w:sz w:val="24"/>
          <w:szCs w:val="24"/>
        </w:rPr>
      </w:pPr>
    </w:p>
    <w:p w14:paraId="2D3A765A" w14:textId="77777777" w:rsidR="001216CC" w:rsidRDefault="001216CC" w:rsidP="00D0139B">
      <w:pPr>
        <w:spacing w:line="360" w:lineRule="auto"/>
        <w:ind w:firstLineChars="200" w:firstLine="560"/>
        <w:rPr>
          <w:sz w:val="28"/>
          <w:szCs w:val="28"/>
        </w:rPr>
        <w:sectPr w:rsidR="001216CC" w:rsidSect="008C36C9">
          <w:pgSz w:w="11906" w:h="16838"/>
          <w:pgMar w:top="1440" w:right="1800" w:bottom="1440" w:left="1800" w:header="851" w:footer="992" w:gutter="0"/>
          <w:cols w:space="425"/>
          <w:docGrid w:type="lines" w:linePitch="312"/>
        </w:sectPr>
      </w:pPr>
    </w:p>
    <w:p w14:paraId="08499DA7" w14:textId="77777777" w:rsidR="001216CC" w:rsidRPr="001216CC" w:rsidRDefault="001216CC" w:rsidP="001216CC">
      <w:pPr>
        <w:spacing w:beforeLines="100" w:before="312" w:afterLines="100" w:after="312"/>
        <w:jc w:val="center"/>
        <w:outlineLvl w:val="0"/>
        <w:rPr>
          <w:rFonts w:eastAsia="黑体"/>
          <w:sz w:val="36"/>
          <w:szCs w:val="36"/>
        </w:rPr>
      </w:pPr>
      <w:bookmarkStart w:id="52" w:name="_Toc524619072"/>
      <w:bookmarkStart w:id="53" w:name="_Toc534912492"/>
      <w:r w:rsidRPr="001216CC">
        <w:rPr>
          <w:rFonts w:eastAsia="黑体"/>
          <w:sz w:val="36"/>
          <w:szCs w:val="36"/>
        </w:rPr>
        <w:lastRenderedPageBreak/>
        <w:t>第三篇</w:t>
      </w:r>
      <w:r w:rsidRPr="001216CC">
        <w:rPr>
          <w:rFonts w:eastAsia="黑体"/>
          <w:sz w:val="36"/>
          <w:szCs w:val="36"/>
        </w:rPr>
        <w:t xml:space="preserve">  </w:t>
      </w:r>
      <w:r w:rsidRPr="001216CC">
        <w:rPr>
          <w:rFonts w:eastAsia="黑体"/>
          <w:sz w:val="36"/>
          <w:szCs w:val="36"/>
        </w:rPr>
        <w:t>构建乡村振兴新格局</w:t>
      </w:r>
      <w:bookmarkEnd w:id="52"/>
      <w:bookmarkEnd w:id="53"/>
    </w:p>
    <w:p w14:paraId="0B31C638" w14:textId="77777777" w:rsidR="001216CC" w:rsidRPr="001216CC" w:rsidRDefault="001216CC" w:rsidP="001216CC">
      <w:pPr>
        <w:spacing w:beforeLines="100" w:before="312" w:afterLines="50" w:after="156" w:line="360" w:lineRule="auto"/>
        <w:jc w:val="center"/>
        <w:outlineLvl w:val="1"/>
        <w:rPr>
          <w:rFonts w:eastAsia="黑体"/>
          <w:b/>
          <w:sz w:val="30"/>
          <w:szCs w:val="30"/>
        </w:rPr>
      </w:pPr>
      <w:bookmarkStart w:id="54" w:name="_Toc524619073"/>
      <w:bookmarkStart w:id="55" w:name="_Toc534912493"/>
      <w:r w:rsidRPr="001216CC">
        <w:rPr>
          <w:rFonts w:eastAsia="黑体"/>
          <w:b/>
          <w:sz w:val="30"/>
          <w:szCs w:val="30"/>
        </w:rPr>
        <w:t>第四章</w:t>
      </w:r>
      <w:r w:rsidRPr="001216CC">
        <w:rPr>
          <w:rFonts w:eastAsia="黑体"/>
          <w:b/>
          <w:sz w:val="30"/>
          <w:szCs w:val="30"/>
        </w:rPr>
        <w:t xml:space="preserve">  </w:t>
      </w:r>
      <w:r w:rsidRPr="001216CC">
        <w:rPr>
          <w:rFonts w:eastAsia="黑体"/>
          <w:b/>
          <w:sz w:val="30"/>
          <w:szCs w:val="30"/>
        </w:rPr>
        <w:t>乡村空间布局</w:t>
      </w:r>
      <w:bookmarkEnd w:id="54"/>
      <w:bookmarkEnd w:id="55"/>
    </w:p>
    <w:p w14:paraId="0F8E0ED0" w14:textId="77777777" w:rsidR="001216CC" w:rsidRPr="001216CC" w:rsidRDefault="001216CC" w:rsidP="001216CC">
      <w:pPr>
        <w:spacing w:beforeLines="100" w:before="312" w:afterLines="50" w:after="156"/>
        <w:jc w:val="center"/>
        <w:outlineLvl w:val="2"/>
        <w:rPr>
          <w:rFonts w:eastAsia="黑体"/>
          <w:bCs/>
          <w:sz w:val="30"/>
          <w:szCs w:val="30"/>
        </w:rPr>
      </w:pPr>
      <w:bookmarkStart w:id="56" w:name="_Toc524619074"/>
      <w:bookmarkStart w:id="57" w:name="_Toc534912494"/>
      <w:r w:rsidRPr="001216CC">
        <w:rPr>
          <w:rFonts w:eastAsia="黑体"/>
          <w:bCs/>
          <w:sz w:val="30"/>
          <w:szCs w:val="30"/>
        </w:rPr>
        <w:t>第一节</w:t>
      </w:r>
      <w:r w:rsidRPr="001216CC">
        <w:rPr>
          <w:rFonts w:eastAsia="黑体"/>
          <w:bCs/>
          <w:sz w:val="30"/>
          <w:szCs w:val="30"/>
        </w:rPr>
        <w:t xml:space="preserve">  </w:t>
      </w:r>
      <w:r w:rsidRPr="001216CC">
        <w:rPr>
          <w:rFonts w:eastAsia="黑体"/>
          <w:bCs/>
          <w:sz w:val="30"/>
          <w:szCs w:val="30"/>
        </w:rPr>
        <w:t>统筹城乡发展空间</w:t>
      </w:r>
      <w:bookmarkEnd w:id="56"/>
      <w:bookmarkEnd w:id="57"/>
    </w:p>
    <w:p w14:paraId="452F4A89" w14:textId="1F5C258C" w:rsidR="000A6A78" w:rsidRPr="000A6A78" w:rsidRDefault="000A6A78" w:rsidP="000A6A78">
      <w:pPr>
        <w:spacing w:line="360" w:lineRule="auto"/>
        <w:ind w:firstLineChars="200" w:firstLine="560"/>
        <w:rPr>
          <w:sz w:val="28"/>
          <w:szCs w:val="28"/>
        </w:rPr>
      </w:pPr>
      <w:r w:rsidRPr="000A6A78">
        <w:rPr>
          <w:sz w:val="28"/>
          <w:szCs w:val="28"/>
        </w:rPr>
        <w:t>根据</w:t>
      </w:r>
      <w:r w:rsidR="001811AD">
        <w:rPr>
          <w:rFonts w:hint="eastAsia"/>
          <w:sz w:val="28"/>
          <w:szCs w:val="28"/>
        </w:rPr>
        <w:t>王益区</w:t>
      </w:r>
      <w:r w:rsidRPr="000A6A78">
        <w:rPr>
          <w:sz w:val="28"/>
          <w:szCs w:val="28"/>
        </w:rPr>
        <w:t>的具体情况，以及城乡发展空间优化和经济、社会、资源、环境协调发展要求，参考《全国主体功能区规划》主体功能区的类型，将全</w:t>
      </w:r>
      <w:r w:rsidR="00DB620C">
        <w:rPr>
          <w:rFonts w:hint="eastAsia"/>
          <w:sz w:val="28"/>
          <w:szCs w:val="28"/>
        </w:rPr>
        <w:t>区</w:t>
      </w:r>
      <w:r w:rsidRPr="000A6A78">
        <w:rPr>
          <w:sz w:val="28"/>
          <w:szCs w:val="28"/>
        </w:rPr>
        <w:t>划分为禁止开发区域、限制开发区域、优化开发区域和重点开发区四类空间进行分类管制。</w:t>
      </w:r>
    </w:p>
    <w:p w14:paraId="424B48C7" w14:textId="77777777" w:rsidR="000A6A78" w:rsidRPr="000A6A78" w:rsidRDefault="000A6A78" w:rsidP="000A6A78">
      <w:pPr>
        <w:spacing w:line="360" w:lineRule="auto"/>
        <w:ind w:firstLineChars="200" w:firstLine="562"/>
        <w:rPr>
          <w:b/>
          <w:sz w:val="28"/>
          <w:szCs w:val="28"/>
        </w:rPr>
      </w:pPr>
      <w:r w:rsidRPr="000A6A78">
        <w:rPr>
          <w:rFonts w:hint="eastAsia"/>
          <w:b/>
          <w:sz w:val="28"/>
          <w:szCs w:val="28"/>
        </w:rPr>
        <w:t>一、</w:t>
      </w:r>
      <w:r w:rsidRPr="000A6A78">
        <w:rPr>
          <w:b/>
          <w:sz w:val="28"/>
          <w:szCs w:val="28"/>
        </w:rPr>
        <w:t>禁止开发区域</w:t>
      </w:r>
    </w:p>
    <w:p w14:paraId="5D33E06B" w14:textId="77777777" w:rsidR="000A6A78" w:rsidRPr="000A6A78" w:rsidRDefault="000A6A78" w:rsidP="000A6A78">
      <w:pPr>
        <w:spacing w:line="360" w:lineRule="auto"/>
        <w:ind w:firstLineChars="200" w:firstLine="560"/>
        <w:rPr>
          <w:sz w:val="28"/>
          <w:szCs w:val="28"/>
        </w:rPr>
      </w:pPr>
      <w:r w:rsidRPr="000A6A78">
        <w:rPr>
          <w:sz w:val="28"/>
          <w:szCs w:val="28"/>
        </w:rPr>
        <w:t>禁止开发区域是指具有重大的生态培育、调节功能，重要的自然和人文价值，以及对人民生命财产会造成危害的地区。其空间管制原则上禁止进行任何与保护功能无关的开发建设活动。</w:t>
      </w:r>
    </w:p>
    <w:p w14:paraId="2A3558D1" w14:textId="2C3CD0DC" w:rsidR="000A6A78" w:rsidRPr="000A6A78" w:rsidRDefault="00DB620C" w:rsidP="000A6A78">
      <w:pPr>
        <w:spacing w:line="360" w:lineRule="auto"/>
        <w:ind w:firstLineChars="200" w:firstLine="560"/>
        <w:rPr>
          <w:sz w:val="28"/>
          <w:szCs w:val="28"/>
        </w:rPr>
      </w:pPr>
      <w:r>
        <w:rPr>
          <w:rFonts w:hint="eastAsia"/>
          <w:sz w:val="28"/>
          <w:szCs w:val="28"/>
        </w:rPr>
        <w:t>王益区</w:t>
      </w:r>
      <w:r w:rsidR="000A6A78" w:rsidRPr="000A6A78">
        <w:rPr>
          <w:sz w:val="28"/>
          <w:szCs w:val="28"/>
        </w:rPr>
        <w:t>涉及的禁止开发区域涵盖</w:t>
      </w:r>
      <w:proofErr w:type="gramStart"/>
      <w:r w:rsidR="000A6A78" w:rsidRPr="000A6A78">
        <w:rPr>
          <w:sz w:val="28"/>
          <w:szCs w:val="28"/>
        </w:rPr>
        <w:t>蓄</w:t>
      </w:r>
      <w:proofErr w:type="gramEnd"/>
      <w:r w:rsidR="000A6A78" w:rsidRPr="000A6A78">
        <w:rPr>
          <w:sz w:val="28"/>
          <w:szCs w:val="28"/>
        </w:rPr>
        <w:t>滞洪区、水源保护区、基本农田保护区、区域基础设施廊道、文物古迹保护等。</w:t>
      </w:r>
    </w:p>
    <w:p w14:paraId="03CC87F8" w14:textId="77777777" w:rsidR="000A6A78" w:rsidRPr="000A6A78" w:rsidRDefault="000A6A78" w:rsidP="000A6A78">
      <w:pPr>
        <w:spacing w:line="360" w:lineRule="auto"/>
        <w:ind w:firstLineChars="200" w:firstLine="562"/>
        <w:rPr>
          <w:b/>
          <w:sz w:val="28"/>
          <w:szCs w:val="28"/>
        </w:rPr>
      </w:pPr>
      <w:r w:rsidRPr="000A6A78">
        <w:rPr>
          <w:rFonts w:hint="eastAsia"/>
          <w:b/>
          <w:sz w:val="28"/>
          <w:szCs w:val="28"/>
        </w:rPr>
        <w:t>二、</w:t>
      </w:r>
      <w:r w:rsidRPr="000A6A78">
        <w:rPr>
          <w:b/>
          <w:sz w:val="28"/>
          <w:szCs w:val="28"/>
        </w:rPr>
        <w:t>限制开发区域</w:t>
      </w:r>
    </w:p>
    <w:p w14:paraId="5888F801" w14:textId="54BDC31C" w:rsidR="000A6A78" w:rsidRPr="000A6A78" w:rsidRDefault="000A6A78" w:rsidP="000A6A78">
      <w:pPr>
        <w:spacing w:line="360" w:lineRule="auto"/>
        <w:ind w:firstLineChars="200" w:firstLine="560"/>
        <w:rPr>
          <w:sz w:val="28"/>
          <w:szCs w:val="28"/>
        </w:rPr>
      </w:pPr>
      <w:r w:rsidRPr="000A6A78">
        <w:rPr>
          <w:sz w:val="28"/>
          <w:szCs w:val="28"/>
        </w:rPr>
        <w:t>限制开发区域是指农业发展条件较好、从保障国家农产品安全以及永续发展的需要出发应限制进行大规模高强度工业化城镇</w:t>
      </w:r>
      <w:proofErr w:type="gramStart"/>
      <w:r w:rsidRPr="000A6A78">
        <w:rPr>
          <w:sz w:val="28"/>
          <w:szCs w:val="28"/>
        </w:rPr>
        <w:t>化开发</w:t>
      </w:r>
      <w:proofErr w:type="gramEnd"/>
      <w:r w:rsidRPr="000A6A78">
        <w:rPr>
          <w:sz w:val="28"/>
          <w:szCs w:val="28"/>
        </w:rPr>
        <w:t>的农产品主产区，以及生态系统脆弱或生态功能重要、资源环境承载能力较低、不具备大规模高强度工业化城镇</w:t>
      </w:r>
      <w:proofErr w:type="gramStart"/>
      <w:r w:rsidRPr="000A6A78">
        <w:rPr>
          <w:sz w:val="28"/>
          <w:szCs w:val="28"/>
        </w:rPr>
        <w:t>化开</w:t>
      </w:r>
      <w:proofErr w:type="gramEnd"/>
      <w:r w:rsidRPr="000A6A78">
        <w:rPr>
          <w:sz w:val="28"/>
          <w:szCs w:val="28"/>
        </w:rPr>
        <w:t>发的条件、应限制进行大规模高强度工业化城镇</w:t>
      </w:r>
      <w:proofErr w:type="gramStart"/>
      <w:r w:rsidRPr="000A6A78">
        <w:rPr>
          <w:sz w:val="28"/>
          <w:szCs w:val="28"/>
        </w:rPr>
        <w:t>化开</w:t>
      </w:r>
      <w:proofErr w:type="gramEnd"/>
      <w:r w:rsidRPr="000A6A78">
        <w:rPr>
          <w:sz w:val="28"/>
          <w:szCs w:val="28"/>
        </w:rPr>
        <w:t>发的重点生态功能区。</w:t>
      </w:r>
      <w:r w:rsidR="0092597D">
        <w:rPr>
          <w:rFonts w:hint="eastAsia"/>
          <w:sz w:val="28"/>
          <w:szCs w:val="28"/>
        </w:rPr>
        <w:t>王益区</w:t>
      </w:r>
      <w:r w:rsidRPr="000A6A78">
        <w:rPr>
          <w:sz w:val="28"/>
          <w:szCs w:val="28"/>
        </w:rPr>
        <w:t>涉及的限制开发区域涵盖基本水源涵养区，地质隐伏断裂带分布区，以及农</w:t>
      </w:r>
      <w:r w:rsidRPr="000A6A78">
        <w:rPr>
          <w:sz w:val="28"/>
          <w:szCs w:val="28"/>
        </w:rPr>
        <w:lastRenderedPageBreak/>
        <w:t>田保护区以外的农田、林地、牧业用地和自然保留地。其空间管制主要突出对开发的限制。</w:t>
      </w:r>
    </w:p>
    <w:p w14:paraId="199F2013" w14:textId="77777777" w:rsidR="000A6A78" w:rsidRPr="000A6A78" w:rsidRDefault="000A6A78" w:rsidP="000A6A78">
      <w:pPr>
        <w:spacing w:line="360" w:lineRule="auto"/>
        <w:ind w:firstLineChars="200" w:firstLine="560"/>
        <w:rPr>
          <w:sz w:val="28"/>
          <w:szCs w:val="28"/>
        </w:rPr>
      </w:pPr>
      <w:r w:rsidRPr="000A6A78">
        <w:rPr>
          <w:sz w:val="28"/>
          <w:szCs w:val="28"/>
        </w:rPr>
        <w:t>限建区控制进行村镇建设、建工业企业等非农活动，严格限制与区域发展总体目标不一致的粗放式开发建设行为，强调生态环境影响评价与补偿机制。限建区内允许农田水利设施的建设，鼓励在林地和园林扩大植树造林等维护生态环境的活动。</w:t>
      </w:r>
    </w:p>
    <w:p w14:paraId="089E26FD" w14:textId="77777777" w:rsidR="000A6A78" w:rsidRPr="000A6A78" w:rsidRDefault="000A6A78" w:rsidP="000A6A78">
      <w:pPr>
        <w:spacing w:line="360" w:lineRule="auto"/>
        <w:ind w:firstLineChars="200" w:firstLine="562"/>
        <w:rPr>
          <w:b/>
          <w:sz w:val="28"/>
          <w:szCs w:val="28"/>
        </w:rPr>
      </w:pPr>
      <w:r w:rsidRPr="000A6A78">
        <w:rPr>
          <w:rFonts w:hint="eastAsia"/>
          <w:b/>
          <w:sz w:val="28"/>
          <w:szCs w:val="28"/>
        </w:rPr>
        <w:t>三、</w:t>
      </w:r>
      <w:r w:rsidRPr="000A6A78">
        <w:rPr>
          <w:b/>
          <w:sz w:val="28"/>
          <w:szCs w:val="28"/>
        </w:rPr>
        <w:t>优化开发区域</w:t>
      </w:r>
    </w:p>
    <w:p w14:paraId="364A6039" w14:textId="52DFC157" w:rsidR="000A6A78" w:rsidRPr="000A6A78" w:rsidRDefault="000A6A78" w:rsidP="000A6A78">
      <w:pPr>
        <w:spacing w:line="360" w:lineRule="auto"/>
        <w:ind w:firstLineChars="200" w:firstLine="560"/>
        <w:rPr>
          <w:sz w:val="28"/>
          <w:szCs w:val="28"/>
        </w:rPr>
      </w:pPr>
      <w:r w:rsidRPr="000A6A78">
        <w:rPr>
          <w:sz w:val="28"/>
          <w:szCs w:val="28"/>
        </w:rPr>
        <w:t>优化开发区域是指人口比较密集、开发强度较高、资源环境问题更加突出，从而应该进行优化的地区。</w:t>
      </w:r>
      <w:r w:rsidR="0092597D">
        <w:rPr>
          <w:rFonts w:hint="eastAsia"/>
          <w:sz w:val="28"/>
          <w:szCs w:val="28"/>
        </w:rPr>
        <w:t>王益区</w:t>
      </w:r>
      <w:r w:rsidRPr="000A6A78">
        <w:rPr>
          <w:sz w:val="28"/>
          <w:szCs w:val="28"/>
        </w:rPr>
        <w:t>涉及的优化开发区包括现状城镇建成区和村庄建设用地，其空间管制主要突出土地使用规模和结构的优化，实现集约、生态、友好的发展。</w:t>
      </w:r>
    </w:p>
    <w:p w14:paraId="5E5A39E8" w14:textId="77777777" w:rsidR="000A6A78" w:rsidRPr="000A6A78" w:rsidRDefault="000A6A78" w:rsidP="000A6A78">
      <w:pPr>
        <w:spacing w:line="360" w:lineRule="auto"/>
        <w:ind w:firstLineChars="200" w:firstLine="560"/>
        <w:rPr>
          <w:sz w:val="28"/>
          <w:szCs w:val="28"/>
        </w:rPr>
      </w:pPr>
      <w:r w:rsidRPr="000A6A78">
        <w:rPr>
          <w:sz w:val="28"/>
          <w:szCs w:val="28"/>
        </w:rPr>
        <w:t>城镇建成区的优化、改造，必须符合中心城区总体规划和镇总体规划；推进以提高建设用地效率、改善镇区生活条件为目标的城镇整治工作，在建设过程中科学合理组织用地功能，提高土地利用率，防止土地资源浪费；在城镇建设过程中，应注重地方特色与历史文化内涵的挖掘、保护和传承。开展农村居民点用地整理，形成中心村和基层村两级体系；通过城镇化发展人口转移后的农村退宅还耕、迁村并点、土地规模经营等多种途径，减少现有乡村建设用地；防止非农业建设用地在农田开敞空间的无序分布，撤村并点的村庄和进城农民的农宅要</w:t>
      </w:r>
      <w:r w:rsidRPr="000A6A78">
        <w:rPr>
          <w:sz w:val="28"/>
          <w:szCs w:val="28"/>
        </w:rPr>
        <w:t>“</w:t>
      </w:r>
      <w:r w:rsidRPr="000A6A78">
        <w:rPr>
          <w:sz w:val="28"/>
          <w:szCs w:val="28"/>
        </w:rPr>
        <w:t>退宅还耕</w:t>
      </w:r>
      <w:r w:rsidRPr="000A6A78">
        <w:rPr>
          <w:sz w:val="28"/>
          <w:szCs w:val="28"/>
        </w:rPr>
        <w:t>”</w:t>
      </w:r>
      <w:r w:rsidRPr="000A6A78">
        <w:rPr>
          <w:sz w:val="28"/>
          <w:szCs w:val="28"/>
        </w:rPr>
        <w:t>，协调好农村耕地、林地与城镇建设用地和农村非农业建设用地的关系。</w:t>
      </w:r>
    </w:p>
    <w:p w14:paraId="466C52E5" w14:textId="77777777" w:rsidR="000A6A78" w:rsidRPr="000A6A78" w:rsidRDefault="000A6A78" w:rsidP="000A6A78">
      <w:pPr>
        <w:spacing w:line="360" w:lineRule="auto"/>
        <w:ind w:firstLineChars="200" w:firstLine="562"/>
        <w:rPr>
          <w:b/>
          <w:sz w:val="28"/>
          <w:szCs w:val="28"/>
        </w:rPr>
      </w:pPr>
      <w:r w:rsidRPr="000A6A78">
        <w:rPr>
          <w:rFonts w:hint="eastAsia"/>
          <w:b/>
          <w:sz w:val="28"/>
          <w:szCs w:val="28"/>
        </w:rPr>
        <w:t>四</w:t>
      </w:r>
      <w:r w:rsidRPr="000A6A78">
        <w:rPr>
          <w:b/>
          <w:sz w:val="28"/>
          <w:szCs w:val="28"/>
        </w:rPr>
        <w:t>、重点开发区域</w:t>
      </w:r>
    </w:p>
    <w:p w14:paraId="44B4FE52" w14:textId="1CF65D31" w:rsidR="000A6A78" w:rsidRPr="000A6A78" w:rsidRDefault="000A6A78" w:rsidP="000A6A78">
      <w:pPr>
        <w:spacing w:line="360" w:lineRule="auto"/>
        <w:ind w:firstLineChars="200" w:firstLine="560"/>
        <w:rPr>
          <w:sz w:val="28"/>
          <w:szCs w:val="28"/>
        </w:rPr>
      </w:pPr>
      <w:r w:rsidRPr="000A6A78">
        <w:rPr>
          <w:sz w:val="28"/>
          <w:szCs w:val="28"/>
        </w:rPr>
        <w:lastRenderedPageBreak/>
        <w:t>重点开发区域是指符合</w:t>
      </w:r>
      <w:r w:rsidR="0092597D">
        <w:rPr>
          <w:rFonts w:hint="eastAsia"/>
          <w:sz w:val="28"/>
          <w:szCs w:val="28"/>
        </w:rPr>
        <w:t>区</w:t>
      </w:r>
      <w:r w:rsidRPr="000A6A78">
        <w:rPr>
          <w:sz w:val="28"/>
          <w:szCs w:val="28"/>
        </w:rPr>
        <w:t>域战略要求，资源环境承载能力较强、发展潜力较大、集聚人口和经济的条件较好的城镇发展优先选择的地区。</w:t>
      </w:r>
      <w:r w:rsidR="0092597D">
        <w:rPr>
          <w:rFonts w:hint="eastAsia"/>
          <w:sz w:val="28"/>
          <w:szCs w:val="28"/>
        </w:rPr>
        <w:t>王益区</w:t>
      </w:r>
      <w:r w:rsidRPr="000A6A78">
        <w:rPr>
          <w:sz w:val="28"/>
          <w:szCs w:val="28"/>
        </w:rPr>
        <w:t>涉及的重点开发区域包括城市新增建设区和村镇聚落扩展区。本区内的一切开发建设，必须严格执行《城乡规划法》，并严格按审批程序开展建设活动。</w:t>
      </w:r>
    </w:p>
    <w:p w14:paraId="6E8D758A" w14:textId="3269C763" w:rsidR="000A6A78" w:rsidRPr="000A6A78" w:rsidRDefault="000A6A78" w:rsidP="000A6A78">
      <w:pPr>
        <w:spacing w:line="360" w:lineRule="auto"/>
        <w:ind w:firstLineChars="200" w:firstLine="560"/>
        <w:rPr>
          <w:sz w:val="28"/>
          <w:szCs w:val="28"/>
        </w:rPr>
      </w:pPr>
      <w:r w:rsidRPr="000A6A78">
        <w:rPr>
          <w:sz w:val="28"/>
          <w:szCs w:val="28"/>
        </w:rPr>
        <w:t>城镇规划建设必须严格控制在城镇建设区范围之内，严格控制用地规模，高效集约利用土地，根据资源条件和环境容量，科学合理地确定开发模式、开发规模和强度，并采取整体规划、成片开发、分期建设的开发策略。积极引导农村剩余劳动力优先向中心城区集聚，扩大中心城</w:t>
      </w:r>
      <w:r w:rsidR="0092597D">
        <w:rPr>
          <w:rFonts w:hint="eastAsia"/>
          <w:sz w:val="28"/>
          <w:szCs w:val="28"/>
        </w:rPr>
        <w:t>区</w:t>
      </w:r>
      <w:r w:rsidRPr="000A6A78">
        <w:rPr>
          <w:sz w:val="28"/>
          <w:szCs w:val="28"/>
        </w:rPr>
        <w:t>规模，增强中心城</w:t>
      </w:r>
      <w:r w:rsidR="0092597D">
        <w:rPr>
          <w:rFonts w:hint="eastAsia"/>
          <w:sz w:val="28"/>
          <w:szCs w:val="28"/>
        </w:rPr>
        <w:t>区</w:t>
      </w:r>
      <w:r w:rsidRPr="000A6A78">
        <w:rPr>
          <w:sz w:val="28"/>
          <w:szCs w:val="28"/>
        </w:rPr>
        <w:t>的实力，使之成为区域整合发展的有力基础。统筹城镇建设区内小城镇的发展，促进小城镇在产业布局上的合理分工，以及各项重大基础设施和服务设施建设上的统一安排，以形成小城镇发展良好的空间秩序和紧密的空间联系。在开发建设的同时加强生态建设，改善生态环境，提高人们生产和生活的舒适度。</w:t>
      </w:r>
    </w:p>
    <w:p w14:paraId="42BA7C10" w14:textId="77777777" w:rsidR="00C55031" w:rsidRPr="00C55031" w:rsidRDefault="00C55031" w:rsidP="00C55031">
      <w:pPr>
        <w:spacing w:beforeLines="100" w:before="312" w:afterLines="50" w:after="156"/>
        <w:jc w:val="center"/>
        <w:outlineLvl w:val="2"/>
        <w:rPr>
          <w:rFonts w:eastAsia="黑体"/>
          <w:bCs/>
          <w:sz w:val="30"/>
          <w:szCs w:val="30"/>
        </w:rPr>
      </w:pPr>
      <w:bookmarkStart w:id="58" w:name="_Toc515370608"/>
      <w:bookmarkStart w:id="59" w:name="_Toc524619075"/>
      <w:bookmarkStart w:id="60" w:name="_Toc534912495"/>
      <w:r w:rsidRPr="00C55031">
        <w:rPr>
          <w:rFonts w:eastAsia="黑体"/>
          <w:bCs/>
          <w:sz w:val="30"/>
          <w:szCs w:val="30"/>
        </w:rPr>
        <w:t>第二节</w:t>
      </w:r>
      <w:r w:rsidRPr="00C55031">
        <w:rPr>
          <w:rFonts w:eastAsia="黑体"/>
          <w:bCs/>
          <w:sz w:val="30"/>
          <w:szCs w:val="30"/>
        </w:rPr>
        <w:t xml:space="preserve">  </w:t>
      </w:r>
      <w:r w:rsidRPr="00C55031">
        <w:rPr>
          <w:rFonts w:eastAsia="黑体"/>
          <w:bCs/>
          <w:sz w:val="30"/>
          <w:szCs w:val="30"/>
        </w:rPr>
        <w:t>优化乡村发展布局</w:t>
      </w:r>
      <w:bookmarkEnd w:id="58"/>
      <w:bookmarkEnd w:id="59"/>
      <w:bookmarkEnd w:id="60"/>
    </w:p>
    <w:p w14:paraId="073655D8" w14:textId="10B7ACB6" w:rsidR="00C55031" w:rsidRPr="00C55031" w:rsidRDefault="00C55031" w:rsidP="00C55031">
      <w:pPr>
        <w:spacing w:line="360" w:lineRule="auto"/>
        <w:ind w:firstLineChars="200" w:firstLine="560"/>
        <w:rPr>
          <w:sz w:val="28"/>
          <w:szCs w:val="28"/>
        </w:rPr>
      </w:pPr>
      <w:r w:rsidRPr="00C55031">
        <w:rPr>
          <w:sz w:val="28"/>
          <w:szCs w:val="28"/>
        </w:rPr>
        <w:t>坚持产业、文化、旅游</w:t>
      </w:r>
      <w:r w:rsidRPr="00C55031">
        <w:rPr>
          <w:sz w:val="28"/>
          <w:szCs w:val="28"/>
        </w:rPr>
        <w:t>“</w:t>
      </w:r>
      <w:r w:rsidRPr="00C55031">
        <w:rPr>
          <w:sz w:val="28"/>
          <w:szCs w:val="28"/>
        </w:rPr>
        <w:t>三位一体</w:t>
      </w:r>
      <w:r w:rsidRPr="00C55031">
        <w:rPr>
          <w:sz w:val="28"/>
          <w:szCs w:val="28"/>
        </w:rPr>
        <w:t>”</w:t>
      </w:r>
      <w:r w:rsidRPr="00C55031">
        <w:rPr>
          <w:sz w:val="28"/>
          <w:szCs w:val="28"/>
        </w:rPr>
        <w:t>，突出生产、生活、生态</w:t>
      </w:r>
      <w:r w:rsidRPr="00C55031">
        <w:rPr>
          <w:sz w:val="28"/>
          <w:szCs w:val="28"/>
        </w:rPr>
        <w:t>“</w:t>
      </w:r>
      <w:r w:rsidRPr="00C55031">
        <w:rPr>
          <w:sz w:val="28"/>
          <w:szCs w:val="28"/>
        </w:rPr>
        <w:t>三生融合</w:t>
      </w:r>
      <w:r w:rsidRPr="00C55031">
        <w:rPr>
          <w:sz w:val="28"/>
          <w:szCs w:val="28"/>
        </w:rPr>
        <w:t>”</w:t>
      </w:r>
      <w:r w:rsidRPr="00C55031">
        <w:rPr>
          <w:sz w:val="28"/>
          <w:szCs w:val="28"/>
        </w:rPr>
        <w:t>，优化</w:t>
      </w:r>
      <w:r w:rsidR="0092597D">
        <w:rPr>
          <w:rFonts w:hint="eastAsia"/>
          <w:sz w:val="28"/>
          <w:szCs w:val="28"/>
        </w:rPr>
        <w:t>王益区</w:t>
      </w:r>
      <w:r w:rsidRPr="00C55031">
        <w:rPr>
          <w:sz w:val="28"/>
          <w:szCs w:val="28"/>
        </w:rPr>
        <w:t>乡村发展布局，全面加快乡村振兴建设。</w:t>
      </w:r>
    </w:p>
    <w:p w14:paraId="4A8805C0" w14:textId="46D18D53" w:rsidR="00C55031" w:rsidRPr="00C55031" w:rsidRDefault="00C55031" w:rsidP="00C55031">
      <w:pPr>
        <w:spacing w:beforeLines="50" w:before="156" w:afterLines="50" w:after="156" w:line="360" w:lineRule="auto"/>
        <w:ind w:firstLineChars="200" w:firstLine="562"/>
        <w:outlineLvl w:val="3"/>
        <w:rPr>
          <w:b/>
          <w:sz w:val="28"/>
          <w:szCs w:val="28"/>
        </w:rPr>
      </w:pPr>
      <w:r w:rsidRPr="00C55031">
        <w:rPr>
          <w:b/>
          <w:sz w:val="28"/>
          <w:szCs w:val="28"/>
        </w:rPr>
        <w:t>一、重构</w:t>
      </w:r>
      <w:r w:rsidR="009514DB">
        <w:rPr>
          <w:rFonts w:hint="eastAsia"/>
          <w:b/>
          <w:sz w:val="28"/>
          <w:szCs w:val="28"/>
        </w:rPr>
        <w:t>王益区</w:t>
      </w:r>
      <w:r w:rsidRPr="00C55031">
        <w:rPr>
          <w:b/>
          <w:sz w:val="28"/>
          <w:szCs w:val="28"/>
        </w:rPr>
        <w:t>乡村</w:t>
      </w:r>
      <w:r w:rsidRPr="00C55031">
        <w:rPr>
          <w:rFonts w:hint="eastAsia"/>
          <w:b/>
          <w:sz w:val="28"/>
          <w:szCs w:val="28"/>
        </w:rPr>
        <w:t>体系</w:t>
      </w:r>
      <w:r w:rsidRPr="00C55031">
        <w:rPr>
          <w:b/>
          <w:sz w:val="28"/>
          <w:szCs w:val="28"/>
        </w:rPr>
        <w:t>，提升乡村生产要素</w:t>
      </w:r>
    </w:p>
    <w:p w14:paraId="5F517F20" w14:textId="5AD3CF37" w:rsidR="00C55031" w:rsidRPr="00C55031" w:rsidRDefault="009514DB" w:rsidP="00C55031">
      <w:pPr>
        <w:spacing w:line="360" w:lineRule="auto"/>
        <w:ind w:firstLineChars="200" w:firstLine="562"/>
        <w:rPr>
          <w:b/>
          <w:sz w:val="28"/>
          <w:szCs w:val="28"/>
        </w:rPr>
      </w:pPr>
      <w:r>
        <w:rPr>
          <w:rFonts w:hint="eastAsia"/>
          <w:b/>
          <w:sz w:val="28"/>
          <w:szCs w:val="28"/>
        </w:rPr>
        <w:t>王益区</w:t>
      </w:r>
      <w:r w:rsidR="00C55031" w:rsidRPr="00C55031">
        <w:rPr>
          <w:b/>
          <w:sz w:val="28"/>
          <w:szCs w:val="28"/>
        </w:rPr>
        <w:t>乡村重构实现路径包括三个方面</w:t>
      </w:r>
      <w:r w:rsidR="00C55031" w:rsidRPr="00C55031">
        <w:rPr>
          <w:rFonts w:hint="eastAsia"/>
          <w:b/>
          <w:sz w:val="28"/>
          <w:szCs w:val="28"/>
        </w:rPr>
        <w:t>：</w:t>
      </w:r>
      <w:r w:rsidR="00C55031" w:rsidRPr="00C55031">
        <w:rPr>
          <w:b/>
          <w:sz w:val="28"/>
          <w:szCs w:val="28"/>
        </w:rPr>
        <w:t>空间、经济、社会。</w:t>
      </w:r>
    </w:p>
    <w:p w14:paraId="5486C970" w14:textId="4E03A780" w:rsidR="00C55031" w:rsidRPr="00C55031" w:rsidRDefault="00C55031" w:rsidP="00C55031">
      <w:pPr>
        <w:spacing w:line="360" w:lineRule="auto"/>
        <w:ind w:firstLineChars="200" w:firstLine="560"/>
        <w:rPr>
          <w:b/>
          <w:sz w:val="28"/>
          <w:szCs w:val="28"/>
        </w:rPr>
      </w:pPr>
      <w:r w:rsidRPr="00C55031">
        <w:rPr>
          <w:sz w:val="28"/>
          <w:szCs w:val="28"/>
        </w:rPr>
        <w:t>空间重构为乡村发展提供空间载体，主要是</w:t>
      </w:r>
      <w:r w:rsidRPr="00C55031">
        <w:rPr>
          <w:rFonts w:hint="eastAsia"/>
          <w:sz w:val="28"/>
          <w:szCs w:val="28"/>
        </w:rPr>
        <w:t>乡村</w:t>
      </w:r>
      <w:r w:rsidRPr="00C55031">
        <w:rPr>
          <w:sz w:val="28"/>
          <w:szCs w:val="28"/>
        </w:rPr>
        <w:t>体系的优化布局和乡村生产生活空间的重构。</w:t>
      </w:r>
      <w:r w:rsidR="008D59C1">
        <w:rPr>
          <w:rFonts w:hint="eastAsia"/>
          <w:sz w:val="28"/>
          <w:szCs w:val="28"/>
        </w:rPr>
        <w:t>王益区</w:t>
      </w:r>
      <w:r w:rsidRPr="00C55031">
        <w:rPr>
          <w:rFonts w:hint="eastAsia"/>
          <w:sz w:val="28"/>
          <w:szCs w:val="28"/>
        </w:rPr>
        <w:t>乡村</w:t>
      </w:r>
      <w:r w:rsidRPr="00C55031">
        <w:rPr>
          <w:sz w:val="28"/>
          <w:szCs w:val="28"/>
        </w:rPr>
        <w:t>空间重构要依据</w:t>
      </w:r>
      <w:r w:rsidRPr="00C55031">
        <w:rPr>
          <w:rFonts w:hint="eastAsia"/>
          <w:sz w:val="28"/>
          <w:szCs w:val="28"/>
        </w:rPr>
        <w:t>乡村</w:t>
      </w:r>
      <w:r w:rsidRPr="00C55031">
        <w:rPr>
          <w:sz w:val="28"/>
          <w:szCs w:val="28"/>
        </w:rPr>
        <w:t>发展规</w:t>
      </w:r>
      <w:r w:rsidRPr="00C55031">
        <w:rPr>
          <w:sz w:val="28"/>
          <w:szCs w:val="28"/>
        </w:rPr>
        <w:lastRenderedPageBreak/>
        <w:t>模、空间分布、地域功能，来构建</w:t>
      </w:r>
      <w:r w:rsidRPr="00C55031">
        <w:rPr>
          <w:rFonts w:hint="eastAsia"/>
          <w:sz w:val="28"/>
          <w:szCs w:val="28"/>
        </w:rPr>
        <w:t>乡村</w:t>
      </w:r>
      <w:r w:rsidRPr="00C55031">
        <w:rPr>
          <w:sz w:val="28"/>
          <w:szCs w:val="28"/>
        </w:rPr>
        <w:t>规划空间结构网络</w:t>
      </w:r>
      <w:r w:rsidRPr="00C55031">
        <w:rPr>
          <w:rFonts w:hint="eastAsia"/>
          <w:sz w:val="28"/>
          <w:szCs w:val="28"/>
        </w:rPr>
        <w:t>，</w:t>
      </w:r>
      <w:r w:rsidRPr="00C55031">
        <w:rPr>
          <w:rFonts w:hint="eastAsia"/>
          <w:b/>
          <w:sz w:val="28"/>
          <w:szCs w:val="28"/>
        </w:rPr>
        <w:t>形成</w:t>
      </w:r>
      <w:r w:rsidR="008D59C1">
        <w:rPr>
          <w:rFonts w:hint="eastAsia"/>
          <w:b/>
          <w:sz w:val="28"/>
          <w:szCs w:val="28"/>
        </w:rPr>
        <w:t>王益区</w:t>
      </w:r>
      <w:r w:rsidRPr="00C55031">
        <w:rPr>
          <w:rFonts w:hint="eastAsia"/>
          <w:b/>
          <w:sz w:val="28"/>
          <w:szCs w:val="28"/>
        </w:rPr>
        <w:t>“中心镇（特色小镇）——田园综合体（特色产业园区</w:t>
      </w:r>
      <w:r w:rsidRPr="00C55031">
        <w:rPr>
          <w:rFonts w:hint="eastAsia"/>
          <w:b/>
          <w:sz w:val="28"/>
          <w:szCs w:val="28"/>
        </w:rPr>
        <w:t>+</w:t>
      </w:r>
      <w:r w:rsidRPr="00C55031">
        <w:rPr>
          <w:rFonts w:hint="eastAsia"/>
          <w:b/>
          <w:sz w:val="28"/>
          <w:szCs w:val="28"/>
        </w:rPr>
        <w:t>产业社区）—中心村（美丽乡村社区）”乡村空间发展新格局</w:t>
      </w:r>
      <w:r w:rsidRPr="00C55031">
        <w:rPr>
          <w:b/>
          <w:sz w:val="28"/>
          <w:szCs w:val="28"/>
        </w:rPr>
        <w:t>。</w:t>
      </w:r>
      <w:r w:rsidRPr="00C55031">
        <w:rPr>
          <w:sz w:val="28"/>
          <w:szCs w:val="28"/>
        </w:rPr>
        <w:t>建立统筹城乡的</w:t>
      </w:r>
      <w:r w:rsidRPr="00C55031">
        <w:rPr>
          <w:rFonts w:hint="eastAsia"/>
          <w:sz w:val="28"/>
          <w:szCs w:val="28"/>
        </w:rPr>
        <w:t>乡村</w:t>
      </w:r>
      <w:r w:rsidRPr="00C55031">
        <w:rPr>
          <w:sz w:val="28"/>
          <w:szCs w:val="28"/>
        </w:rPr>
        <w:t>空间体系，按照空间相对集中和资源优化配置的原则，</w:t>
      </w:r>
      <w:r w:rsidRPr="00C55031">
        <w:rPr>
          <w:b/>
          <w:sz w:val="28"/>
          <w:szCs w:val="28"/>
        </w:rPr>
        <w:t>重构</w:t>
      </w:r>
      <w:r w:rsidR="008D59C1">
        <w:rPr>
          <w:rFonts w:hint="eastAsia"/>
          <w:b/>
          <w:sz w:val="28"/>
          <w:szCs w:val="28"/>
        </w:rPr>
        <w:t>王益区</w:t>
      </w:r>
      <w:r w:rsidRPr="00C55031">
        <w:rPr>
          <w:rFonts w:hint="eastAsia"/>
          <w:b/>
          <w:sz w:val="28"/>
          <w:szCs w:val="28"/>
        </w:rPr>
        <w:t>乡村</w:t>
      </w:r>
      <w:r w:rsidRPr="00C55031">
        <w:rPr>
          <w:b/>
          <w:sz w:val="28"/>
          <w:szCs w:val="28"/>
        </w:rPr>
        <w:t>村落</w:t>
      </w:r>
      <w:r w:rsidRPr="00C55031">
        <w:rPr>
          <w:rFonts w:hint="eastAsia"/>
          <w:b/>
          <w:sz w:val="28"/>
          <w:szCs w:val="28"/>
        </w:rPr>
        <w:t>“</w:t>
      </w:r>
      <w:r w:rsidRPr="00C55031">
        <w:rPr>
          <w:b/>
          <w:sz w:val="28"/>
          <w:szCs w:val="28"/>
        </w:rPr>
        <w:t>生产</w:t>
      </w:r>
      <w:r w:rsidRPr="00C55031">
        <w:rPr>
          <w:rFonts w:hint="eastAsia"/>
          <w:b/>
          <w:sz w:val="28"/>
          <w:szCs w:val="28"/>
        </w:rPr>
        <w:t>产业化</w:t>
      </w:r>
      <w:r w:rsidRPr="00C55031">
        <w:rPr>
          <w:b/>
          <w:sz w:val="28"/>
          <w:szCs w:val="28"/>
        </w:rPr>
        <w:t>、生活</w:t>
      </w:r>
      <w:r w:rsidRPr="00C55031">
        <w:rPr>
          <w:rFonts w:hint="eastAsia"/>
          <w:b/>
          <w:sz w:val="28"/>
          <w:szCs w:val="28"/>
        </w:rPr>
        <w:t>社区化</w:t>
      </w:r>
      <w:r w:rsidRPr="00C55031">
        <w:rPr>
          <w:b/>
          <w:sz w:val="28"/>
          <w:szCs w:val="28"/>
        </w:rPr>
        <w:t>、生态</w:t>
      </w:r>
      <w:r w:rsidRPr="00C55031">
        <w:rPr>
          <w:rFonts w:hint="eastAsia"/>
          <w:b/>
          <w:sz w:val="28"/>
          <w:szCs w:val="28"/>
        </w:rPr>
        <w:t>景观化”</w:t>
      </w:r>
      <w:r w:rsidRPr="00C55031">
        <w:rPr>
          <w:b/>
          <w:sz w:val="28"/>
          <w:szCs w:val="28"/>
        </w:rPr>
        <w:t>空间</w:t>
      </w:r>
      <w:r w:rsidRPr="00C55031">
        <w:rPr>
          <w:rFonts w:hint="eastAsia"/>
          <w:b/>
          <w:sz w:val="28"/>
          <w:szCs w:val="28"/>
        </w:rPr>
        <w:t>发展新</w:t>
      </w:r>
      <w:r w:rsidRPr="00C55031">
        <w:rPr>
          <w:b/>
          <w:sz w:val="28"/>
          <w:szCs w:val="28"/>
        </w:rPr>
        <w:t>格局。</w:t>
      </w:r>
    </w:p>
    <w:p w14:paraId="51EAAD38" w14:textId="078606EC" w:rsidR="00C55031" w:rsidRPr="00C55031" w:rsidRDefault="00C55031" w:rsidP="00C55031">
      <w:pPr>
        <w:spacing w:line="360" w:lineRule="auto"/>
        <w:ind w:firstLineChars="200" w:firstLine="560"/>
        <w:rPr>
          <w:b/>
          <w:sz w:val="28"/>
          <w:szCs w:val="28"/>
        </w:rPr>
      </w:pPr>
      <w:r w:rsidRPr="00C55031">
        <w:rPr>
          <w:sz w:val="28"/>
          <w:szCs w:val="28"/>
        </w:rPr>
        <w:t>经济重构为乡村的发展打下物质基础，涉及产业的培育、转型、升级和调整。</w:t>
      </w:r>
      <w:r w:rsidR="008D59C1">
        <w:rPr>
          <w:rFonts w:hint="eastAsia"/>
          <w:sz w:val="28"/>
          <w:szCs w:val="28"/>
        </w:rPr>
        <w:t>王益区</w:t>
      </w:r>
      <w:r w:rsidRPr="00C55031">
        <w:rPr>
          <w:rFonts w:hint="eastAsia"/>
          <w:sz w:val="28"/>
          <w:szCs w:val="28"/>
        </w:rPr>
        <w:t>乡村</w:t>
      </w:r>
      <w:r w:rsidRPr="00C55031">
        <w:rPr>
          <w:sz w:val="28"/>
          <w:szCs w:val="28"/>
        </w:rPr>
        <w:t>经济重构应强调改造提升乡村传统产业，积极培育乡村经济新模式，主要凸显乡村的生态、文化功能，重塑乡村发展的新动力</w:t>
      </w:r>
      <w:r w:rsidRPr="00C55031">
        <w:rPr>
          <w:rFonts w:hint="eastAsia"/>
          <w:sz w:val="28"/>
          <w:szCs w:val="28"/>
        </w:rPr>
        <w:t>，</w:t>
      </w:r>
      <w:r w:rsidRPr="00C55031">
        <w:rPr>
          <w:rFonts w:hint="eastAsia"/>
          <w:b/>
          <w:sz w:val="28"/>
          <w:szCs w:val="28"/>
        </w:rPr>
        <w:t>重点推进</w:t>
      </w:r>
      <w:r w:rsidR="008D59C1">
        <w:rPr>
          <w:rFonts w:hint="eastAsia"/>
          <w:b/>
          <w:sz w:val="28"/>
          <w:szCs w:val="28"/>
        </w:rPr>
        <w:t>王益区</w:t>
      </w:r>
      <w:r w:rsidRPr="00C55031">
        <w:rPr>
          <w:rFonts w:hint="eastAsia"/>
          <w:b/>
          <w:sz w:val="28"/>
          <w:szCs w:val="28"/>
        </w:rPr>
        <w:t>乡村“一镇</w:t>
      </w:r>
      <w:proofErr w:type="gramStart"/>
      <w:r w:rsidRPr="00C55031">
        <w:rPr>
          <w:rFonts w:hint="eastAsia"/>
          <w:b/>
          <w:sz w:val="28"/>
          <w:szCs w:val="28"/>
        </w:rPr>
        <w:t>一</w:t>
      </w:r>
      <w:proofErr w:type="gramEnd"/>
      <w:r w:rsidRPr="00C55031">
        <w:rPr>
          <w:rFonts w:hint="eastAsia"/>
          <w:b/>
          <w:sz w:val="28"/>
          <w:szCs w:val="28"/>
        </w:rPr>
        <w:t>业”、“一村一品”发展，逐步形成乡村“特色产业集聚区（核心区</w:t>
      </w:r>
      <w:r w:rsidRPr="00C55031">
        <w:rPr>
          <w:rFonts w:hint="eastAsia"/>
          <w:b/>
          <w:sz w:val="28"/>
          <w:szCs w:val="28"/>
        </w:rPr>
        <w:t>+</w:t>
      </w:r>
      <w:r w:rsidRPr="00C55031">
        <w:rPr>
          <w:rFonts w:hint="eastAsia"/>
          <w:b/>
          <w:sz w:val="28"/>
          <w:szCs w:val="28"/>
        </w:rPr>
        <w:t>示范区</w:t>
      </w:r>
      <w:r w:rsidRPr="00C55031">
        <w:rPr>
          <w:rFonts w:hint="eastAsia"/>
          <w:b/>
          <w:sz w:val="28"/>
          <w:szCs w:val="28"/>
        </w:rPr>
        <w:t>+</w:t>
      </w:r>
      <w:r w:rsidRPr="00C55031">
        <w:rPr>
          <w:rFonts w:hint="eastAsia"/>
          <w:b/>
          <w:sz w:val="28"/>
          <w:szCs w:val="28"/>
        </w:rPr>
        <w:t>辐射区）”、“产业化联合体〔龙头企业</w:t>
      </w:r>
      <w:r w:rsidRPr="00C55031">
        <w:rPr>
          <w:rFonts w:hint="eastAsia"/>
          <w:b/>
          <w:sz w:val="28"/>
          <w:szCs w:val="28"/>
        </w:rPr>
        <w:t>+</w:t>
      </w:r>
      <w:r w:rsidRPr="00C55031">
        <w:rPr>
          <w:rFonts w:hint="eastAsia"/>
          <w:b/>
          <w:sz w:val="28"/>
          <w:szCs w:val="28"/>
        </w:rPr>
        <w:t>合作组织（合作社、合作联社、协会、商会等）</w:t>
      </w:r>
      <w:r w:rsidRPr="00C55031">
        <w:rPr>
          <w:rFonts w:hint="eastAsia"/>
          <w:b/>
          <w:sz w:val="28"/>
          <w:szCs w:val="28"/>
        </w:rPr>
        <w:t>+</w:t>
      </w:r>
      <w:r w:rsidRPr="00C55031">
        <w:rPr>
          <w:rFonts w:hint="eastAsia"/>
          <w:b/>
          <w:sz w:val="28"/>
          <w:szCs w:val="28"/>
        </w:rPr>
        <w:t>平台空间（基地、大户、庄园等）</w:t>
      </w:r>
      <w:r w:rsidRPr="00C55031">
        <w:rPr>
          <w:rFonts w:hint="eastAsia"/>
          <w:b/>
          <w:sz w:val="28"/>
          <w:szCs w:val="28"/>
        </w:rPr>
        <w:t>+</w:t>
      </w:r>
      <w:r w:rsidRPr="00C55031">
        <w:rPr>
          <w:rFonts w:hint="eastAsia"/>
          <w:b/>
          <w:sz w:val="28"/>
          <w:szCs w:val="28"/>
        </w:rPr>
        <w:t>专业农民〕”经济建设新格局</w:t>
      </w:r>
      <w:r w:rsidRPr="00C55031">
        <w:rPr>
          <w:b/>
          <w:sz w:val="28"/>
          <w:szCs w:val="28"/>
        </w:rPr>
        <w:t>。</w:t>
      </w:r>
    </w:p>
    <w:p w14:paraId="33042DE3" w14:textId="6ACD27B1" w:rsidR="00C55031" w:rsidRPr="00C55031" w:rsidRDefault="00C55031" w:rsidP="00C55031">
      <w:pPr>
        <w:spacing w:line="360" w:lineRule="auto"/>
        <w:ind w:firstLineChars="200" w:firstLine="560"/>
        <w:rPr>
          <w:sz w:val="28"/>
          <w:szCs w:val="28"/>
        </w:rPr>
      </w:pPr>
      <w:r w:rsidRPr="00C55031">
        <w:rPr>
          <w:sz w:val="28"/>
          <w:szCs w:val="28"/>
        </w:rPr>
        <w:t>社会重构是乡村重构的保障，也是乡村重构的终极目标，涉及城乡差距的缩小、公共服务的改善、社保体系的完善、乡村文化的传承和行为主体的培育。</w:t>
      </w:r>
      <w:r w:rsidR="008D59C1">
        <w:rPr>
          <w:rFonts w:hint="eastAsia"/>
          <w:sz w:val="28"/>
          <w:szCs w:val="28"/>
        </w:rPr>
        <w:t>王益区</w:t>
      </w:r>
      <w:r w:rsidRPr="00C55031">
        <w:rPr>
          <w:sz w:val="28"/>
          <w:szCs w:val="28"/>
        </w:rPr>
        <w:t>社会重构主要是完善乡村社会治理体系，促进农村多元化组织结构体系的形成；保护特色乡村文化，提升乡村文化功能。</w:t>
      </w:r>
      <w:r w:rsidRPr="00C55031">
        <w:rPr>
          <w:rFonts w:hint="eastAsia"/>
          <w:b/>
          <w:sz w:val="28"/>
          <w:szCs w:val="28"/>
        </w:rPr>
        <w:t>形成</w:t>
      </w:r>
      <w:r w:rsidR="008D59C1">
        <w:rPr>
          <w:rFonts w:hint="eastAsia"/>
          <w:b/>
          <w:sz w:val="28"/>
          <w:szCs w:val="28"/>
        </w:rPr>
        <w:t>王益区</w:t>
      </w:r>
      <w:r w:rsidRPr="00C55031">
        <w:rPr>
          <w:rFonts w:hint="eastAsia"/>
          <w:b/>
          <w:sz w:val="28"/>
          <w:szCs w:val="28"/>
        </w:rPr>
        <w:t>乡村</w:t>
      </w:r>
      <w:r w:rsidRPr="00C55031">
        <w:rPr>
          <w:rFonts w:hint="eastAsia"/>
          <w:b/>
          <w:sz w:val="28"/>
          <w:szCs w:val="28"/>
        </w:rPr>
        <w:t xml:space="preserve"> </w:t>
      </w:r>
      <w:r w:rsidRPr="00C55031">
        <w:rPr>
          <w:rFonts w:hint="eastAsia"/>
          <w:b/>
          <w:sz w:val="28"/>
          <w:szCs w:val="28"/>
        </w:rPr>
        <w:t>“村党支部—村民委员会、理事会—乡贤参事会—乡村社区服务中心”社会治理新体系。</w:t>
      </w:r>
    </w:p>
    <w:p w14:paraId="4261308F" w14:textId="77777777" w:rsidR="00C55031" w:rsidRPr="00C55031" w:rsidRDefault="00C55031" w:rsidP="00C55031">
      <w:pPr>
        <w:spacing w:beforeLines="50" w:before="156" w:afterLines="50" w:after="156" w:line="360" w:lineRule="auto"/>
        <w:ind w:firstLineChars="200" w:firstLine="562"/>
        <w:outlineLvl w:val="3"/>
        <w:rPr>
          <w:b/>
          <w:sz w:val="28"/>
          <w:szCs w:val="28"/>
        </w:rPr>
      </w:pPr>
      <w:r w:rsidRPr="00C55031">
        <w:rPr>
          <w:b/>
          <w:sz w:val="28"/>
          <w:szCs w:val="28"/>
        </w:rPr>
        <w:t>二、优化产业布局，促进农村一二三产业融合发展</w:t>
      </w:r>
    </w:p>
    <w:p w14:paraId="2590C8A6" w14:textId="6EF97DD1" w:rsidR="00C55031" w:rsidRPr="00C55031" w:rsidRDefault="00C55031" w:rsidP="00C55031">
      <w:pPr>
        <w:spacing w:line="360" w:lineRule="auto"/>
        <w:ind w:firstLineChars="200" w:firstLine="560"/>
        <w:rPr>
          <w:sz w:val="28"/>
          <w:szCs w:val="28"/>
        </w:rPr>
      </w:pPr>
      <w:r w:rsidRPr="00C55031">
        <w:rPr>
          <w:rFonts w:hint="eastAsia"/>
          <w:sz w:val="28"/>
          <w:szCs w:val="28"/>
        </w:rPr>
        <w:t>产业发展是激发乡村活力的基础所在。</w:t>
      </w:r>
      <w:r w:rsidR="008D59C1">
        <w:rPr>
          <w:rFonts w:hint="eastAsia"/>
          <w:sz w:val="28"/>
          <w:szCs w:val="28"/>
        </w:rPr>
        <w:t>王益区</w:t>
      </w:r>
      <w:r w:rsidRPr="00C55031">
        <w:rPr>
          <w:sz w:val="28"/>
          <w:szCs w:val="28"/>
        </w:rPr>
        <w:t>农村产业发展应</w:t>
      </w:r>
      <w:r w:rsidRPr="00C55031">
        <w:rPr>
          <w:rFonts w:hint="eastAsia"/>
          <w:sz w:val="28"/>
          <w:szCs w:val="28"/>
        </w:rPr>
        <w:t>以创新、协调、绿色、开放、共享的新的发展理念为引领，推动规模扩</w:t>
      </w:r>
      <w:r w:rsidRPr="00C55031">
        <w:rPr>
          <w:rFonts w:hint="eastAsia"/>
          <w:sz w:val="28"/>
          <w:szCs w:val="28"/>
        </w:rPr>
        <w:lastRenderedPageBreak/>
        <w:t>张向转型升级、要素驱动向创新驱动、分散布局向产业集群转变，更加注重改革创新、质量安全、资源环境和集约发展，构建政策扶持、科技创新、人才支撑、基础设施、公共服务、组织管理等体系，培育一批融标准化原料基地、集约化加工园区、体系化物流配送和营销网络“三位一体”、有机衔接、相互配套、功能互补、联系紧密的农村一二三产业融合发展先导区，促进</w:t>
      </w:r>
      <w:r w:rsidR="008D59C1">
        <w:rPr>
          <w:rFonts w:hint="eastAsia"/>
          <w:sz w:val="28"/>
          <w:szCs w:val="28"/>
        </w:rPr>
        <w:t>王益区</w:t>
      </w:r>
      <w:r w:rsidRPr="00C55031">
        <w:rPr>
          <w:rFonts w:hint="eastAsia"/>
          <w:sz w:val="28"/>
          <w:szCs w:val="28"/>
        </w:rPr>
        <w:t>农村一二三产业融合发展，激发</w:t>
      </w:r>
      <w:r w:rsidR="008D59C1">
        <w:rPr>
          <w:rFonts w:hint="eastAsia"/>
          <w:sz w:val="28"/>
          <w:szCs w:val="28"/>
        </w:rPr>
        <w:t>王益区</w:t>
      </w:r>
      <w:r w:rsidRPr="00C55031">
        <w:rPr>
          <w:rFonts w:hint="eastAsia"/>
          <w:sz w:val="28"/>
          <w:szCs w:val="28"/>
        </w:rPr>
        <w:t>农业农村经济发展的创造力、竞争力，改造提升农业农村传统发展动能，加快形成农业农村发展新动能，为产业兴旺提供动力支撑，有助于发挥产业融合发展带来的协同效应，带动更多资源要素进入农业农村，促进生产、生活、生态有机契合，城乡资源要素有机统合，农业多元价值和多重功能有机整合，在更多领域、更大范围、更高水平上形成城乡融合发展新格局。</w:t>
      </w:r>
    </w:p>
    <w:p w14:paraId="78E04466" w14:textId="4D866BAE" w:rsidR="00C55031" w:rsidRPr="00C55031" w:rsidRDefault="00C55031" w:rsidP="00C55031">
      <w:pPr>
        <w:spacing w:beforeLines="50" w:before="156" w:afterLines="50" w:after="156" w:line="360" w:lineRule="auto"/>
        <w:ind w:firstLineChars="200" w:firstLine="562"/>
        <w:outlineLvl w:val="3"/>
        <w:rPr>
          <w:b/>
          <w:sz w:val="28"/>
          <w:szCs w:val="28"/>
        </w:rPr>
      </w:pPr>
      <w:r w:rsidRPr="00C55031">
        <w:rPr>
          <w:b/>
          <w:sz w:val="28"/>
          <w:szCs w:val="28"/>
        </w:rPr>
        <w:t>三、规划先行引领乡村生活布局，打造宜居</w:t>
      </w:r>
      <w:r w:rsidR="008D59C1">
        <w:rPr>
          <w:b/>
          <w:sz w:val="28"/>
          <w:szCs w:val="28"/>
        </w:rPr>
        <w:t>王益区</w:t>
      </w:r>
    </w:p>
    <w:p w14:paraId="4EACFBD5" w14:textId="037CEFE8" w:rsidR="00C55031" w:rsidRPr="00C55031" w:rsidRDefault="00C55031" w:rsidP="00C55031">
      <w:pPr>
        <w:spacing w:line="360" w:lineRule="auto"/>
        <w:ind w:firstLineChars="200" w:firstLine="560"/>
        <w:rPr>
          <w:sz w:val="28"/>
          <w:szCs w:val="28"/>
        </w:rPr>
      </w:pPr>
      <w:r w:rsidRPr="00C55031">
        <w:rPr>
          <w:sz w:val="28"/>
          <w:szCs w:val="28"/>
        </w:rPr>
        <w:t>强化规划引领、做好村庄布局规划。遵循乡村自身发展规律，保留保护村庄肌理、自然水系，体现特色；加快提高农民居住集中度，为改善乡村面貌、节约土地资源、优化公共服务创造条件。</w:t>
      </w:r>
    </w:p>
    <w:p w14:paraId="5D46011B" w14:textId="3E4F3EC3" w:rsidR="00C55031" w:rsidRPr="00C55031" w:rsidRDefault="00C55031" w:rsidP="00C55031">
      <w:pPr>
        <w:spacing w:line="360" w:lineRule="auto"/>
        <w:ind w:firstLineChars="200" w:firstLine="560"/>
        <w:rPr>
          <w:sz w:val="28"/>
          <w:szCs w:val="28"/>
        </w:rPr>
      </w:pPr>
      <w:r w:rsidRPr="00C55031">
        <w:rPr>
          <w:sz w:val="28"/>
          <w:szCs w:val="28"/>
        </w:rPr>
        <w:t>对现状村落开展全面摸底，加强对村庄发展的分类引导；同时，锁定风貌</w:t>
      </w:r>
      <w:r w:rsidRPr="00C55031">
        <w:rPr>
          <w:sz w:val="28"/>
          <w:szCs w:val="28"/>
        </w:rPr>
        <w:t>“</w:t>
      </w:r>
      <w:r w:rsidRPr="00C55031">
        <w:rPr>
          <w:sz w:val="28"/>
          <w:szCs w:val="28"/>
        </w:rPr>
        <w:t>保护村</w:t>
      </w:r>
      <w:r w:rsidRPr="00C55031">
        <w:rPr>
          <w:sz w:val="28"/>
          <w:szCs w:val="28"/>
        </w:rPr>
        <w:t>”</w:t>
      </w:r>
      <w:r w:rsidRPr="00C55031">
        <w:rPr>
          <w:sz w:val="28"/>
          <w:szCs w:val="28"/>
        </w:rPr>
        <w:t>，确定</w:t>
      </w:r>
      <w:r w:rsidRPr="00C55031">
        <w:rPr>
          <w:sz w:val="28"/>
          <w:szCs w:val="28"/>
        </w:rPr>
        <w:t>“</w:t>
      </w:r>
      <w:r w:rsidRPr="00C55031">
        <w:rPr>
          <w:sz w:val="28"/>
          <w:szCs w:val="28"/>
        </w:rPr>
        <w:t>保留村</w:t>
      </w:r>
      <w:r w:rsidRPr="00C55031">
        <w:rPr>
          <w:sz w:val="28"/>
          <w:szCs w:val="28"/>
        </w:rPr>
        <w:t>”</w:t>
      </w:r>
      <w:r w:rsidRPr="00C55031">
        <w:rPr>
          <w:sz w:val="28"/>
          <w:szCs w:val="28"/>
        </w:rPr>
        <w:t>规模，研究</w:t>
      </w:r>
      <w:r w:rsidRPr="00C55031">
        <w:rPr>
          <w:sz w:val="28"/>
          <w:szCs w:val="28"/>
        </w:rPr>
        <w:t>“</w:t>
      </w:r>
      <w:r w:rsidRPr="00C55031">
        <w:rPr>
          <w:sz w:val="28"/>
          <w:szCs w:val="28"/>
        </w:rPr>
        <w:t>撤并村</w:t>
      </w:r>
      <w:r w:rsidRPr="00C55031">
        <w:rPr>
          <w:sz w:val="28"/>
          <w:szCs w:val="28"/>
        </w:rPr>
        <w:t>”</w:t>
      </w:r>
      <w:r w:rsidRPr="00C55031">
        <w:rPr>
          <w:sz w:val="28"/>
          <w:szCs w:val="28"/>
        </w:rPr>
        <w:t>实施集中居住的多元安置模式。各</w:t>
      </w:r>
      <w:proofErr w:type="gramStart"/>
      <w:r w:rsidRPr="00C55031">
        <w:rPr>
          <w:sz w:val="28"/>
          <w:szCs w:val="28"/>
        </w:rPr>
        <w:t>涉农区</w:t>
      </w:r>
      <w:proofErr w:type="gramEnd"/>
      <w:r w:rsidRPr="00C55031">
        <w:rPr>
          <w:sz w:val="28"/>
          <w:szCs w:val="28"/>
        </w:rPr>
        <w:t>都结合各自实际，积极谋划乡村发展，先后出台具体实施意见和方案。把科学编制规划放在乡村振兴首要位置，重点强化特色小镇规划、</w:t>
      </w:r>
      <w:r w:rsidRPr="00C55031">
        <w:rPr>
          <w:rFonts w:hint="eastAsia"/>
          <w:sz w:val="28"/>
          <w:szCs w:val="28"/>
        </w:rPr>
        <w:t>田园</w:t>
      </w:r>
      <w:r w:rsidRPr="00C55031">
        <w:rPr>
          <w:sz w:val="28"/>
          <w:szCs w:val="28"/>
        </w:rPr>
        <w:t>综合体规划、</w:t>
      </w:r>
      <w:r w:rsidRPr="00C55031">
        <w:rPr>
          <w:rFonts w:hint="eastAsia"/>
          <w:sz w:val="28"/>
          <w:szCs w:val="28"/>
        </w:rPr>
        <w:t>美丽</w:t>
      </w:r>
      <w:r w:rsidRPr="00C55031">
        <w:rPr>
          <w:sz w:val="28"/>
          <w:szCs w:val="28"/>
        </w:rPr>
        <w:t>乡村社区规划，同时加强镇村规划的衔接，力争将</w:t>
      </w:r>
      <w:r w:rsidR="008D59C1">
        <w:rPr>
          <w:sz w:val="28"/>
          <w:szCs w:val="28"/>
        </w:rPr>
        <w:t>王益区</w:t>
      </w:r>
      <w:r w:rsidRPr="00C55031">
        <w:rPr>
          <w:sz w:val="28"/>
          <w:szCs w:val="28"/>
        </w:rPr>
        <w:t>打造成</w:t>
      </w:r>
      <w:r w:rsidRPr="00C55031">
        <w:rPr>
          <w:rFonts w:hint="eastAsia"/>
          <w:sz w:val="28"/>
          <w:szCs w:val="28"/>
        </w:rPr>
        <w:t>全区</w:t>
      </w:r>
      <w:r w:rsidRPr="00C55031">
        <w:rPr>
          <w:sz w:val="28"/>
          <w:szCs w:val="28"/>
        </w:rPr>
        <w:t>乡村振兴的</w:t>
      </w:r>
      <w:r w:rsidRPr="00C55031">
        <w:rPr>
          <w:rFonts w:hint="eastAsia"/>
          <w:sz w:val="28"/>
          <w:szCs w:val="28"/>
        </w:rPr>
        <w:t>典范</w:t>
      </w:r>
      <w:r w:rsidRPr="00C55031">
        <w:rPr>
          <w:sz w:val="28"/>
          <w:szCs w:val="28"/>
        </w:rPr>
        <w:t>。</w:t>
      </w:r>
    </w:p>
    <w:p w14:paraId="61A543C5" w14:textId="2E15557A" w:rsidR="00C55031" w:rsidRPr="00C55031" w:rsidRDefault="00C55031" w:rsidP="00C55031">
      <w:pPr>
        <w:spacing w:beforeLines="50" w:before="156" w:afterLines="50" w:after="156" w:line="360" w:lineRule="auto"/>
        <w:ind w:firstLineChars="200" w:firstLine="562"/>
        <w:outlineLvl w:val="3"/>
        <w:rPr>
          <w:b/>
          <w:sz w:val="28"/>
          <w:szCs w:val="28"/>
        </w:rPr>
      </w:pPr>
      <w:r w:rsidRPr="00C55031">
        <w:rPr>
          <w:b/>
          <w:sz w:val="28"/>
          <w:szCs w:val="28"/>
        </w:rPr>
        <w:lastRenderedPageBreak/>
        <w:t>四、</w:t>
      </w:r>
      <w:r w:rsidRPr="00C55031">
        <w:rPr>
          <w:rFonts w:hint="eastAsia"/>
          <w:b/>
          <w:sz w:val="28"/>
          <w:szCs w:val="28"/>
        </w:rPr>
        <w:t>强化</w:t>
      </w:r>
      <w:r w:rsidRPr="00C55031">
        <w:rPr>
          <w:b/>
          <w:sz w:val="28"/>
          <w:szCs w:val="28"/>
        </w:rPr>
        <w:t>生态功能</w:t>
      </w:r>
      <w:r w:rsidRPr="00C55031">
        <w:rPr>
          <w:rFonts w:hint="eastAsia"/>
          <w:b/>
          <w:sz w:val="28"/>
          <w:szCs w:val="28"/>
        </w:rPr>
        <w:t>区</w:t>
      </w:r>
      <w:r w:rsidRPr="00C55031">
        <w:rPr>
          <w:b/>
          <w:sz w:val="28"/>
          <w:szCs w:val="28"/>
        </w:rPr>
        <w:t>布局，构建绿色</w:t>
      </w:r>
      <w:r w:rsidR="008D59C1">
        <w:rPr>
          <w:b/>
          <w:sz w:val="28"/>
          <w:szCs w:val="28"/>
        </w:rPr>
        <w:t>王益区</w:t>
      </w:r>
    </w:p>
    <w:p w14:paraId="1C25CA0A" w14:textId="0E078C61" w:rsidR="00C55031" w:rsidRPr="00C55031" w:rsidRDefault="00C55031" w:rsidP="00C55031">
      <w:pPr>
        <w:spacing w:line="360" w:lineRule="auto"/>
        <w:ind w:firstLineChars="200" w:firstLine="560"/>
        <w:rPr>
          <w:sz w:val="28"/>
          <w:szCs w:val="28"/>
        </w:rPr>
      </w:pPr>
      <w:r w:rsidRPr="00C55031">
        <w:rPr>
          <w:sz w:val="28"/>
          <w:szCs w:val="28"/>
        </w:rPr>
        <w:t>以生态为抓手，推动</w:t>
      </w:r>
      <w:r w:rsidR="008D59C1">
        <w:rPr>
          <w:rFonts w:hint="eastAsia"/>
          <w:sz w:val="28"/>
          <w:szCs w:val="28"/>
        </w:rPr>
        <w:t>王益区</w:t>
      </w:r>
      <w:r w:rsidRPr="00C55031">
        <w:rPr>
          <w:sz w:val="28"/>
          <w:szCs w:val="28"/>
        </w:rPr>
        <w:t>农业产业生态化、生态产业化发展</w:t>
      </w:r>
      <w:r w:rsidRPr="00C55031">
        <w:rPr>
          <w:rFonts w:hint="eastAsia"/>
          <w:sz w:val="28"/>
          <w:szCs w:val="28"/>
        </w:rPr>
        <w:t>。</w:t>
      </w:r>
      <w:r w:rsidRPr="00C55031">
        <w:rPr>
          <w:b/>
          <w:sz w:val="28"/>
          <w:szCs w:val="28"/>
        </w:rPr>
        <w:t>加强生态文明教育</w:t>
      </w:r>
      <w:r w:rsidRPr="00C55031">
        <w:rPr>
          <w:rFonts w:hint="eastAsia"/>
          <w:b/>
          <w:sz w:val="28"/>
          <w:szCs w:val="28"/>
        </w:rPr>
        <w:t>，</w:t>
      </w:r>
      <w:r w:rsidRPr="00C55031">
        <w:rPr>
          <w:sz w:val="28"/>
          <w:szCs w:val="28"/>
        </w:rPr>
        <w:t>普及生态文明知识，弘扬生态文化，树立全民生态文明观，逐步建立生态型消费方式、生活方式和生产方式。</w:t>
      </w:r>
      <w:r w:rsidRPr="00C55031">
        <w:rPr>
          <w:b/>
          <w:sz w:val="28"/>
          <w:szCs w:val="28"/>
        </w:rPr>
        <w:t>推动农业发展由粗放型向内涵生态集约型转型。</w:t>
      </w:r>
      <w:r w:rsidRPr="00C55031">
        <w:rPr>
          <w:sz w:val="28"/>
          <w:szCs w:val="28"/>
        </w:rPr>
        <w:t>一是推进畜牧业转型升级。制定畜牧业规模化和生态化准入标准，消灭污、小养殖场、户，实现畜牧业向生态化、规模化、集约化转型升级。二是推动种养废弃物资源化利用</w:t>
      </w:r>
      <w:r w:rsidRPr="00C55031">
        <w:rPr>
          <w:rFonts w:hint="eastAsia"/>
          <w:sz w:val="28"/>
          <w:szCs w:val="28"/>
        </w:rPr>
        <w:t>，统筹资源环境承载能力、畜产品供给保障能力和种养废弃物资源化利用能力，协同推进生产发展和环境保护，奖惩并举，疏堵结合，加快种植业、畜牧业转型升级和绿色发展，保障农畜产品供给稳定。三是</w:t>
      </w:r>
      <w:r w:rsidRPr="00C55031">
        <w:rPr>
          <w:sz w:val="28"/>
          <w:szCs w:val="28"/>
        </w:rPr>
        <w:t>控制面源污染</w:t>
      </w:r>
      <w:r w:rsidRPr="00C55031">
        <w:rPr>
          <w:rFonts w:hint="eastAsia"/>
          <w:sz w:val="28"/>
          <w:szCs w:val="28"/>
        </w:rPr>
        <w:t>，</w:t>
      </w:r>
      <w:r w:rsidRPr="00C55031">
        <w:rPr>
          <w:sz w:val="28"/>
          <w:szCs w:val="28"/>
        </w:rPr>
        <w:t>推广绿色防控技术，减少农药使用；实施健康土壤工程，降低化肥施用强度。有效保护和合理利用。</w:t>
      </w:r>
      <w:r w:rsidRPr="00C55031">
        <w:rPr>
          <w:rFonts w:hint="eastAsia"/>
          <w:b/>
          <w:sz w:val="28"/>
          <w:szCs w:val="28"/>
        </w:rPr>
        <w:t>开展环境保护和</w:t>
      </w:r>
      <w:r w:rsidRPr="00C55031">
        <w:rPr>
          <w:b/>
          <w:sz w:val="28"/>
          <w:szCs w:val="28"/>
        </w:rPr>
        <w:t>治理</w:t>
      </w:r>
      <w:r w:rsidRPr="00C55031">
        <w:rPr>
          <w:rFonts w:hint="eastAsia"/>
          <w:b/>
          <w:sz w:val="28"/>
          <w:szCs w:val="28"/>
        </w:rPr>
        <w:t>工作</w:t>
      </w:r>
      <w:r w:rsidRPr="00C55031">
        <w:rPr>
          <w:b/>
          <w:sz w:val="28"/>
          <w:szCs w:val="28"/>
        </w:rPr>
        <w:t>。</w:t>
      </w:r>
      <w:r w:rsidRPr="00C55031">
        <w:rPr>
          <w:sz w:val="28"/>
          <w:szCs w:val="28"/>
        </w:rPr>
        <w:t>继续推进</w:t>
      </w:r>
      <w:r w:rsidR="008D59C1">
        <w:rPr>
          <w:rFonts w:hint="eastAsia"/>
          <w:sz w:val="28"/>
          <w:szCs w:val="28"/>
        </w:rPr>
        <w:t>王益区</w:t>
      </w:r>
      <w:r w:rsidRPr="00C55031">
        <w:rPr>
          <w:sz w:val="28"/>
          <w:szCs w:val="28"/>
        </w:rPr>
        <w:t>国土退化的综合治理，降低</w:t>
      </w:r>
      <w:r w:rsidR="007A56C7">
        <w:rPr>
          <w:rFonts w:hint="eastAsia"/>
          <w:sz w:val="28"/>
          <w:szCs w:val="28"/>
        </w:rPr>
        <w:t>水土流失</w:t>
      </w:r>
      <w:r w:rsidRPr="00C55031">
        <w:rPr>
          <w:sz w:val="28"/>
          <w:szCs w:val="28"/>
        </w:rPr>
        <w:t>土地比例；综合治理环境污染，加强流域的环境治理和农村环境整治等。</w:t>
      </w:r>
      <w:r w:rsidRPr="00C55031">
        <w:rPr>
          <w:rFonts w:hint="eastAsia"/>
          <w:b/>
          <w:sz w:val="28"/>
          <w:szCs w:val="28"/>
        </w:rPr>
        <w:t>全面推进</w:t>
      </w:r>
      <w:r w:rsidR="008D59C1">
        <w:rPr>
          <w:rFonts w:hint="eastAsia"/>
          <w:b/>
          <w:sz w:val="28"/>
          <w:szCs w:val="28"/>
        </w:rPr>
        <w:t>王益区</w:t>
      </w:r>
      <w:r w:rsidRPr="00C55031">
        <w:rPr>
          <w:b/>
          <w:sz w:val="28"/>
          <w:szCs w:val="28"/>
        </w:rPr>
        <w:t>生态农村建设</w:t>
      </w:r>
      <w:r w:rsidRPr="00C55031">
        <w:rPr>
          <w:rFonts w:hint="eastAsia"/>
          <w:b/>
          <w:sz w:val="28"/>
          <w:szCs w:val="28"/>
        </w:rPr>
        <w:t>。</w:t>
      </w:r>
      <w:r w:rsidRPr="00C55031">
        <w:rPr>
          <w:sz w:val="28"/>
          <w:szCs w:val="28"/>
        </w:rPr>
        <w:t>保留自然特色，同时消除环境污染，提高生活质量。</w:t>
      </w:r>
      <w:r w:rsidRPr="00C55031">
        <w:rPr>
          <w:rFonts w:hint="eastAsia"/>
          <w:sz w:val="28"/>
          <w:szCs w:val="28"/>
        </w:rPr>
        <w:t>重点</w:t>
      </w:r>
      <w:r w:rsidRPr="00C55031">
        <w:rPr>
          <w:sz w:val="28"/>
          <w:szCs w:val="28"/>
        </w:rPr>
        <w:t>提高</w:t>
      </w:r>
      <w:r w:rsidR="008D59C1">
        <w:rPr>
          <w:rFonts w:hint="eastAsia"/>
          <w:sz w:val="28"/>
          <w:szCs w:val="28"/>
        </w:rPr>
        <w:t>王益区</w:t>
      </w:r>
      <w:r w:rsidRPr="00C55031">
        <w:rPr>
          <w:sz w:val="28"/>
          <w:szCs w:val="28"/>
        </w:rPr>
        <w:t>农村废物和废水处理能力，改善农村环境；发展农村清洁能源，推进乡村清洁工程；提高乡村安全饮水和卫生设施普及率；加强自然保护区建设，提高乡村的生态质量；改善乡村能源和交通结构，提高乡村生活质量；发展生态农业，提高农民收入；加快城市化，降低农村人口密度和生态压力等。</w:t>
      </w:r>
    </w:p>
    <w:p w14:paraId="70C4A391" w14:textId="77777777" w:rsidR="00C55031" w:rsidRPr="00C55031" w:rsidRDefault="00C55031" w:rsidP="00C55031">
      <w:pPr>
        <w:spacing w:beforeLines="100" w:before="312" w:afterLines="50" w:after="156"/>
        <w:jc w:val="center"/>
        <w:outlineLvl w:val="2"/>
        <w:rPr>
          <w:rFonts w:eastAsia="黑体"/>
          <w:bCs/>
          <w:sz w:val="30"/>
          <w:szCs w:val="30"/>
        </w:rPr>
      </w:pPr>
      <w:bookmarkStart w:id="61" w:name="_Toc515370609"/>
      <w:bookmarkStart w:id="62" w:name="_Toc524619076"/>
      <w:bookmarkStart w:id="63" w:name="_Toc534912496"/>
      <w:r w:rsidRPr="00C55031">
        <w:rPr>
          <w:rFonts w:eastAsia="黑体"/>
          <w:bCs/>
          <w:sz w:val="30"/>
          <w:szCs w:val="30"/>
        </w:rPr>
        <w:t>第三节</w:t>
      </w:r>
      <w:r w:rsidRPr="00C55031">
        <w:rPr>
          <w:rFonts w:eastAsia="黑体"/>
          <w:bCs/>
          <w:sz w:val="30"/>
          <w:szCs w:val="30"/>
        </w:rPr>
        <w:t xml:space="preserve">  </w:t>
      </w:r>
      <w:r w:rsidRPr="00C55031">
        <w:rPr>
          <w:rFonts w:eastAsia="黑体"/>
          <w:bCs/>
          <w:sz w:val="30"/>
          <w:szCs w:val="30"/>
        </w:rPr>
        <w:t>分类推进乡村发展</w:t>
      </w:r>
      <w:bookmarkEnd w:id="61"/>
      <w:bookmarkEnd w:id="62"/>
      <w:bookmarkEnd w:id="63"/>
    </w:p>
    <w:p w14:paraId="42C3EBE2" w14:textId="2DAAF816" w:rsidR="00C55031" w:rsidRPr="00C55031" w:rsidRDefault="00C55031" w:rsidP="00C55031">
      <w:pPr>
        <w:spacing w:line="360" w:lineRule="auto"/>
        <w:ind w:firstLineChars="200" w:firstLine="560"/>
        <w:rPr>
          <w:sz w:val="28"/>
          <w:szCs w:val="28"/>
        </w:rPr>
      </w:pPr>
      <w:r w:rsidRPr="00C55031">
        <w:rPr>
          <w:sz w:val="28"/>
          <w:szCs w:val="28"/>
        </w:rPr>
        <w:lastRenderedPageBreak/>
        <w:t>实施乡村振兴战略不能搞一刀切和齐步走，应顺应乡村发展规律和演变趋势，针对</w:t>
      </w:r>
      <w:r w:rsidR="008D59C1">
        <w:rPr>
          <w:sz w:val="28"/>
          <w:szCs w:val="28"/>
        </w:rPr>
        <w:t>王益区</w:t>
      </w:r>
      <w:r w:rsidR="005E4E6A" w:rsidRPr="007F13F6">
        <w:rPr>
          <w:sz w:val="28"/>
          <w:szCs w:val="28"/>
        </w:rPr>
        <w:t>山坡丘陵</w:t>
      </w:r>
      <w:r w:rsidRPr="00C55031">
        <w:rPr>
          <w:sz w:val="28"/>
          <w:szCs w:val="28"/>
        </w:rPr>
        <w:t>乡村面貌，探索适宜性路径，综合考虑建设形态、居住规模、服务功能等因素，分类推进乡村发展，结合实际，可分为四类：</w:t>
      </w:r>
    </w:p>
    <w:p w14:paraId="713D20D4" w14:textId="325DC615" w:rsidR="00C55031" w:rsidRPr="00C55031" w:rsidRDefault="00C55031" w:rsidP="00C55031">
      <w:pPr>
        <w:spacing w:line="360" w:lineRule="auto"/>
        <w:ind w:firstLineChars="200" w:firstLine="562"/>
        <w:rPr>
          <w:sz w:val="28"/>
          <w:szCs w:val="28"/>
        </w:rPr>
      </w:pPr>
      <w:r w:rsidRPr="00C55031">
        <w:rPr>
          <w:b/>
          <w:sz w:val="28"/>
          <w:szCs w:val="28"/>
        </w:rPr>
        <w:t>第一</w:t>
      </w:r>
      <w:r w:rsidRPr="00C55031">
        <w:rPr>
          <w:rFonts w:hint="eastAsia"/>
          <w:b/>
          <w:sz w:val="28"/>
          <w:szCs w:val="28"/>
        </w:rPr>
        <w:t>，</w:t>
      </w:r>
      <w:r w:rsidRPr="00C55031">
        <w:rPr>
          <w:b/>
          <w:sz w:val="28"/>
          <w:szCs w:val="28"/>
        </w:rPr>
        <w:t>发展融合类村庄</w:t>
      </w:r>
      <w:r w:rsidR="003F75D1" w:rsidRPr="003F75D1">
        <w:rPr>
          <w:rFonts w:hint="eastAsia"/>
          <w:b/>
          <w:sz w:val="28"/>
          <w:szCs w:val="28"/>
        </w:rPr>
        <w:t>。</w:t>
      </w:r>
      <w:r w:rsidRPr="00C55031">
        <w:rPr>
          <w:sz w:val="28"/>
          <w:szCs w:val="28"/>
        </w:rPr>
        <w:t>推进城市化的过程当中，要保留乡村特色。对资源禀赋丰裕、生态环境友好、产业支撑较强、地理位置优越、集体经济实力雄厚的村庄，应坚持高点定位，进一步增强产业优势、环境优势、竞争优势，高标准打造示范样板，即基础设施配置齐全，公共服务功能完善，村容村貌整洁有序，房屋建筑特色鲜明，农村环境优美宜居，民主管理制度健全，乡风习俗文明健康，特色产业优势明显，一二三产业融合发展，农村集体经济实力、人口和产业吸纳带动能力不断增强，农民生活幸福安康。</w:t>
      </w:r>
    </w:p>
    <w:p w14:paraId="51215C27" w14:textId="50DEC308" w:rsidR="00C55031" w:rsidRPr="00C55031" w:rsidRDefault="00C55031" w:rsidP="00C55031">
      <w:pPr>
        <w:spacing w:line="360" w:lineRule="auto"/>
        <w:ind w:firstLineChars="200" w:firstLine="562"/>
        <w:rPr>
          <w:sz w:val="28"/>
          <w:szCs w:val="28"/>
        </w:rPr>
      </w:pPr>
      <w:r w:rsidRPr="00C55031">
        <w:rPr>
          <w:b/>
          <w:sz w:val="28"/>
          <w:szCs w:val="28"/>
        </w:rPr>
        <w:t>第二</w:t>
      </w:r>
      <w:r w:rsidRPr="00C55031">
        <w:rPr>
          <w:rFonts w:hint="eastAsia"/>
          <w:b/>
          <w:sz w:val="28"/>
          <w:szCs w:val="28"/>
        </w:rPr>
        <w:t>，集聚</w:t>
      </w:r>
      <w:r w:rsidRPr="00C55031">
        <w:rPr>
          <w:b/>
          <w:sz w:val="28"/>
          <w:szCs w:val="28"/>
        </w:rPr>
        <w:t>提升类村庄</w:t>
      </w:r>
      <w:r w:rsidR="003F75D1" w:rsidRPr="003F75D1">
        <w:rPr>
          <w:rFonts w:hint="eastAsia"/>
          <w:b/>
          <w:sz w:val="28"/>
          <w:szCs w:val="28"/>
        </w:rPr>
        <w:t>。</w:t>
      </w:r>
      <w:r w:rsidRPr="00C55031">
        <w:rPr>
          <w:sz w:val="28"/>
          <w:szCs w:val="28"/>
        </w:rPr>
        <w:t>在现有基础上，有序进行改造提升，激活产业，优化环境，提升人气，增添活力。提升类的村庄产业基础薄弱、生产生活条件亟需改善、空心化比较严重，改造提升时间跨度大，是乡村振兴的重点和难点。应科学确定村庄发展方向，在原有规模基础上有序推进改造提升，以农村人居环境整治特别是</w:t>
      </w:r>
      <w:r w:rsidR="00570DF6">
        <w:rPr>
          <w:rFonts w:hint="eastAsia"/>
          <w:sz w:val="28"/>
          <w:szCs w:val="28"/>
        </w:rPr>
        <w:t>生活</w:t>
      </w:r>
      <w:r w:rsidRPr="00C55031">
        <w:rPr>
          <w:sz w:val="28"/>
          <w:szCs w:val="28"/>
        </w:rPr>
        <w:t>垃圾、生活污水和村容村貌提升为重点，引导产业有序发展，提升优化生产生活环境，配套完善村庄基础设施和公共环境，对残旧房屋、废弃宅院等进行合理利用，使村容整洁、道路通达、环境卫生、适宜居住，加快建设宜</w:t>
      </w:r>
      <w:proofErr w:type="gramStart"/>
      <w:r w:rsidRPr="00C55031">
        <w:rPr>
          <w:sz w:val="28"/>
          <w:szCs w:val="28"/>
        </w:rPr>
        <w:t>居宜业</w:t>
      </w:r>
      <w:proofErr w:type="gramEnd"/>
      <w:r w:rsidRPr="00C55031">
        <w:rPr>
          <w:sz w:val="28"/>
          <w:szCs w:val="28"/>
        </w:rPr>
        <w:t>的美丽村庄。</w:t>
      </w:r>
    </w:p>
    <w:p w14:paraId="07D916D1" w14:textId="78A77403" w:rsidR="00C55031" w:rsidRPr="00C55031" w:rsidRDefault="00C55031" w:rsidP="00C55031">
      <w:pPr>
        <w:spacing w:line="360" w:lineRule="auto"/>
        <w:ind w:firstLineChars="200" w:firstLine="562"/>
        <w:rPr>
          <w:sz w:val="28"/>
          <w:szCs w:val="28"/>
        </w:rPr>
      </w:pPr>
      <w:r w:rsidRPr="00C55031">
        <w:rPr>
          <w:b/>
          <w:sz w:val="28"/>
          <w:szCs w:val="28"/>
        </w:rPr>
        <w:t>第三</w:t>
      </w:r>
      <w:r w:rsidRPr="00C55031">
        <w:rPr>
          <w:rFonts w:hint="eastAsia"/>
          <w:b/>
          <w:sz w:val="28"/>
          <w:szCs w:val="28"/>
        </w:rPr>
        <w:t>，</w:t>
      </w:r>
      <w:r w:rsidRPr="00C55031">
        <w:rPr>
          <w:b/>
          <w:sz w:val="28"/>
          <w:szCs w:val="28"/>
        </w:rPr>
        <w:t>特色保护类村庄</w:t>
      </w:r>
      <w:r w:rsidR="003F75D1" w:rsidRPr="003F75D1">
        <w:rPr>
          <w:rFonts w:hint="eastAsia"/>
          <w:b/>
          <w:sz w:val="28"/>
          <w:szCs w:val="28"/>
        </w:rPr>
        <w:t>。</w:t>
      </w:r>
      <w:r w:rsidRPr="00C55031">
        <w:rPr>
          <w:sz w:val="28"/>
          <w:szCs w:val="28"/>
        </w:rPr>
        <w:t>主要包括一些历史文化、古村、传统村</w:t>
      </w:r>
      <w:r w:rsidRPr="00C55031">
        <w:rPr>
          <w:sz w:val="28"/>
          <w:szCs w:val="28"/>
        </w:rPr>
        <w:lastRenderedPageBreak/>
        <w:t>落等，要统筹保护利用与发展的关系，注重保护为前提，传承民风民俗和生产生活的方式。特色保护类的村庄，应重点保护历史文化资源和传统建筑，探索设立村庄建设保护红线，推动特色资源保护与村庄发展良性互促，充分彰显</w:t>
      </w:r>
      <w:r w:rsidR="002961F6">
        <w:rPr>
          <w:rFonts w:hint="eastAsia"/>
          <w:sz w:val="28"/>
          <w:szCs w:val="28"/>
        </w:rPr>
        <w:t>孟姜女文化、耀瓷</w:t>
      </w:r>
      <w:r w:rsidRPr="00C55031">
        <w:rPr>
          <w:sz w:val="28"/>
          <w:szCs w:val="28"/>
        </w:rPr>
        <w:t>文化、</w:t>
      </w:r>
      <w:bookmarkStart w:id="64" w:name="_Hlk533365627"/>
      <w:r w:rsidR="002961F6">
        <w:rPr>
          <w:rFonts w:hint="eastAsia"/>
          <w:sz w:val="28"/>
          <w:szCs w:val="28"/>
        </w:rPr>
        <w:t>仰韶</w:t>
      </w:r>
      <w:r w:rsidR="002961F6" w:rsidRPr="00C55031">
        <w:rPr>
          <w:sz w:val="28"/>
          <w:szCs w:val="28"/>
        </w:rPr>
        <w:t>文化</w:t>
      </w:r>
      <w:bookmarkEnd w:id="64"/>
      <w:r w:rsidR="00B424F5" w:rsidRPr="00C55031">
        <w:rPr>
          <w:sz w:val="28"/>
          <w:szCs w:val="28"/>
        </w:rPr>
        <w:t>、红色文化</w:t>
      </w:r>
      <w:r w:rsidRPr="00C55031">
        <w:rPr>
          <w:sz w:val="28"/>
          <w:szCs w:val="28"/>
        </w:rPr>
        <w:t>等内涵特质，重点发展特色文化及产业，打造区域特色村落。</w:t>
      </w:r>
    </w:p>
    <w:p w14:paraId="2E4D10D1" w14:textId="6D0D0971" w:rsidR="00C55031" w:rsidRPr="00C55031" w:rsidRDefault="00C55031" w:rsidP="003F75D1">
      <w:pPr>
        <w:ind w:firstLineChars="200" w:firstLine="562"/>
        <w:rPr>
          <w:sz w:val="28"/>
          <w:szCs w:val="28"/>
        </w:rPr>
      </w:pPr>
      <w:r w:rsidRPr="00C55031">
        <w:rPr>
          <w:b/>
          <w:sz w:val="28"/>
          <w:szCs w:val="28"/>
        </w:rPr>
        <w:t>第四，搬迁撤并类村庄。</w:t>
      </w:r>
      <w:r w:rsidRPr="00C55031">
        <w:rPr>
          <w:sz w:val="28"/>
          <w:szCs w:val="28"/>
        </w:rPr>
        <w:t>不具有保留价值的空心村、列入城中村改造或农村新型社区建设计划，以及山区、库区、涝洼区、河滩区等特殊区域的村庄，如实施易地扶贫搬迁的村庄。严格限制新建、扩建活动，通过合村并点、生态搬迁等方式，瞄准群众最关心、最直接、最现实的利益问题，以保障农民基本生产生活条件为底线，进行一般性的村庄整治，原则上不进行大规模的基础设施和公共服务项目建设，满足人居环境干净整洁的基本要求。坚持村庄搬迁撤并与新型城镇化、农业现代化相结合，依托安置新村、小城镇、产业园区、旅游景区等适宜区域，促进农民就地就近安居和转移就业。</w:t>
      </w:r>
    </w:p>
    <w:p w14:paraId="5D8AE0F0" w14:textId="77777777" w:rsidR="00C55031" w:rsidRPr="00C55031" w:rsidRDefault="00C55031" w:rsidP="003F75D1">
      <w:pPr>
        <w:spacing w:line="360" w:lineRule="auto"/>
        <w:jc w:val="center"/>
        <w:rPr>
          <w:b/>
          <w:sz w:val="24"/>
          <w:szCs w:val="24"/>
        </w:rPr>
      </w:pPr>
      <w:r w:rsidRPr="00C55031">
        <w:rPr>
          <w:b/>
          <w:sz w:val="24"/>
          <w:szCs w:val="24"/>
        </w:rPr>
        <w:t>表</w:t>
      </w:r>
      <w:r w:rsidRPr="00C55031">
        <w:rPr>
          <w:b/>
          <w:sz w:val="24"/>
          <w:szCs w:val="24"/>
        </w:rPr>
        <w:t xml:space="preserve">4-1  </w:t>
      </w:r>
      <w:r w:rsidRPr="00C55031">
        <w:rPr>
          <w:b/>
          <w:sz w:val="24"/>
          <w:szCs w:val="24"/>
        </w:rPr>
        <w:t>四类村庄发展规划方向</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980"/>
        <w:gridCol w:w="1525"/>
        <w:gridCol w:w="1525"/>
        <w:gridCol w:w="3761"/>
      </w:tblGrid>
      <w:tr w:rsidR="00C55031" w:rsidRPr="00C55031" w14:paraId="18C42718" w14:textId="77777777" w:rsidTr="003F75D1">
        <w:trPr>
          <w:trHeight w:val="406"/>
          <w:tblHeader/>
          <w:jc w:val="center"/>
        </w:trPr>
        <w:tc>
          <w:tcPr>
            <w:tcW w:w="387" w:type="pct"/>
            <w:vAlign w:val="center"/>
          </w:tcPr>
          <w:p w14:paraId="33E44E2D" w14:textId="77777777" w:rsidR="00C55031" w:rsidRPr="00C55031" w:rsidRDefault="00C55031" w:rsidP="00C55031">
            <w:pPr>
              <w:jc w:val="center"/>
              <w:rPr>
                <w:b/>
                <w:szCs w:val="20"/>
              </w:rPr>
            </w:pPr>
            <w:r w:rsidRPr="00C55031">
              <w:rPr>
                <w:b/>
                <w:szCs w:val="20"/>
              </w:rPr>
              <w:t>序号</w:t>
            </w:r>
          </w:p>
        </w:tc>
        <w:tc>
          <w:tcPr>
            <w:tcW w:w="580" w:type="pct"/>
            <w:vAlign w:val="center"/>
          </w:tcPr>
          <w:p w14:paraId="5897D8E8" w14:textId="77777777" w:rsidR="00C55031" w:rsidRPr="00C55031" w:rsidRDefault="00C55031" w:rsidP="00C55031">
            <w:pPr>
              <w:jc w:val="center"/>
              <w:rPr>
                <w:b/>
                <w:szCs w:val="20"/>
              </w:rPr>
            </w:pPr>
            <w:r w:rsidRPr="00C55031">
              <w:rPr>
                <w:b/>
                <w:szCs w:val="20"/>
              </w:rPr>
              <w:t>类别</w:t>
            </w:r>
          </w:p>
        </w:tc>
        <w:tc>
          <w:tcPr>
            <w:tcW w:w="903" w:type="pct"/>
            <w:vAlign w:val="center"/>
          </w:tcPr>
          <w:p w14:paraId="54691DD6" w14:textId="77777777" w:rsidR="00C55031" w:rsidRPr="00C55031" w:rsidRDefault="00C55031" w:rsidP="00C55031">
            <w:pPr>
              <w:jc w:val="center"/>
              <w:rPr>
                <w:b/>
                <w:szCs w:val="20"/>
              </w:rPr>
            </w:pPr>
            <w:r w:rsidRPr="00C55031">
              <w:rPr>
                <w:b/>
                <w:szCs w:val="20"/>
              </w:rPr>
              <w:t>含义</w:t>
            </w:r>
          </w:p>
        </w:tc>
        <w:tc>
          <w:tcPr>
            <w:tcW w:w="903" w:type="pct"/>
            <w:vAlign w:val="center"/>
          </w:tcPr>
          <w:p w14:paraId="5FAA879D" w14:textId="77777777" w:rsidR="00C55031" w:rsidRPr="00C55031" w:rsidRDefault="00C55031" w:rsidP="00C55031">
            <w:pPr>
              <w:jc w:val="center"/>
              <w:rPr>
                <w:b/>
                <w:szCs w:val="20"/>
              </w:rPr>
            </w:pPr>
            <w:r w:rsidRPr="00C55031">
              <w:rPr>
                <w:b/>
                <w:szCs w:val="20"/>
              </w:rPr>
              <w:t>发展方向</w:t>
            </w:r>
          </w:p>
        </w:tc>
        <w:tc>
          <w:tcPr>
            <w:tcW w:w="2227" w:type="pct"/>
            <w:vAlign w:val="center"/>
          </w:tcPr>
          <w:p w14:paraId="2C2168F4" w14:textId="77777777" w:rsidR="00C55031" w:rsidRPr="00C55031" w:rsidRDefault="00C55031" w:rsidP="00C55031">
            <w:pPr>
              <w:jc w:val="center"/>
              <w:rPr>
                <w:b/>
                <w:szCs w:val="20"/>
              </w:rPr>
            </w:pPr>
            <w:r w:rsidRPr="00C55031">
              <w:rPr>
                <w:b/>
                <w:szCs w:val="20"/>
              </w:rPr>
              <w:t>村</w:t>
            </w:r>
            <w:r w:rsidRPr="00C55031">
              <w:rPr>
                <w:rFonts w:hint="eastAsia"/>
                <w:b/>
                <w:szCs w:val="20"/>
              </w:rPr>
              <w:t>庄</w:t>
            </w:r>
          </w:p>
        </w:tc>
      </w:tr>
      <w:tr w:rsidR="00C55031" w:rsidRPr="00C55031" w14:paraId="4CD35A00" w14:textId="77777777" w:rsidTr="003F75D1">
        <w:trPr>
          <w:jc w:val="center"/>
        </w:trPr>
        <w:tc>
          <w:tcPr>
            <w:tcW w:w="387" w:type="pct"/>
            <w:vAlign w:val="center"/>
          </w:tcPr>
          <w:p w14:paraId="381C7E04" w14:textId="77777777" w:rsidR="00C55031" w:rsidRPr="00C55031" w:rsidRDefault="00C55031" w:rsidP="00C55031">
            <w:pPr>
              <w:jc w:val="center"/>
              <w:rPr>
                <w:szCs w:val="20"/>
              </w:rPr>
            </w:pPr>
            <w:r w:rsidRPr="00C55031">
              <w:rPr>
                <w:szCs w:val="20"/>
              </w:rPr>
              <w:t>1</w:t>
            </w:r>
          </w:p>
        </w:tc>
        <w:tc>
          <w:tcPr>
            <w:tcW w:w="580" w:type="pct"/>
            <w:vAlign w:val="center"/>
          </w:tcPr>
          <w:p w14:paraId="381B1F11" w14:textId="77777777" w:rsidR="00C55031" w:rsidRPr="00C55031" w:rsidRDefault="00C55031" w:rsidP="00C55031">
            <w:pPr>
              <w:jc w:val="center"/>
              <w:rPr>
                <w:szCs w:val="20"/>
              </w:rPr>
            </w:pPr>
            <w:r w:rsidRPr="00C55031">
              <w:rPr>
                <w:szCs w:val="20"/>
              </w:rPr>
              <w:t>发展</w:t>
            </w:r>
          </w:p>
          <w:p w14:paraId="0383B130" w14:textId="77777777" w:rsidR="00C55031" w:rsidRPr="00C55031" w:rsidRDefault="00C55031" w:rsidP="00C55031">
            <w:pPr>
              <w:jc w:val="center"/>
              <w:rPr>
                <w:szCs w:val="20"/>
              </w:rPr>
            </w:pPr>
            <w:r w:rsidRPr="00C55031">
              <w:rPr>
                <w:szCs w:val="20"/>
              </w:rPr>
              <w:t>融合类</w:t>
            </w:r>
          </w:p>
        </w:tc>
        <w:tc>
          <w:tcPr>
            <w:tcW w:w="903" w:type="pct"/>
            <w:vAlign w:val="center"/>
          </w:tcPr>
          <w:p w14:paraId="6E312207" w14:textId="77777777" w:rsidR="00C55031" w:rsidRPr="00C55031" w:rsidRDefault="00C55031" w:rsidP="00C55031">
            <w:pPr>
              <w:rPr>
                <w:szCs w:val="20"/>
              </w:rPr>
            </w:pPr>
            <w:r w:rsidRPr="00C55031">
              <w:rPr>
                <w:szCs w:val="20"/>
              </w:rPr>
              <w:t>资源禀赋丰裕、生态环境友好、产业支撑较强、地理位置优越、集体经济实力雄厚的村庄（田园综合体、特色街区、产业社区）</w:t>
            </w:r>
          </w:p>
        </w:tc>
        <w:tc>
          <w:tcPr>
            <w:tcW w:w="903" w:type="pct"/>
            <w:vAlign w:val="center"/>
          </w:tcPr>
          <w:p w14:paraId="6DF34B18" w14:textId="77777777" w:rsidR="00C55031" w:rsidRPr="00C55031" w:rsidRDefault="00C55031" w:rsidP="00C55031">
            <w:pPr>
              <w:rPr>
                <w:szCs w:val="20"/>
              </w:rPr>
            </w:pPr>
            <w:r w:rsidRPr="00C55031">
              <w:rPr>
                <w:szCs w:val="20"/>
              </w:rPr>
              <w:t>进一步增强产业优势、环境优势、竞争优势，高标准打造示范样板，促进一二三产业高度融合发展</w:t>
            </w:r>
          </w:p>
        </w:tc>
        <w:tc>
          <w:tcPr>
            <w:tcW w:w="2227" w:type="pct"/>
            <w:vAlign w:val="center"/>
          </w:tcPr>
          <w:p w14:paraId="2994CEEE" w14:textId="462247B7" w:rsidR="00C55031" w:rsidRPr="00C55031" w:rsidRDefault="00C55031" w:rsidP="00C55031">
            <w:pPr>
              <w:rPr>
                <w:szCs w:val="20"/>
              </w:rPr>
            </w:pPr>
          </w:p>
        </w:tc>
      </w:tr>
      <w:tr w:rsidR="00C55031" w:rsidRPr="00C55031" w14:paraId="1DAEEEDE" w14:textId="77777777" w:rsidTr="003F75D1">
        <w:trPr>
          <w:jc w:val="center"/>
        </w:trPr>
        <w:tc>
          <w:tcPr>
            <w:tcW w:w="387" w:type="pct"/>
            <w:vAlign w:val="center"/>
          </w:tcPr>
          <w:p w14:paraId="63308E29" w14:textId="77777777" w:rsidR="00C55031" w:rsidRPr="00C55031" w:rsidRDefault="00C55031" w:rsidP="00C55031">
            <w:pPr>
              <w:jc w:val="center"/>
              <w:rPr>
                <w:szCs w:val="20"/>
              </w:rPr>
            </w:pPr>
            <w:r w:rsidRPr="00C55031">
              <w:rPr>
                <w:szCs w:val="20"/>
              </w:rPr>
              <w:t>2</w:t>
            </w:r>
          </w:p>
        </w:tc>
        <w:tc>
          <w:tcPr>
            <w:tcW w:w="580" w:type="pct"/>
            <w:vAlign w:val="center"/>
          </w:tcPr>
          <w:p w14:paraId="58CAA4C4" w14:textId="77777777" w:rsidR="00C55031" w:rsidRPr="00C55031" w:rsidRDefault="00C55031" w:rsidP="00C55031">
            <w:pPr>
              <w:jc w:val="center"/>
              <w:rPr>
                <w:szCs w:val="20"/>
              </w:rPr>
            </w:pPr>
            <w:r w:rsidRPr="00C55031">
              <w:rPr>
                <w:rFonts w:hint="eastAsia"/>
                <w:szCs w:val="20"/>
              </w:rPr>
              <w:t>集聚</w:t>
            </w:r>
          </w:p>
          <w:p w14:paraId="711FE64A" w14:textId="77777777" w:rsidR="00C55031" w:rsidRPr="00C55031" w:rsidRDefault="00C55031" w:rsidP="00C55031">
            <w:pPr>
              <w:jc w:val="center"/>
              <w:rPr>
                <w:szCs w:val="20"/>
              </w:rPr>
            </w:pPr>
            <w:r w:rsidRPr="00C55031">
              <w:rPr>
                <w:szCs w:val="20"/>
              </w:rPr>
              <w:t>提升类</w:t>
            </w:r>
          </w:p>
        </w:tc>
        <w:tc>
          <w:tcPr>
            <w:tcW w:w="903" w:type="pct"/>
            <w:vAlign w:val="center"/>
          </w:tcPr>
          <w:p w14:paraId="6FD2A515" w14:textId="77777777" w:rsidR="00C55031" w:rsidRPr="00C55031" w:rsidRDefault="00C55031" w:rsidP="00C55031">
            <w:pPr>
              <w:rPr>
                <w:szCs w:val="20"/>
              </w:rPr>
            </w:pPr>
            <w:r w:rsidRPr="00C55031">
              <w:rPr>
                <w:szCs w:val="20"/>
              </w:rPr>
              <w:t>产业基础薄弱、生产生活条件亟需改</w:t>
            </w:r>
            <w:r w:rsidRPr="00C55031">
              <w:rPr>
                <w:szCs w:val="20"/>
              </w:rPr>
              <w:lastRenderedPageBreak/>
              <w:t>善、空心化比较严重</w:t>
            </w:r>
          </w:p>
        </w:tc>
        <w:tc>
          <w:tcPr>
            <w:tcW w:w="903" w:type="pct"/>
            <w:vAlign w:val="center"/>
          </w:tcPr>
          <w:p w14:paraId="7F140EBC" w14:textId="77777777" w:rsidR="00C55031" w:rsidRPr="00C55031" w:rsidRDefault="00C55031" w:rsidP="00C55031">
            <w:pPr>
              <w:rPr>
                <w:szCs w:val="20"/>
              </w:rPr>
            </w:pPr>
            <w:r w:rsidRPr="00C55031">
              <w:rPr>
                <w:szCs w:val="20"/>
              </w:rPr>
              <w:lastRenderedPageBreak/>
              <w:t>科学确定村庄发展方向，在原有规模基础</w:t>
            </w:r>
            <w:r w:rsidRPr="00C55031">
              <w:rPr>
                <w:szCs w:val="20"/>
              </w:rPr>
              <w:lastRenderedPageBreak/>
              <w:t>上有序推进改造提升</w:t>
            </w:r>
          </w:p>
        </w:tc>
        <w:tc>
          <w:tcPr>
            <w:tcW w:w="2227" w:type="pct"/>
            <w:vAlign w:val="center"/>
          </w:tcPr>
          <w:p w14:paraId="3F864918" w14:textId="2C262494" w:rsidR="00C55031" w:rsidRPr="00C55031" w:rsidRDefault="00C55031" w:rsidP="00C55031">
            <w:pPr>
              <w:rPr>
                <w:szCs w:val="20"/>
              </w:rPr>
            </w:pPr>
          </w:p>
        </w:tc>
      </w:tr>
      <w:tr w:rsidR="00C55031" w:rsidRPr="00C55031" w14:paraId="7315420E" w14:textId="77777777" w:rsidTr="003F75D1">
        <w:trPr>
          <w:jc w:val="center"/>
        </w:trPr>
        <w:tc>
          <w:tcPr>
            <w:tcW w:w="387" w:type="pct"/>
            <w:vAlign w:val="center"/>
          </w:tcPr>
          <w:p w14:paraId="5B0E899F" w14:textId="77777777" w:rsidR="00C55031" w:rsidRPr="00C55031" w:rsidRDefault="00C55031" w:rsidP="00C55031">
            <w:pPr>
              <w:jc w:val="center"/>
              <w:rPr>
                <w:szCs w:val="20"/>
              </w:rPr>
            </w:pPr>
            <w:r w:rsidRPr="00C55031">
              <w:rPr>
                <w:szCs w:val="20"/>
              </w:rPr>
              <w:t>3</w:t>
            </w:r>
          </w:p>
        </w:tc>
        <w:tc>
          <w:tcPr>
            <w:tcW w:w="580" w:type="pct"/>
            <w:vAlign w:val="center"/>
          </w:tcPr>
          <w:p w14:paraId="57C283D5" w14:textId="77777777" w:rsidR="00C55031" w:rsidRPr="00C55031" w:rsidRDefault="00C55031" w:rsidP="00C55031">
            <w:pPr>
              <w:jc w:val="center"/>
              <w:rPr>
                <w:szCs w:val="20"/>
              </w:rPr>
            </w:pPr>
            <w:r w:rsidRPr="00C55031">
              <w:rPr>
                <w:szCs w:val="20"/>
              </w:rPr>
              <w:t>特色</w:t>
            </w:r>
          </w:p>
          <w:p w14:paraId="5C4871DF" w14:textId="77777777" w:rsidR="00C55031" w:rsidRPr="00C55031" w:rsidRDefault="00C55031" w:rsidP="00C55031">
            <w:pPr>
              <w:jc w:val="center"/>
              <w:rPr>
                <w:szCs w:val="20"/>
              </w:rPr>
            </w:pPr>
            <w:r w:rsidRPr="00C55031">
              <w:rPr>
                <w:szCs w:val="20"/>
              </w:rPr>
              <w:t>保护类</w:t>
            </w:r>
          </w:p>
        </w:tc>
        <w:tc>
          <w:tcPr>
            <w:tcW w:w="903" w:type="pct"/>
            <w:vAlign w:val="center"/>
          </w:tcPr>
          <w:p w14:paraId="62455CA3" w14:textId="77777777" w:rsidR="00C55031" w:rsidRPr="00C55031" w:rsidRDefault="00C55031" w:rsidP="00C55031">
            <w:pPr>
              <w:rPr>
                <w:szCs w:val="20"/>
              </w:rPr>
            </w:pPr>
            <w:r w:rsidRPr="00C55031">
              <w:rPr>
                <w:szCs w:val="20"/>
              </w:rPr>
              <w:t>一些历史文化、古村、传统村落等</w:t>
            </w:r>
          </w:p>
        </w:tc>
        <w:tc>
          <w:tcPr>
            <w:tcW w:w="903" w:type="pct"/>
            <w:vAlign w:val="center"/>
          </w:tcPr>
          <w:p w14:paraId="19FFD73F" w14:textId="77777777" w:rsidR="00C55031" w:rsidRPr="00C55031" w:rsidRDefault="00C55031" w:rsidP="00C55031">
            <w:pPr>
              <w:rPr>
                <w:szCs w:val="20"/>
              </w:rPr>
            </w:pPr>
            <w:r w:rsidRPr="00C55031">
              <w:rPr>
                <w:szCs w:val="20"/>
              </w:rPr>
              <w:t>统筹保护利用与发展的关系，注重保护为前提，传承民风民俗和生产生活的方式</w:t>
            </w:r>
          </w:p>
        </w:tc>
        <w:tc>
          <w:tcPr>
            <w:tcW w:w="2227" w:type="pct"/>
            <w:vAlign w:val="center"/>
          </w:tcPr>
          <w:p w14:paraId="06F1534C" w14:textId="4E560739" w:rsidR="00C55031" w:rsidRPr="00C55031" w:rsidRDefault="00C55031" w:rsidP="00C55031">
            <w:pPr>
              <w:rPr>
                <w:szCs w:val="20"/>
              </w:rPr>
            </w:pPr>
          </w:p>
        </w:tc>
      </w:tr>
      <w:tr w:rsidR="00C55031" w:rsidRPr="00C55031" w14:paraId="4314BF72" w14:textId="77777777" w:rsidTr="003F75D1">
        <w:trPr>
          <w:jc w:val="center"/>
        </w:trPr>
        <w:tc>
          <w:tcPr>
            <w:tcW w:w="387" w:type="pct"/>
            <w:vAlign w:val="center"/>
          </w:tcPr>
          <w:p w14:paraId="1193FCD0" w14:textId="77777777" w:rsidR="00C55031" w:rsidRPr="00C55031" w:rsidRDefault="00C55031" w:rsidP="00C55031">
            <w:pPr>
              <w:jc w:val="center"/>
              <w:rPr>
                <w:szCs w:val="20"/>
              </w:rPr>
            </w:pPr>
            <w:r w:rsidRPr="00C55031">
              <w:rPr>
                <w:szCs w:val="20"/>
              </w:rPr>
              <w:t>4</w:t>
            </w:r>
          </w:p>
        </w:tc>
        <w:tc>
          <w:tcPr>
            <w:tcW w:w="580" w:type="pct"/>
            <w:vAlign w:val="center"/>
          </w:tcPr>
          <w:p w14:paraId="7556766D" w14:textId="77777777" w:rsidR="00C55031" w:rsidRPr="00C55031" w:rsidRDefault="00C55031" w:rsidP="00C55031">
            <w:pPr>
              <w:jc w:val="center"/>
              <w:rPr>
                <w:szCs w:val="20"/>
              </w:rPr>
            </w:pPr>
            <w:r w:rsidRPr="00C55031">
              <w:rPr>
                <w:szCs w:val="20"/>
              </w:rPr>
              <w:t>搬迁</w:t>
            </w:r>
          </w:p>
          <w:p w14:paraId="110A1CA6" w14:textId="77777777" w:rsidR="00C55031" w:rsidRPr="00C55031" w:rsidRDefault="00C55031" w:rsidP="00C55031">
            <w:pPr>
              <w:jc w:val="center"/>
              <w:rPr>
                <w:szCs w:val="20"/>
              </w:rPr>
            </w:pPr>
            <w:r w:rsidRPr="00C55031">
              <w:rPr>
                <w:szCs w:val="20"/>
              </w:rPr>
              <w:t>拆并类</w:t>
            </w:r>
          </w:p>
        </w:tc>
        <w:tc>
          <w:tcPr>
            <w:tcW w:w="903" w:type="pct"/>
            <w:vAlign w:val="center"/>
          </w:tcPr>
          <w:p w14:paraId="4BF9D941" w14:textId="2AA56C35" w:rsidR="00C55031" w:rsidRPr="00C55031" w:rsidRDefault="00C55031" w:rsidP="00C55031">
            <w:pPr>
              <w:rPr>
                <w:szCs w:val="20"/>
              </w:rPr>
            </w:pPr>
            <w:r w:rsidRPr="00C55031">
              <w:rPr>
                <w:szCs w:val="20"/>
              </w:rPr>
              <w:t>不具有保留价值的空心村、列入城中村改造或农村新型社区建设计划，以及山区、库区、涝洼区、河滩区等特殊区域的村庄</w:t>
            </w:r>
          </w:p>
        </w:tc>
        <w:tc>
          <w:tcPr>
            <w:tcW w:w="903" w:type="pct"/>
            <w:vAlign w:val="center"/>
          </w:tcPr>
          <w:p w14:paraId="4B10815B" w14:textId="77777777" w:rsidR="00C55031" w:rsidRPr="00C55031" w:rsidRDefault="00C55031" w:rsidP="00C55031">
            <w:pPr>
              <w:rPr>
                <w:szCs w:val="20"/>
              </w:rPr>
            </w:pPr>
            <w:r w:rsidRPr="00C55031">
              <w:rPr>
                <w:szCs w:val="20"/>
              </w:rPr>
              <w:t>村庄搬迁撤并与新型城镇化、农业现代化相结合，依托安置新村、小城镇、产业园区、旅游景区等适宜区域，促进农民就地就近安居和转移就业</w:t>
            </w:r>
          </w:p>
        </w:tc>
        <w:tc>
          <w:tcPr>
            <w:tcW w:w="2227" w:type="pct"/>
            <w:vAlign w:val="center"/>
          </w:tcPr>
          <w:p w14:paraId="533F6BBB" w14:textId="555FFE28" w:rsidR="00C55031" w:rsidRPr="00C55031" w:rsidRDefault="00C55031" w:rsidP="00C55031">
            <w:pPr>
              <w:rPr>
                <w:szCs w:val="20"/>
              </w:rPr>
            </w:pPr>
          </w:p>
        </w:tc>
      </w:tr>
    </w:tbl>
    <w:p w14:paraId="6F3F925F" w14:textId="510C40F3" w:rsidR="00C55031" w:rsidRPr="00C55031" w:rsidRDefault="00C55031" w:rsidP="00C55031">
      <w:pPr>
        <w:spacing w:line="360" w:lineRule="auto"/>
        <w:jc w:val="center"/>
        <w:rPr>
          <w:sz w:val="28"/>
          <w:szCs w:val="28"/>
        </w:rPr>
      </w:pPr>
    </w:p>
    <w:p w14:paraId="073B2E3D" w14:textId="77777777" w:rsidR="00561EEB" w:rsidRDefault="00561EEB" w:rsidP="00D0139B">
      <w:pPr>
        <w:spacing w:line="360" w:lineRule="auto"/>
        <w:ind w:firstLineChars="200" w:firstLine="560"/>
        <w:rPr>
          <w:sz w:val="28"/>
          <w:szCs w:val="28"/>
        </w:rPr>
        <w:sectPr w:rsidR="00561EEB" w:rsidSect="008C36C9">
          <w:pgSz w:w="11906" w:h="16838"/>
          <w:pgMar w:top="1440" w:right="1800" w:bottom="1440" w:left="1800" w:header="851" w:footer="992" w:gutter="0"/>
          <w:cols w:space="425"/>
          <w:docGrid w:type="lines" w:linePitch="312"/>
        </w:sectPr>
      </w:pPr>
    </w:p>
    <w:p w14:paraId="57DCF14E" w14:textId="77777777" w:rsidR="00561EEB" w:rsidRPr="00561EEB" w:rsidRDefault="00561EEB" w:rsidP="00561EEB">
      <w:pPr>
        <w:spacing w:beforeLines="100" w:before="312" w:afterLines="100" w:after="312"/>
        <w:jc w:val="center"/>
        <w:outlineLvl w:val="0"/>
        <w:rPr>
          <w:rFonts w:eastAsia="黑体"/>
          <w:sz w:val="36"/>
          <w:szCs w:val="36"/>
        </w:rPr>
      </w:pPr>
      <w:bookmarkStart w:id="65" w:name="_Toc9597"/>
      <w:bookmarkStart w:id="66" w:name="_Toc524619077"/>
      <w:bookmarkStart w:id="67" w:name="_Toc534912497"/>
      <w:r w:rsidRPr="00561EEB">
        <w:rPr>
          <w:rFonts w:eastAsia="黑体"/>
          <w:sz w:val="36"/>
          <w:szCs w:val="36"/>
        </w:rPr>
        <w:lastRenderedPageBreak/>
        <w:t>第四篇</w:t>
      </w:r>
      <w:r w:rsidRPr="00561EEB">
        <w:rPr>
          <w:rFonts w:eastAsia="黑体"/>
          <w:sz w:val="36"/>
          <w:szCs w:val="36"/>
        </w:rPr>
        <w:t xml:space="preserve">  </w:t>
      </w:r>
      <w:r w:rsidRPr="00561EEB">
        <w:rPr>
          <w:rFonts w:eastAsia="黑体"/>
          <w:sz w:val="36"/>
          <w:szCs w:val="36"/>
        </w:rPr>
        <w:t>重点</w:t>
      </w:r>
      <w:bookmarkEnd w:id="65"/>
      <w:r w:rsidRPr="00561EEB">
        <w:rPr>
          <w:rFonts w:eastAsia="黑体"/>
          <w:sz w:val="36"/>
          <w:szCs w:val="36"/>
        </w:rPr>
        <w:t>任务</w:t>
      </w:r>
      <w:bookmarkEnd w:id="66"/>
      <w:bookmarkEnd w:id="67"/>
    </w:p>
    <w:p w14:paraId="522228C8" w14:textId="77777777" w:rsidR="00561EEB" w:rsidRPr="00561EEB" w:rsidRDefault="00561EEB" w:rsidP="00561EEB">
      <w:pPr>
        <w:spacing w:beforeLines="100" w:before="312" w:afterLines="50" w:after="156" w:line="360" w:lineRule="auto"/>
        <w:jc w:val="center"/>
        <w:outlineLvl w:val="1"/>
        <w:rPr>
          <w:rFonts w:eastAsia="黑体"/>
          <w:b/>
          <w:sz w:val="30"/>
          <w:szCs w:val="30"/>
        </w:rPr>
      </w:pPr>
      <w:bookmarkStart w:id="68" w:name="_Toc524619078"/>
      <w:bookmarkStart w:id="69" w:name="_Toc534912498"/>
      <w:r w:rsidRPr="00561EEB">
        <w:rPr>
          <w:rFonts w:eastAsia="黑体"/>
          <w:b/>
          <w:sz w:val="30"/>
          <w:szCs w:val="30"/>
        </w:rPr>
        <w:t>第五章</w:t>
      </w:r>
      <w:r w:rsidRPr="00561EEB">
        <w:rPr>
          <w:rFonts w:eastAsia="黑体"/>
          <w:b/>
          <w:sz w:val="30"/>
          <w:szCs w:val="30"/>
        </w:rPr>
        <w:t xml:space="preserve">  </w:t>
      </w:r>
      <w:r w:rsidRPr="00561EEB">
        <w:rPr>
          <w:rFonts w:eastAsia="黑体"/>
          <w:b/>
          <w:sz w:val="30"/>
          <w:szCs w:val="30"/>
        </w:rPr>
        <w:t>加快农业现代步伐，实现产业兴旺</w:t>
      </w:r>
      <w:bookmarkEnd w:id="68"/>
      <w:bookmarkEnd w:id="69"/>
    </w:p>
    <w:p w14:paraId="2242460B" w14:textId="78BC61ED" w:rsidR="00F06CE1" w:rsidRPr="00E82613" w:rsidRDefault="00F06CE1" w:rsidP="00E82613">
      <w:pPr>
        <w:spacing w:line="360" w:lineRule="auto"/>
        <w:ind w:firstLineChars="200" w:firstLine="560"/>
        <w:rPr>
          <w:sz w:val="28"/>
          <w:szCs w:val="28"/>
        </w:rPr>
      </w:pPr>
      <w:bookmarkStart w:id="70" w:name="_Toc524619079"/>
      <w:r>
        <w:rPr>
          <w:rFonts w:hint="eastAsia"/>
          <w:sz w:val="28"/>
          <w:szCs w:val="28"/>
        </w:rPr>
        <w:t>秉承高质量发展理念，</w:t>
      </w:r>
      <w:r w:rsidR="0078393C" w:rsidRPr="0078393C">
        <w:rPr>
          <w:sz w:val="28"/>
          <w:szCs w:val="28"/>
        </w:rPr>
        <w:t>加</w:t>
      </w:r>
      <w:r w:rsidR="0078393C" w:rsidRPr="0078393C">
        <w:rPr>
          <w:rFonts w:hint="eastAsia"/>
          <w:sz w:val="28"/>
          <w:szCs w:val="28"/>
        </w:rPr>
        <w:t>快</w:t>
      </w:r>
      <w:r w:rsidRPr="00E82613">
        <w:rPr>
          <w:sz w:val="28"/>
          <w:szCs w:val="28"/>
        </w:rPr>
        <w:t>农业供给侧</w:t>
      </w:r>
      <w:r w:rsidRPr="00E82613">
        <w:rPr>
          <w:rFonts w:hint="eastAsia"/>
          <w:sz w:val="28"/>
          <w:szCs w:val="28"/>
        </w:rPr>
        <w:t>结构性</w:t>
      </w:r>
      <w:r w:rsidRPr="00E82613">
        <w:rPr>
          <w:sz w:val="28"/>
          <w:szCs w:val="28"/>
        </w:rPr>
        <w:t>改革，</w:t>
      </w:r>
      <w:r>
        <w:rPr>
          <w:rFonts w:hint="eastAsia"/>
          <w:sz w:val="28"/>
          <w:szCs w:val="28"/>
        </w:rPr>
        <w:t>转变农业发展方式，构建现代农业产业体系、生产体系、经营体系</w:t>
      </w:r>
      <w:r w:rsidR="00C909F6">
        <w:rPr>
          <w:rFonts w:hint="eastAsia"/>
          <w:sz w:val="28"/>
          <w:szCs w:val="28"/>
        </w:rPr>
        <w:t>，深入推进产业融合发展，</w:t>
      </w:r>
      <w:r w:rsidR="003A3DDC">
        <w:rPr>
          <w:rFonts w:hint="eastAsia"/>
          <w:sz w:val="28"/>
          <w:szCs w:val="28"/>
        </w:rPr>
        <w:t>促进农业现代化。</w:t>
      </w:r>
    </w:p>
    <w:p w14:paraId="03836CA2" w14:textId="6385D6FB" w:rsidR="00561EEB" w:rsidRPr="00561EEB" w:rsidRDefault="00F06CE1" w:rsidP="00561EEB">
      <w:pPr>
        <w:spacing w:beforeLines="100" w:before="312" w:afterLines="50" w:after="156"/>
        <w:jc w:val="center"/>
        <w:outlineLvl w:val="2"/>
        <w:rPr>
          <w:rFonts w:eastAsia="黑体"/>
          <w:bCs/>
          <w:sz w:val="30"/>
          <w:szCs w:val="30"/>
        </w:rPr>
      </w:pPr>
      <w:bookmarkStart w:id="71" w:name="_Toc534912499"/>
      <w:r w:rsidRPr="00561EEB">
        <w:rPr>
          <w:rFonts w:eastAsia="黑体"/>
          <w:bCs/>
          <w:sz w:val="30"/>
          <w:szCs w:val="30"/>
        </w:rPr>
        <w:t>第一节</w:t>
      </w:r>
      <w:r w:rsidRPr="00561EEB">
        <w:rPr>
          <w:rFonts w:eastAsia="黑体"/>
          <w:bCs/>
          <w:sz w:val="30"/>
          <w:szCs w:val="30"/>
        </w:rPr>
        <w:t xml:space="preserve">  </w:t>
      </w:r>
      <w:r w:rsidRPr="00561EEB">
        <w:rPr>
          <w:rFonts w:eastAsia="黑体"/>
          <w:bCs/>
          <w:sz w:val="30"/>
          <w:szCs w:val="30"/>
        </w:rPr>
        <w:t>构建现代农业产业体系</w:t>
      </w:r>
      <w:bookmarkEnd w:id="70"/>
      <w:bookmarkEnd w:id="71"/>
    </w:p>
    <w:p w14:paraId="709B99EC" w14:textId="77777777" w:rsidR="005F1277" w:rsidRPr="005F1277" w:rsidRDefault="005F1277" w:rsidP="00DF6132">
      <w:pPr>
        <w:spacing w:beforeLines="50" w:before="156" w:afterLines="50" w:after="156" w:line="360" w:lineRule="auto"/>
        <w:ind w:firstLineChars="200" w:firstLine="562"/>
        <w:outlineLvl w:val="3"/>
        <w:rPr>
          <w:b/>
          <w:sz w:val="28"/>
          <w:szCs w:val="28"/>
        </w:rPr>
      </w:pPr>
      <w:r w:rsidRPr="005F1277">
        <w:rPr>
          <w:rFonts w:hint="eastAsia"/>
          <w:b/>
          <w:sz w:val="28"/>
          <w:szCs w:val="28"/>
        </w:rPr>
        <w:t>一、发展思路</w:t>
      </w:r>
    </w:p>
    <w:p w14:paraId="27AD97B6" w14:textId="77777777" w:rsidR="00A2099E" w:rsidRDefault="00234DA3" w:rsidP="00A2099E">
      <w:pPr>
        <w:spacing w:line="360" w:lineRule="auto"/>
        <w:ind w:firstLineChars="200" w:firstLine="560"/>
        <w:rPr>
          <w:b/>
          <w:sz w:val="28"/>
          <w:szCs w:val="28"/>
        </w:rPr>
      </w:pPr>
      <w:r w:rsidRPr="00234DA3">
        <w:rPr>
          <w:rFonts w:hint="eastAsia"/>
          <w:sz w:val="28"/>
          <w:szCs w:val="28"/>
        </w:rPr>
        <w:t>王益区农业产业的发展思路是：</w:t>
      </w:r>
      <w:r w:rsidR="005F1277" w:rsidRPr="005F1277">
        <w:rPr>
          <w:rFonts w:hint="eastAsia"/>
          <w:b/>
          <w:sz w:val="28"/>
          <w:szCs w:val="28"/>
        </w:rPr>
        <w:t>以优势特色产业基地建设为核心，构建</w:t>
      </w:r>
      <w:r>
        <w:rPr>
          <w:rFonts w:hint="eastAsia"/>
          <w:b/>
          <w:sz w:val="28"/>
          <w:szCs w:val="28"/>
        </w:rPr>
        <w:t>王益区</w:t>
      </w:r>
      <w:r w:rsidR="005F1277" w:rsidRPr="005F1277">
        <w:rPr>
          <w:rFonts w:hint="eastAsia"/>
          <w:b/>
          <w:sz w:val="28"/>
          <w:szCs w:val="28"/>
        </w:rPr>
        <w:t>现代农业产业体系。</w:t>
      </w:r>
    </w:p>
    <w:p w14:paraId="0FB5C2DE" w14:textId="7A1891AC" w:rsidR="00A2099E" w:rsidRDefault="00A2099E" w:rsidP="00A2099E">
      <w:pPr>
        <w:spacing w:line="360" w:lineRule="auto"/>
        <w:ind w:firstLineChars="200" w:firstLine="562"/>
        <w:rPr>
          <w:sz w:val="28"/>
          <w:szCs w:val="28"/>
        </w:rPr>
      </w:pPr>
      <w:r>
        <w:rPr>
          <w:rFonts w:hint="eastAsia"/>
          <w:b/>
          <w:sz w:val="28"/>
          <w:szCs w:val="28"/>
        </w:rPr>
        <w:t>一是</w:t>
      </w:r>
      <w:r w:rsidRPr="005F1277">
        <w:rPr>
          <w:rFonts w:hint="eastAsia"/>
          <w:b/>
          <w:sz w:val="28"/>
          <w:szCs w:val="28"/>
        </w:rPr>
        <w:t>做大规模，形成板块</w:t>
      </w:r>
      <w:r>
        <w:rPr>
          <w:rFonts w:hint="eastAsia"/>
          <w:b/>
          <w:sz w:val="28"/>
          <w:szCs w:val="28"/>
        </w:rPr>
        <w:t>。</w:t>
      </w:r>
      <w:r w:rsidRPr="005F1277">
        <w:rPr>
          <w:rFonts w:hint="eastAsia"/>
          <w:sz w:val="28"/>
          <w:szCs w:val="28"/>
        </w:rPr>
        <w:t>按照突出重点、体现特色、打造亮点的要求，加快形成优势突出和特色鲜明的农产品基地和优势产业区。</w:t>
      </w:r>
      <w:r w:rsidRPr="00A2099E">
        <w:rPr>
          <w:rFonts w:hint="eastAsia"/>
          <w:b/>
          <w:sz w:val="28"/>
          <w:szCs w:val="28"/>
        </w:rPr>
        <w:t>二是</w:t>
      </w:r>
      <w:r w:rsidRPr="005F1277">
        <w:rPr>
          <w:rFonts w:hint="eastAsia"/>
          <w:b/>
          <w:sz w:val="28"/>
          <w:szCs w:val="28"/>
        </w:rPr>
        <w:t>做深加工，促进增值</w:t>
      </w:r>
      <w:r>
        <w:rPr>
          <w:rFonts w:hint="eastAsia"/>
          <w:b/>
          <w:sz w:val="28"/>
          <w:szCs w:val="28"/>
        </w:rPr>
        <w:t>。</w:t>
      </w:r>
      <w:bookmarkStart w:id="72" w:name="_Hlk533428317"/>
      <w:r w:rsidRPr="005F1277">
        <w:rPr>
          <w:rFonts w:hint="eastAsia"/>
          <w:sz w:val="28"/>
          <w:szCs w:val="28"/>
        </w:rPr>
        <w:t>力争在</w:t>
      </w:r>
      <w:r w:rsidR="00C45924">
        <w:rPr>
          <w:rFonts w:hint="eastAsia"/>
          <w:sz w:val="28"/>
          <w:szCs w:val="28"/>
        </w:rPr>
        <w:t>主要农产品</w:t>
      </w:r>
      <w:r w:rsidRPr="005F1277">
        <w:rPr>
          <w:rFonts w:hint="eastAsia"/>
          <w:sz w:val="28"/>
          <w:szCs w:val="28"/>
        </w:rPr>
        <w:t>加工方面取得重大突破，形成合理的产业链</w:t>
      </w:r>
      <w:r w:rsidR="009017FB">
        <w:rPr>
          <w:rFonts w:hint="eastAsia"/>
          <w:sz w:val="28"/>
          <w:szCs w:val="28"/>
        </w:rPr>
        <w:t>，提高产品附加值</w:t>
      </w:r>
      <w:r w:rsidRPr="005F1277">
        <w:rPr>
          <w:rFonts w:hint="eastAsia"/>
          <w:sz w:val="28"/>
          <w:szCs w:val="28"/>
        </w:rPr>
        <w:t>。</w:t>
      </w:r>
      <w:bookmarkEnd w:id="72"/>
      <w:r w:rsidRPr="00A2099E">
        <w:rPr>
          <w:rFonts w:hint="eastAsia"/>
          <w:b/>
          <w:sz w:val="28"/>
          <w:szCs w:val="28"/>
        </w:rPr>
        <w:t>三是</w:t>
      </w:r>
      <w:r w:rsidRPr="005F1277">
        <w:rPr>
          <w:rFonts w:hint="eastAsia"/>
          <w:b/>
          <w:sz w:val="28"/>
          <w:szCs w:val="28"/>
        </w:rPr>
        <w:t>做强产业，形成品牌</w:t>
      </w:r>
      <w:r>
        <w:rPr>
          <w:rFonts w:hint="eastAsia"/>
          <w:b/>
          <w:sz w:val="28"/>
          <w:szCs w:val="28"/>
        </w:rPr>
        <w:t>。</w:t>
      </w:r>
      <w:r w:rsidRPr="005F1277">
        <w:rPr>
          <w:rFonts w:hint="eastAsia"/>
          <w:sz w:val="28"/>
          <w:szCs w:val="28"/>
        </w:rPr>
        <w:t>通过标准化生产、企业化经营、市场化营销，尽快培育一批享有盛誉、市场优势明显、增值效益大、带动群众增收作用突出的拳头品牌产品。</w:t>
      </w:r>
    </w:p>
    <w:p w14:paraId="63460121" w14:textId="469CFA3F" w:rsidR="00730734" w:rsidRPr="00730734" w:rsidRDefault="00730734" w:rsidP="00C45924">
      <w:pPr>
        <w:spacing w:line="360" w:lineRule="auto"/>
        <w:ind w:firstLineChars="200" w:firstLine="562"/>
        <w:outlineLvl w:val="4"/>
        <w:rPr>
          <w:b/>
          <w:sz w:val="28"/>
          <w:szCs w:val="28"/>
        </w:rPr>
      </w:pPr>
      <w:r w:rsidRPr="00730734">
        <w:rPr>
          <w:b/>
          <w:sz w:val="28"/>
          <w:szCs w:val="28"/>
        </w:rPr>
        <w:t>（</w:t>
      </w:r>
      <w:r>
        <w:rPr>
          <w:rFonts w:hint="eastAsia"/>
          <w:b/>
          <w:sz w:val="28"/>
          <w:szCs w:val="28"/>
        </w:rPr>
        <w:t>一</w:t>
      </w:r>
      <w:r w:rsidRPr="00730734">
        <w:rPr>
          <w:b/>
          <w:sz w:val="28"/>
          <w:szCs w:val="28"/>
        </w:rPr>
        <w:t>）调整农业产业结构，推进农业产业化</w:t>
      </w:r>
    </w:p>
    <w:p w14:paraId="0FA63B6A" w14:textId="77777777" w:rsidR="00730734" w:rsidRPr="00730734" w:rsidRDefault="00730734" w:rsidP="00730734">
      <w:pPr>
        <w:spacing w:line="360" w:lineRule="auto"/>
        <w:ind w:firstLineChars="200" w:firstLine="560"/>
        <w:rPr>
          <w:sz w:val="28"/>
          <w:szCs w:val="28"/>
        </w:rPr>
      </w:pPr>
      <w:r w:rsidRPr="00730734">
        <w:rPr>
          <w:sz w:val="28"/>
          <w:szCs w:val="28"/>
        </w:rPr>
        <w:t>按照发展高效农业和生态农业的要求，优化农业产业结构和产品结构。在加强基本农田保护、稳定粮食综合生产能力前提下，大力发展高附加值经济作物，加快发展特色农产品和农产品加工业；鼓励发展绿色、名优和特色农业产品，着力提高农产品质量，实现名特农产</w:t>
      </w:r>
      <w:r w:rsidRPr="00730734">
        <w:rPr>
          <w:sz w:val="28"/>
          <w:szCs w:val="28"/>
        </w:rPr>
        <w:lastRenderedPageBreak/>
        <w:t>品在农业产值中的比重显著提高；多方面拓宽农业功能，发展以旅游、休闲为主的观光农业。形成主导产业明显，品牌效应显著，产品质量安全，市场竞争力强的农业产业结构。</w:t>
      </w:r>
    </w:p>
    <w:p w14:paraId="19D63CC4" w14:textId="639BBE3E" w:rsidR="005F1277" w:rsidRPr="005F1277" w:rsidRDefault="005F1277" w:rsidP="005F1277">
      <w:pPr>
        <w:spacing w:line="360" w:lineRule="auto"/>
        <w:ind w:firstLineChars="200" w:firstLine="560"/>
        <w:rPr>
          <w:sz w:val="28"/>
          <w:szCs w:val="28"/>
        </w:rPr>
      </w:pPr>
      <w:r w:rsidRPr="005F1277">
        <w:rPr>
          <w:rFonts w:hint="eastAsia"/>
          <w:sz w:val="28"/>
          <w:szCs w:val="28"/>
        </w:rPr>
        <w:t>充分考虑资源、产业地位和发展基础、市场潜力等因素，确定产业发展是种植业与养殖业并重，双轮驱动，未来重点向畜牧养殖业发展。</w:t>
      </w:r>
      <w:r w:rsidR="00234DA3">
        <w:rPr>
          <w:rFonts w:hint="eastAsia"/>
          <w:sz w:val="28"/>
          <w:szCs w:val="28"/>
        </w:rPr>
        <w:t>王益区</w:t>
      </w:r>
      <w:r w:rsidR="0026258B">
        <w:rPr>
          <w:rFonts w:hint="eastAsia"/>
          <w:sz w:val="28"/>
          <w:szCs w:val="28"/>
        </w:rPr>
        <w:t>在保证粮食安全的前提下，</w:t>
      </w:r>
      <w:r w:rsidR="0026258B" w:rsidRPr="005F1277">
        <w:rPr>
          <w:rFonts w:hint="eastAsia"/>
          <w:sz w:val="28"/>
          <w:szCs w:val="28"/>
        </w:rPr>
        <w:t>从</w:t>
      </w:r>
      <w:r w:rsidRPr="005F1277">
        <w:rPr>
          <w:rFonts w:hint="eastAsia"/>
          <w:sz w:val="28"/>
          <w:szCs w:val="28"/>
        </w:rPr>
        <w:t>主要农产品中选择</w:t>
      </w:r>
      <w:r w:rsidR="00234DA3" w:rsidRPr="005F1277">
        <w:rPr>
          <w:rFonts w:hint="eastAsia"/>
          <w:sz w:val="28"/>
          <w:szCs w:val="28"/>
        </w:rPr>
        <w:t xml:space="preserve"> </w:t>
      </w:r>
      <w:r w:rsidR="00234DA3" w:rsidRPr="005F1277">
        <w:rPr>
          <w:rFonts w:hint="eastAsia"/>
          <w:sz w:val="28"/>
          <w:szCs w:val="28"/>
        </w:rPr>
        <w:t>“</w:t>
      </w:r>
      <w:r w:rsidR="00263F96">
        <w:rPr>
          <w:rFonts w:hint="eastAsia"/>
          <w:sz w:val="28"/>
          <w:szCs w:val="28"/>
        </w:rPr>
        <w:t>苹果</w:t>
      </w:r>
      <w:r w:rsidR="00234DA3" w:rsidRPr="005F1277">
        <w:rPr>
          <w:rFonts w:hint="eastAsia"/>
          <w:sz w:val="28"/>
          <w:szCs w:val="28"/>
        </w:rPr>
        <w:t>、</w:t>
      </w:r>
      <w:r w:rsidR="00263F96">
        <w:rPr>
          <w:rFonts w:hint="eastAsia"/>
          <w:sz w:val="28"/>
          <w:szCs w:val="28"/>
        </w:rPr>
        <w:t>大樱桃</w:t>
      </w:r>
      <w:r w:rsidR="00234DA3" w:rsidRPr="005F1277">
        <w:rPr>
          <w:rFonts w:hint="eastAsia"/>
          <w:sz w:val="28"/>
          <w:szCs w:val="28"/>
        </w:rPr>
        <w:t>、</w:t>
      </w:r>
      <w:r w:rsidR="00263F96">
        <w:rPr>
          <w:rFonts w:hint="eastAsia"/>
          <w:sz w:val="28"/>
          <w:szCs w:val="28"/>
        </w:rPr>
        <w:t>桃</w:t>
      </w:r>
      <w:r w:rsidR="00234DA3" w:rsidRPr="005F1277">
        <w:rPr>
          <w:rFonts w:hint="eastAsia"/>
          <w:sz w:val="28"/>
          <w:szCs w:val="28"/>
        </w:rPr>
        <w:t>、蔬菜</w:t>
      </w:r>
      <w:r w:rsidR="001E3CC1">
        <w:rPr>
          <w:rFonts w:hint="eastAsia"/>
          <w:sz w:val="28"/>
          <w:szCs w:val="28"/>
        </w:rPr>
        <w:t>（含</w:t>
      </w:r>
      <w:r w:rsidR="00A83A3B">
        <w:rPr>
          <w:rFonts w:hint="eastAsia"/>
          <w:sz w:val="28"/>
          <w:szCs w:val="28"/>
        </w:rPr>
        <w:t>食用菌）</w:t>
      </w:r>
      <w:r w:rsidR="00224804">
        <w:rPr>
          <w:rFonts w:hint="eastAsia"/>
          <w:sz w:val="28"/>
          <w:szCs w:val="28"/>
        </w:rPr>
        <w:t>、中药材</w:t>
      </w:r>
      <w:r w:rsidR="00234DA3" w:rsidRPr="005F1277">
        <w:rPr>
          <w:rFonts w:hint="eastAsia"/>
          <w:sz w:val="28"/>
          <w:szCs w:val="28"/>
        </w:rPr>
        <w:t>”作为种植业的发展重点</w:t>
      </w:r>
      <w:r w:rsidR="00234DA3">
        <w:rPr>
          <w:rFonts w:hint="eastAsia"/>
          <w:sz w:val="28"/>
          <w:szCs w:val="28"/>
        </w:rPr>
        <w:t>，</w:t>
      </w:r>
      <w:r w:rsidR="00234DA3" w:rsidRPr="005F1277">
        <w:rPr>
          <w:rFonts w:hint="eastAsia"/>
          <w:sz w:val="28"/>
          <w:szCs w:val="28"/>
        </w:rPr>
        <w:t>选择</w:t>
      </w:r>
      <w:r w:rsidRPr="005F1277">
        <w:rPr>
          <w:rFonts w:hint="eastAsia"/>
          <w:sz w:val="28"/>
          <w:szCs w:val="28"/>
        </w:rPr>
        <w:t>“</w:t>
      </w:r>
      <w:r w:rsidR="00691648">
        <w:rPr>
          <w:rFonts w:hint="eastAsia"/>
          <w:sz w:val="28"/>
          <w:szCs w:val="28"/>
        </w:rPr>
        <w:t>蛋</w:t>
      </w:r>
      <w:r w:rsidR="00E45085" w:rsidRPr="005F1277">
        <w:rPr>
          <w:rFonts w:hint="eastAsia"/>
          <w:sz w:val="28"/>
          <w:szCs w:val="28"/>
        </w:rPr>
        <w:t>鸡、肉</w:t>
      </w:r>
      <w:r w:rsidR="00E45085">
        <w:rPr>
          <w:rFonts w:hint="eastAsia"/>
          <w:sz w:val="28"/>
          <w:szCs w:val="28"/>
        </w:rPr>
        <w:t>兔</w:t>
      </w:r>
      <w:r w:rsidR="00E45085" w:rsidRPr="005F1277">
        <w:rPr>
          <w:rFonts w:hint="eastAsia"/>
          <w:sz w:val="28"/>
          <w:szCs w:val="28"/>
        </w:rPr>
        <w:t>、</w:t>
      </w:r>
      <w:r w:rsidRPr="005F1277">
        <w:rPr>
          <w:rFonts w:hint="eastAsia"/>
          <w:sz w:val="28"/>
          <w:szCs w:val="28"/>
        </w:rPr>
        <w:t>肉羊、奶羊”作为养殖业的发展重点</w:t>
      </w:r>
      <w:r w:rsidR="00C97383">
        <w:rPr>
          <w:rFonts w:hint="eastAsia"/>
          <w:sz w:val="28"/>
          <w:szCs w:val="28"/>
        </w:rPr>
        <w:t>，</w:t>
      </w:r>
      <w:r w:rsidR="007F65A7">
        <w:rPr>
          <w:rFonts w:hint="eastAsia"/>
          <w:sz w:val="28"/>
          <w:szCs w:val="28"/>
        </w:rPr>
        <w:t>适度发展</w:t>
      </w:r>
      <w:r w:rsidR="00A97B92">
        <w:rPr>
          <w:rFonts w:hint="eastAsia"/>
          <w:sz w:val="28"/>
          <w:szCs w:val="28"/>
        </w:rPr>
        <w:t>核桃、花椒</w:t>
      </w:r>
      <w:r w:rsidR="0070143D">
        <w:rPr>
          <w:rFonts w:hint="eastAsia"/>
          <w:sz w:val="28"/>
          <w:szCs w:val="28"/>
        </w:rPr>
        <w:t>经济林业</w:t>
      </w:r>
      <w:r w:rsidR="00A97B92">
        <w:rPr>
          <w:rFonts w:hint="eastAsia"/>
          <w:sz w:val="28"/>
          <w:szCs w:val="28"/>
        </w:rPr>
        <w:t>及葡萄、草莓等</w:t>
      </w:r>
      <w:r w:rsidR="00CD1D4A">
        <w:rPr>
          <w:rFonts w:hint="eastAsia"/>
          <w:sz w:val="28"/>
          <w:szCs w:val="28"/>
        </w:rPr>
        <w:t>设施</w:t>
      </w:r>
      <w:r w:rsidR="00A97B92">
        <w:rPr>
          <w:rFonts w:hint="eastAsia"/>
          <w:sz w:val="28"/>
          <w:szCs w:val="28"/>
        </w:rPr>
        <w:t>时令鲜果</w:t>
      </w:r>
      <w:r w:rsidR="00C97383">
        <w:rPr>
          <w:rFonts w:hint="eastAsia"/>
          <w:sz w:val="28"/>
          <w:szCs w:val="28"/>
        </w:rPr>
        <w:t>，建成“果业、畜牧业、设施农业”</w:t>
      </w:r>
      <w:r w:rsidR="00F64957">
        <w:rPr>
          <w:rFonts w:hint="eastAsia"/>
          <w:sz w:val="28"/>
          <w:szCs w:val="28"/>
        </w:rPr>
        <w:t>3</w:t>
      </w:r>
      <w:r w:rsidR="00F64957">
        <w:rPr>
          <w:rFonts w:hint="eastAsia"/>
          <w:sz w:val="28"/>
          <w:szCs w:val="28"/>
        </w:rPr>
        <w:t>大主导产业，形成“</w:t>
      </w:r>
      <w:r w:rsidR="00F64957">
        <w:rPr>
          <w:rFonts w:hint="eastAsia"/>
          <w:sz w:val="28"/>
          <w:szCs w:val="28"/>
        </w:rPr>
        <w:t>3+</w:t>
      </w:r>
      <w:r w:rsidR="00F64957">
        <w:rPr>
          <w:sz w:val="28"/>
          <w:szCs w:val="28"/>
        </w:rPr>
        <w:t>X</w:t>
      </w:r>
      <w:r w:rsidR="00F64957">
        <w:rPr>
          <w:rFonts w:hint="eastAsia"/>
          <w:sz w:val="28"/>
          <w:szCs w:val="28"/>
        </w:rPr>
        <w:t>”的特色产业集群。</w:t>
      </w:r>
    </w:p>
    <w:p w14:paraId="745E0B6D" w14:textId="57D42F9C" w:rsidR="00A73653" w:rsidRPr="00A73653" w:rsidRDefault="00A73653" w:rsidP="00C45924">
      <w:pPr>
        <w:spacing w:line="360" w:lineRule="auto"/>
        <w:ind w:firstLineChars="200" w:firstLine="562"/>
        <w:outlineLvl w:val="4"/>
        <w:rPr>
          <w:b/>
          <w:sz w:val="28"/>
          <w:szCs w:val="28"/>
        </w:rPr>
      </w:pPr>
      <w:r w:rsidRPr="00A73653">
        <w:rPr>
          <w:b/>
          <w:sz w:val="28"/>
          <w:szCs w:val="28"/>
        </w:rPr>
        <w:t>（</w:t>
      </w:r>
      <w:r>
        <w:rPr>
          <w:rFonts w:hint="eastAsia"/>
          <w:b/>
          <w:sz w:val="28"/>
          <w:szCs w:val="28"/>
        </w:rPr>
        <w:t>二</w:t>
      </w:r>
      <w:r w:rsidRPr="00A73653">
        <w:rPr>
          <w:b/>
          <w:sz w:val="28"/>
          <w:szCs w:val="28"/>
        </w:rPr>
        <w:t>）探索土地流转方式，推进农业规模化经营</w:t>
      </w:r>
    </w:p>
    <w:p w14:paraId="56E9576C" w14:textId="2AB2BE1D" w:rsidR="00A73653" w:rsidRPr="00A73653" w:rsidRDefault="00A73653" w:rsidP="00A73653">
      <w:pPr>
        <w:spacing w:line="360" w:lineRule="auto"/>
        <w:ind w:firstLineChars="200" w:firstLine="560"/>
        <w:rPr>
          <w:sz w:val="28"/>
          <w:szCs w:val="28"/>
        </w:rPr>
      </w:pPr>
      <w:r w:rsidRPr="00A73653">
        <w:rPr>
          <w:sz w:val="28"/>
          <w:szCs w:val="28"/>
        </w:rPr>
        <w:t>借鉴</w:t>
      </w:r>
      <w:r>
        <w:rPr>
          <w:rFonts w:hint="eastAsia"/>
          <w:sz w:val="28"/>
          <w:szCs w:val="28"/>
        </w:rPr>
        <w:t>先进地区</w:t>
      </w:r>
      <w:r w:rsidRPr="00A73653">
        <w:rPr>
          <w:sz w:val="28"/>
          <w:szCs w:val="28"/>
        </w:rPr>
        <w:t>在土地流转方面的经验，采取如租赁、入股、合作等多种形式的土地流转方式，以</w:t>
      </w:r>
      <w:r w:rsidRPr="00A73653">
        <w:rPr>
          <w:sz w:val="28"/>
          <w:szCs w:val="28"/>
        </w:rPr>
        <w:t>“</w:t>
      </w:r>
      <w:r w:rsidRPr="00A73653">
        <w:rPr>
          <w:sz w:val="28"/>
          <w:szCs w:val="28"/>
        </w:rPr>
        <w:t>公司</w:t>
      </w:r>
      <w:r w:rsidRPr="00A73653">
        <w:rPr>
          <w:sz w:val="28"/>
          <w:szCs w:val="28"/>
        </w:rPr>
        <w:t>+</w:t>
      </w:r>
      <w:r w:rsidRPr="00A73653">
        <w:rPr>
          <w:sz w:val="28"/>
          <w:szCs w:val="28"/>
        </w:rPr>
        <w:t>农户</w:t>
      </w:r>
      <w:r w:rsidRPr="00A73653">
        <w:rPr>
          <w:sz w:val="28"/>
          <w:szCs w:val="28"/>
        </w:rPr>
        <w:t>”</w:t>
      </w:r>
      <w:r w:rsidRPr="00A73653">
        <w:rPr>
          <w:sz w:val="28"/>
          <w:szCs w:val="28"/>
        </w:rPr>
        <w:t>或</w:t>
      </w:r>
      <w:r w:rsidRPr="00A73653">
        <w:rPr>
          <w:sz w:val="28"/>
          <w:szCs w:val="28"/>
        </w:rPr>
        <w:t>“</w:t>
      </w:r>
      <w:r w:rsidRPr="00A73653">
        <w:rPr>
          <w:sz w:val="28"/>
          <w:szCs w:val="28"/>
        </w:rPr>
        <w:t>公司</w:t>
      </w:r>
      <w:r w:rsidRPr="00A73653">
        <w:rPr>
          <w:sz w:val="28"/>
          <w:szCs w:val="28"/>
        </w:rPr>
        <w:t>+</w:t>
      </w:r>
      <w:r w:rsidRPr="00A73653">
        <w:rPr>
          <w:sz w:val="28"/>
          <w:szCs w:val="28"/>
        </w:rPr>
        <w:t>经合组织</w:t>
      </w:r>
      <w:r w:rsidRPr="00A73653">
        <w:rPr>
          <w:sz w:val="28"/>
          <w:szCs w:val="28"/>
        </w:rPr>
        <w:t>+</w:t>
      </w:r>
      <w:r w:rsidRPr="00A73653">
        <w:rPr>
          <w:sz w:val="28"/>
          <w:szCs w:val="28"/>
        </w:rPr>
        <w:t>农户</w:t>
      </w:r>
      <w:r w:rsidRPr="00A73653">
        <w:rPr>
          <w:sz w:val="28"/>
          <w:szCs w:val="28"/>
        </w:rPr>
        <w:t>”</w:t>
      </w:r>
      <w:r w:rsidRPr="00A73653">
        <w:rPr>
          <w:sz w:val="28"/>
          <w:szCs w:val="28"/>
        </w:rPr>
        <w:t>的形式，使土地向</w:t>
      </w:r>
      <w:r>
        <w:rPr>
          <w:rFonts w:hint="eastAsia"/>
          <w:sz w:val="28"/>
          <w:szCs w:val="28"/>
        </w:rPr>
        <w:t>适度</w:t>
      </w:r>
      <w:r w:rsidRPr="00A73653">
        <w:rPr>
          <w:sz w:val="28"/>
          <w:szCs w:val="28"/>
        </w:rPr>
        <w:t>规模化经营集中，为农业产业化奠定良好的基础，实现农业增效，农民增收。</w:t>
      </w:r>
    </w:p>
    <w:p w14:paraId="50CBA9C4" w14:textId="220BB922" w:rsidR="00A73653" w:rsidRPr="00A73653" w:rsidRDefault="00A73653" w:rsidP="00C45924">
      <w:pPr>
        <w:spacing w:line="360" w:lineRule="auto"/>
        <w:ind w:firstLineChars="200" w:firstLine="562"/>
        <w:outlineLvl w:val="4"/>
        <w:rPr>
          <w:b/>
          <w:sz w:val="28"/>
          <w:szCs w:val="28"/>
        </w:rPr>
      </w:pPr>
      <w:r w:rsidRPr="00A73653">
        <w:rPr>
          <w:b/>
          <w:sz w:val="28"/>
          <w:szCs w:val="28"/>
        </w:rPr>
        <w:t>（</w:t>
      </w:r>
      <w:r w:rsidR="00683E37">
        <w:rPr>
          <w:rFonts w:hint="eastAsia"/>
          <w:b/>
          <w:sz w:val="28"/>
          <w:szCs w:val="28"/>
        </w:rPr>
        <w:t>三</w:t>
      </w:r>
      <w:r w:rsidRPr="00A73653">
        <w:rPr>
          <w:b/>
          <w:sz w:val="28"/>
          <w:szCs w:val="28"/>
        </w:rPr>
        <w:t>）推广生态农业模式，发展绿色农业</w:t>
      </w:r>
    </w:p>
    <w:p w14:paraId="303CB4BF" w14:textId="77777777" w:rsidR="00A73653" w:rsidRPr="00A73653" w:rsidRDefault="00A73653" w:rsidP="00A73653">
      <w:pPr>
        <w:spacing w:line="360" w:lineRule="auto"/>
        <w:ind w:firstLineChars="200" w:firstLine="560"/>
        <w:rPr>
          <w:sz w:val="28"/>
          <w:szCs w:val="28"/>
        </w:rPr>
      </w:pPr>
      <w:r w:rsidRPr="00A73653">
        <w:rPr>
          <w:sz w:val="28"/>
          <w:szCs w:val="28"/>
        </w:rPr>
        <w:t>建立多样化的生态农业模式。推广以农田为重点的粮经作物轮作和间套作模式，以减少面源污染为核心的农药、化肥、地膜科学使用模式，以秸秆还田和综合利用、平衡施肥、有机肥生产、立体养殖畜禽</w:t>
      </w:r>
      <w:r w:rsidRPr="00A73653">
        <w:rPr>
          <w:sz w:val="28"/>
          <w:szCs w:val="28"/>
        </w:rPr>
        <w:t>—</w:t>
      </w:r>
      <w:r w:rsidRPr="00A73653">
        <w:rPr>
          <w:sz w:val="28"/>
          <w:szCs w:val="28"/>
        </w:rPr>
        <w:t>沼气</w:t>
      </w:r>
      <w:r w:rsidRPr="00A73653">
        <w:rPr>
          <w:sz w:val="28"/>
          <w:szCs w:val="28"/>
        </w:rPr>
        <w:t>—</w:t>
      </w:r>
      <w:r w:rsidRPr="00A73653">
        <w:rPr>
          <w:sz w:val="28"/>
          <w:szCs w:val="28"/>
        </w:rPr>
        <w:t>种植等为主要内容的内部资源循环利用模式，以及生物物种共生、用养结合的集约型规模经营、庭院经济和农工贸综合经营等模式。建设若干个高产、优质、低耗和防污治污、综合开发的生态农</w:t>
      </w:r>
      <w:r w:rsidRPr="00A73653">
        <w:rPr>
          <w:sz w:val="28"/>
          <w:szCs w:val="28"/>
        </w:rPr>
        <w:lastRenderedPageBreak/>
        <w:t>业示范园，通过无公害向绿色方式转变，最终实现有机生产，使农业生产逐步实现从以量为主到以质为主，以生产大宗低附加值产品为主到以生产适销对路、高附加值商品为主的转型。</w:t>
      </w:r>
    </w:p>
    <w:p w14:paraId="23EED67C" w14:textId="793E7625" w:rsidR="00A73653" w:rsidRPr="00A73653" w:rsidRDefault="00A73653" w:rsidP="00C45924">
      <w:pPr>
        <w:spacing w:line="360" w:lineRule="auto"/>
        <w:ind w:firstLineChars="200" w:firstLine="562"/>
        <w:outlineLvl w:val="4"/>
        <w:rPr>
          <w:b/>
          <w:sz w:val="28"/>
          <w:szCs w:val="28"/>
        </w:rPr>
      </w:pPr>
      <w:r w:rsidRPr="00A73653">
        <w:rPr>
          <w:b/>
          <w:sz w:val="28"/>
          <w:szCs w:val="28"/>
        </w:rPr>
        <w:t>（</w:t>
      </w:r>
      <w:r w:rsidR="008A1413">
        <w:rPr>
          <w:rFonts w:hint="eastAsia"/>
          <w:b/>
          <w:sz w:val="28"/>
          <w:szCs w:val="28"/>
        </w:rPr>
        <w:t>四</w:t>
      </w:r>
      <w:r w:rsidRPr="00A73653">
        <w:rPr>
          <w:b/>
          <w:sz w:val="28"/>
          <w:szCs w:val="28"/>
        </w:rPr>
        <w:t>）壮大农产品加工业</w:t>
      </w:r>
      <w:r w:rsidR="00F31C20">
        <w:rPr>
          <w:rFonts w:hint="eastAsia"/>
          <w:b/>
          <w:sz w:val="28"/>
          <w:szCs w:val="28"/>
        </w:rPr>
        <w:t>，延伸产业链</w:t>
      </w:r>
    </w:p>
    <w:p w14:paraId="1CA71762" w14:textId="642B1E3F" w:rsidR="00A73653" w:rsidRPr="00A73653" w:rsidRDefault="00A73653" w:rsidP="00A73653">
      <w:pPr>
        <w:spacing w:line="360" w:lineRule="auto"/>
        <w:ind w:firstLineChars="200" w:firstLine="560"/>
        <w:rPr>
          <w:sz w:val="28"/>
          <w:szCs w:val="28"/>
        </w:rPr>
      </w:pPr>
      <w:r w:rsidRPr="00A73653">
        <w:rPr>
          <w:rFonts w:hint="eastAsia"/>
          <w:sz w:val="28"/>
          <w:szCs w:val="28"/>
        </w:rPr>
        <w:t>围绕优势特色农产品，引进一批有市场竞争能力和产业带动能力的农产品加工企业，扶持农业产业化示范重点企业。以粮油、畜产品、果蔬、中药材等农产品加工为重点，发展绿色生物加工业，</w:t>
      </w:r>
      <w:r w:rsidR="00DF3A22">
        <w:rPr>
          <w:rFonts w:hint="eastAsia"/>
          <w:sz w:val="28"/>
          <w:szCs w:val="28"/>
        </w:rPr>
        <w:t>创建知名品牌，</w:t>
      </w:r>
      <w:r w:rsidRPr="00A73653">
        <w:rPr>
          <w:rFonts w:hint="eastAsia"/>
          <w:sz w:val="28"/>
          <w:szCs w:val="28"/>
        </w:rPr>
        <w:t>延伸农业产业链，提高附加值。</w:t>
      </w:r>
    </w:p>
    <w:p w14:paraId="529CD2BB" w14:textId="5545BD08" w:rsidR="004945DF" w:rsidRPr="005F1277" w:rsidRDefault="004945DF" w:rsidP="004945DF">
      <w:pPr>
        <w:spacing w:beforeLines="50" w:before="156" w:afterLines="50" w:after="156" w:line="360" w:lineRule="auto"/>
        <w:ind w:firstLineChars="200" w:firstLine="562"/>
        <w:outlineLvl w:val="3"/>
        <w:rPr>
          <w:b/>
          <w:sz w:val="28"/>
          <w:szCs w:val="28"/>
        </w:rPr>
      </w:pPr>
      <w:r>
        <w:rPr>
          <w:rFonts w:hint="eastAsia"/>
          <w:b/>
          <w:sz w:val="28"/>
          <w:szCs w:val="28"/>
        </w:rPr>
        <w:t>二</w:t>
      </w:r>
      <w:r w:rsidRPr="005F1277">
        <w:rPr>
          <w:rFonts w:hint="eastAsia"/>
          <w:b/>
          <w:sz w:val="28"/>
          <w:szCs w:val="28"/>
        </w:rPr>
        <w:t>、</w:t>
      </w:r>
      <w:r w:rsidR="004F73A6">
        <w:rPr>
          <w:rFonts w:hint="eastAsia"/>
          <w:b/>
          <w:sz w:val="28"/>
          <w:szCs w:val="28"/>
        </w:rPr>
        <w:t>产业布局</w:t>
      </w:r>
    </w:p>
    <w:p w14:paraId="65CDDF39" w14:textId="00DB5DB4" w:rsidR="000B5682" w:rsidRDefault="000B5682" w:rsidP="005E1875">
      <w:pPr>
        <w:spacing w:line="360" w:lineRule="auto"/>
        <w:ind w:firstLineChars="200" w:firstLine="560"/>
        <w:rPr>
          <w:sz w:val="28"/>
          <w:szCs w:val="28"/>
        </w:rPr>
      </w:pPr>
      <w:r>
        <w:rPr>
          <w:rFonts w:hint="eastAsia"/>
          <w:sz w:val="28"/>
          <w:szCs w:val="28"/>
        </w:rPr>
        <w:t>（一）</w:t>
      </w:r>
      <w:r w:rsidRPr="000B5682">
        <w:rPr>
          <w:b/>
          <w:sz w:val="28"/>
          <w:szCs w:val="28"/>
        </w:rPr>
        <w:t>确定优势</w:t>
      </w:r>
      <w:r>
        <w:rPr>
          <w:rFonts w:hint="eastAsia"/>
          <w:b/>
          <w:sz w:val="28"/>
          <w:szCs w:val="28"/>
        </w:rPr>
        <w:t>产</w:t>
      </w:r>
      <w:r w:rsidRPr="000B5682">
        <w:rPr>
          <w:b/>
          <w:sz w:val="28"/>
          <w:szCs w:val="28"/>
        </w:rPr>
        <w:t>区</w:t>
      </w:r>
    </w:p>
    <w:p w14:paraId="35E88A75" w14:textId="05A353AE" w:rsidR="005E1875" w:rsidRPr="005E1875" w:rsidRDefault="005E1875" w:rsidP="005E1875">
      <w:pPr>
        <w:spacing w:line="360" w:lineRule="auto"/>
        <w:ind w:firstLineChars="200" w:firstLine="560"/>
        <w:rPr>
          <w:sz w:val="28"/>
          <w:szCs w:val="28"/>
        </w:rPr>
      </w:pPr>
      <w:r w:rsidRPr="005E1875">
        <w:rPr>
          <w:sz w:val="28"/>
          <w:szCs w:val="28"/>
        </w:rPr>
        <w:t>规划期内</w:t>
      </w:r>
      <w:r w:rsidRPr="005E1875">
        <w:rPr>
          <w:rFonts w:hint="eastAsia"/>
          <w:sz w:val="28"/>
          <w:szCs w:val="28"/>
        </w:rPr>
        <w:t>，</w:t>
      </w:r>
      <w:r w:rsidRPr="005E1875">
        <w:rPr>
          <w:sz w:val="28"/>
          <w:szCs w:val="28"/>
        </w:rPr>
        <w:t>规划一批</w:t>
      </w:r>
      <w:bookmarkStart w:id="73" w:name="_Hlk533429856"/>
      <w:r w:rsidRPr="005E1875">
        <w:rPr>
          <w:sz w:val="28"/>
          <w:szCs w:val="28"/>
        </w:rPr>
        <w:t>特色农产品优势产区</w:t>
      </w:r>
      <w:bookmarkEnd w:id="73"/>
      <w:r w:rsidRPr="005E1875">
        <w:rPr>
          <w:sz w:val="28"/>
          <w:szCs w:val="28"/>
        </w:rPr>
        <w:t>进行重点扶持</w:t>
      </w:r>
      <w:r w:rsidRPr="005E1875">
        <w:rPr>
          <w:rFonts w:hint="eastAsia"/>
          <w:sz w:val="28"/>
          <w:szCs w:val="28"/>
        </w:rPr>
        <w:t>。</w:t>
      </w:r>
      <w:r w:rsidRPr="005E1875">
        <w:rPr>
          <w:sz w:val="28"/>
          <w:szCs w:val="28"/>
        </w:rPr>
        <w:t>确定优势区的主要依据</w:t>
      </w:r>
      <w:r w:rsidRPr="005E1875">
        <w:rPr>
          <w:rFonts w:hint="eastAsia"/>
          <w:sz w:val="28"/>
          <w:szCs w:val="28"/>
        </w:rPr>
        <w:t>如下：</w:t>
      </w:r>
    </w:p>
    <w:p w14:paraId="35146C4B" w14:textId="77777777" w:rsidR="005E1875" w:rsidRPr="005E1875" w:rsidRDefault="005E1875" w:rsidP="005E1875">
      <w:pPr>
        <w:spacing w:line="360" w:lineRule="auto"/>
        <w:ind w:firstLineChars="200" w:firstLine="560"/>
        <w:rPr>
          <w:sz w:val="28"/>
          <w:szCs w:val="28"/>
        </w:rPr>
      </w:pPr>
      <w:r w:rsidRPr="005E1875">
        <w:rPr>
          <w:rFonts w:hint="eastAsia"/>
          <w:sz w:val="28"/>
          <w:szCs w:val="28"/>
        </w:rPr>
        <w:t>（</w:t>
      </w:r>
      <w:r w:rsidRPr="005E1875">
        <w:rPr>
          <w:rFonts w:hint="eastAsia"/>
          <w:sz w:val="28"/>
          <w:szCs w:val="28"/>
        </w:rPr>
        <w:t>1</w:t>
      </w:r>
      <w:r w:rsidRPr="005E1875">
        <w:rPr>
          <w:rFonts w:hint="eastAsia"/>
          <w:sz w:val="28"/>
          <w:szCs w:val="28"/>
        </w:rPr>
        <w:t>）</w:t>
      </w:r>
      <w:r w:rsidRPr="005E1875">
        <w:rPr>
          <w:sz w:val="28"/>
          <w:szCs w:val="28"/>
        </w:rPr>
        <w:t>生产条件</w:t>
      </w:r>
      <w:r w:rsidRPr="005E1875">
        <w:rPr>
          <w:rFonts w:hint="eastAsia"/>
          <w:sz w:val="28"/>
          <w:szCs w:val="28"/>
        </w:rPr>
        <w:t>：</w:t>
      </w:r>
      <w:r w:rsidRPr="005E1875">
        <w:rPr>
          <w:sz w:val="28"/>
          <w:szCs w:val="28"/>
        </w:rPr>
        <w:t>原产地或区域具备最适宜的自然生态条件</w:t>
      </w:r>
      <w:r w:rsidRPr="005E1875">
        <w:rPr>
          <w:rFonts w:hint="eastAsia"/>
          <w:sz w:val="28"/>
          <w:szCs w:val="28"/>
        </w:rPr>
        <w:t>，</w:t>
      </w:r>
      <w:r w:rsidRPr="005E1875">
        <w:rPr>
          <w:sz w:val="28"/>
          <w:szCs w:val="28"/>
        </w:rPr>
        <w:t>能生产品质优良</w:t>
      </w:r>
      <w:r w:rsidRPr="005E1875">
        <w:rPr>
          <w:rFonts w:hint="eastAsia"/>
          <w:sz w:val="28"/>
          <w:szCs w:val="28"/>
        </w:rPr>
        <w:t>、</w:t>
      </w:r>
      <w:r w:rsidRPr="005E1875">
        <w:rPr>
          <w:sz w:val="28"/>
          <w:szCs w:val="28"/>
        </w:rPr>
        <w:t>风味独特的特色产品</w:t>
      </w:r>
      <w:r w:rsidRPr="005E1875">
        <w:rPr>
          <w:rFonts w:hint="eastAsia"/>
          <w:sz w:val="28"/>
          <w:szCs w:val="28"/>
        </w:rPr>
        <w:t>。</w:t>
      </w:r>
    </w:p>
    <w:p w14:paraId="6B8B3F27" w14:textId="77777777" w:rsidR="005E1875" w:rsidRPr="005E1875" w:rsidRDefault="005E1875" w:rsidP="005E1875">
      <w:pPr>
        <w:spacing w:line="360" w:lineRule="auto"/>
        <w:ind w:firstLineChars="200" w:firstLine="560"/>
        <w:rPr>
          <w:sz w:val="28"/>
          <w:szCs w:val="28"/>
        </w:rPr>
      </w:pPr>
      <w:r w:rsidRPr="005E1875">
        <w:rPr>
          <w:rFonts w:hint="eastAsia"/>
          <w:sz w:val="28"/>
          <w:szCs w:val="28"/>
        </w:rPr>
        <w:t>（</w:t>
      </w:r>
      <w:r w:rsidRPr="005E1875">
        <w:rPr>
          <w:rFonts w:hint="eastAsia"/>
          <w:sz w:val="28"/>
          <w:szCs w:val="28"/>
        </w:rPr>
        <w:t>2</w:t>
      </w:r>
      <w:r w:rsidRPr="005E1875">
        <w:rPr>
          <w:rFonts w:hint="eastAsia"/>
          <w:sz w:val="28"/>
          <w:szCs w:val="28"/>
        </w:rPr>
        <w:t>）</w:t>
      </w:r>
      <w:r w:rsidRPr="005E1875">
        <w:rPr>
          <w:sz w:val="28"/>
          <w:szCs w:val="28"/>
        </w:rPr>
        <w:t>产业基础</w:t>
      </w:r>
      <w:r w:rsidRPr="005E1875">
        <w:rPr>
          <w:rFonts w:hint="eastAsia"/>
          <w:sz w:val="28"/>
          <w:szCs w:val="28"/>
        </w:rPr>
        <w:t>：农产品商品量大，</w:t>
      </w:r>
      <w:r w:rsidRPr="005E1875">
        <w:rPr>
          <w:sz w:val="28"/>
          <w:szCs w:val="28"/>
        </w:rPr>
        <w:t>有生产传统</w:t>
      </w:r>
      <w:r w:rsidRPr="005E1875">
        <w:rPr>
          <w:rFonts w:hint="eastAsia"/>
          <w:sz w:val="28"/>
          <w:szCs w:val="28"/>
        </w:rPr>
        <w:t>，</w:t>
      </w:r>
      <w:r w:rsidRPr="005E1875">
        <w:rPr>
          <w:sz w:val="28"/>
          <w:szCs w:val="28"/>
        </w:rPr>
        <w:t>技术成熟</w:t>
      </w:r>
      <w:r w:rsidRPr="005E1875">
        <w:rPr>
          <w:rFonts w:hint="eastAsia"/>
          <w:sz w:val="28"/>
          <w:szCs w:val="28"/>
        </w:rPr>
        <w:t>，</w:t>
      </w:r>
      <w:r w:rsidRPr="005E1875">
        <w:rPr>
          <w:sz w:val="28"/>
          <w:szCs w:val="28"/>
        </w:rPr>
        <w:t>相对集中连片</w:t>
      </w:r>
      <w:r w:rsidRPr="005E1875">
        <w:rPr>
          <w:rFonts w:hint="eastAsia"/>
          <w:sz w:val="28"/>
          <w:szCs w:val="28"/>
        </w:rPr>
        <w:t>，</w:t>
      </w:r>
      <w:r w:rsidRPr="005E1875">
        <w:rPr>
          <w:sz w:val="28"/>
          <w:szCs w:val="28"/>
        </w:rPr>
        <w:t>市场半径和市场份额大</w:t>
      </w:r>
      <w:r w:rsidRPr="005E1875">
        <w:rPr>
          <w:rFonts w:hint="eastAsia"/>
          <w:sz w:val="28"/>
          <w:szCs w:val="28"/>
        </w:rPr>
        <w:t>，</w:t>
      </w:r>
      <w:r w:rsidRPr="005E1875">
        <w:rPr>
          <w:sz w:val="28"/>
          <w:szCs w:val="28"/>
        </w:rPr>
        <w:t>具备形成知名品牌</w:t>
      </w:r>
      <w:r w:rsidRPr="005E1875">
        <w:rPr>
          <w:rFonts w:hint="eastAsia"/>
          <w:sz w:val="28"/>
          <w:szCs w:val="28"/>
        </w:rPr>
        <w:t>、</w:t>
      </w:r>
      <w:r w:rsidRPr="005E1875">
        <w:rPr>
          <w:sz w:val="28"/>
          <w:szCs w:val="28"/>
        </w:rPr>
        <w:t>组建区域特色农产品产业体系的基础</w:t>
      </w:r>
      <w:r w:rsidRPr="005E1875">
        <w:rPr>
          <w:rFonts w:hint="eastAsia"/>
          <w:sz w:val="28"/>
          <w:szCs w:val="28"/>
        </w:rPr>
        <w:t>。</w:t>
      </w:r>
      <w:r w:rsidRPr="005E1875">
        <w:rPr>
          <w:sz w:val="28"/>
          <w:szCs w:val="28"/>
        </w:rPr>
        <w:t xml:space="preserve"> </w:t>
      </w:r>
    </w:p>
    <w:p w14:paraId="5802A710" w14:textId="7B58642A" w:rsidR="005E1875" w:rsidRDefault="005E1875" w:rsidP="005E1875">
      <w:pPr>
        <w:spacing w:line="360" w:lineRule="auto"/>
        <w:ind w:firstLineChars="200" w:firstLine="560"/>
        <w:rPr>
          <w:sz w:val="28"/>
          <w:szCs w:val="28"/>
        </w:rPr>
      </w:pPr>
      <w:r w:rsidRPr="005E1875">
        <w:rPr>
          <w:rFonts w:hint="eastAsia"/>
          <w:sz w:val="28"/>
          <w:szCs w:val="28"/>
        </w:rPr>
        <w:t>（</w:t>
      </w:r>
      <w:r w:rsidRPr="005E1875">
        <w:rPr>
          <w:rFonts w:hint="eastAsia"/>
          <w:sz w:val="28"/>
          <w:szCs w:val="28"/>
        </w:rPr>
        <w:t>3</w:t>
      </w:r>
      <w:r w:rsidRPr="005E1875">
        <w:rPr>
          <w:rFonts w:hint="eastAsia"/>
          <w:sz w:val="28"/>
          <w:szCs w:val="28"/>
        </w:rPr>
        <w:t>）</w:t>
      </w:r>
      <w:r w:rsidRPr="005E1875">
        <w:rPr>
          <w:sz w:val="28"/>
          <w:szCs w:val="28"/>
        </w:rPr>
        <w:t>区域分工</w:t>
      </w:r>
      <w:r w:rsidRPr="005E1875">
        <w:rPr>
          <w:rFonts w:hint="eastAsia"/>
          <w:sz w:val="28"/>
          <w:szCs w:val="28"/>
        </w:rPr>
        <w:t>：</w:t>
      </w:r>
      <w:r w:rsidRPr="005E1875">
        <w:rPr>
          <w:sz w:val="28"/>
          <w:szCs w:val="28"/>
        </w:rPr>
        <w:t>特色产品发展符合区域分工</w:t>
      </w:r>
      <w:r w:rsidRPr="005E1875">
        <w:rPr>
          <w:rFonts w:hint="eastAsia"/>
          <w:sz w:val="28"/>
          <w:szCs w:val="28"/>
        </w:rPr>
        <w:t>，</w:t>
      </w:r>
      <w:r w:rsidRPr="005E1875">
        <w:rPr>
          <w:sz w:val="28"/>
          <w:szCs w:val="28"/>
        </w:rPr>
        <w:t>有利于发挥比较优势</w:t>
      </w:r>
      <w:r w:rsidRPr="005E1875">
        <w:rPr>
          <w:rFonts w:hint="eastAsia"/>
          <w:sz w:val="28"/>
          <w:szCs w:val="28"/>
        </w:rPr>
        <w:t>，</w:t>
      </w:r>
      <w:r w:rsidRPr="005E1875">
        <w:rPr>
          <w:sz w:val="28"/>
          <w:szCs w:val="28"/>
        </w:rPr>
        <w:t>形成优势互补的农业区域格局</w:t>
      </w:r>
      <w:r w:rsidRPr="005E1875">
        <w:rPr>
          <w:rFonts w:hint="eastAsia"/>
          <w:sz w:val="28"/>
          <w:szCs w:val="28"/>
        </w:rPr>
        <w:t>。</w:t>
      </w:r>
    </w:p>
    <w:p w14:paraId="0598F919" w14:textId="4C1E39DD" w:rsidR="004A651E" w:rsidRDefault="00F32056" w:rsidP="005E1875">
      <w:pPr>
        <w:spacing w:line="360" w:lineRule="auto"/>
        <w:ind w:firstLineChars="200" w:firstLine="560"/>
        <w:rPr>
          <w:sz w:val="28"/>
          <w:szCs w:val="28"/>
        </w:rPr>
      </w:pPr>
      <w:r w:rsidRPr="00F32056">
        <w:rPr>
          <w:sz w:val="28"/>
          <w:szCs w:val="28"/>
        </w:rPr>
        <w:t>利用气候、土壤、植被的垂直变化特征，建设立体农业</w:t>
      </w:r>
      <w:r>
        <w:rPr>
          <w:rFonts w:hint="eastAsia"/>
          <w:sz w:val="28"/>
          <w:szCs w:val="28"/>
        </w:rPr>
        <w:t>产业带</w:t>
      </w:r>
      <w:r w:rsidRPr="00F32056">
        <w:rPr>
          <w:sz w:val="28"/>
          <w:szCs w:val="28"/>
        </w:rPr>
        <w:t>。</w:t>
      </w:r>
      <w:r>
        <w:rPr>
          <w:rFonts w:hint="eastAsia"/>
          <w:sz w:val="28"/>
          <w:szCs w:val="28"/>
        </w:rPr>
        <w:t>谷地和低海拔区域，</w:t>
      </w:r>
      <w:r w:rsidRPr="00F32056">
        <w:rPr>
          <w:rFonts w:hint="eastAsia"/>
          <w:sz w:val="28"/>
          <w:szCs w:val="28"/>
        </w:rPr>
        <w:t>土层深厚，水源</w:t>
      </w:r>
      <w:r>
        <w:rPr>
          <w:rFonts w:hint="eastAsia"/>
          <w:sz w:val="28"/>
          <w:szCs w:val="28"/>
        </w:rPr>
        <w:t>条件</w:t>
      </w:r>
      <w:r w:rsidRPr="00F32056">
        <w:rPr>
          <w:rFonts w:hint="eastAsia"/>
          <w:sz w:val="28"/>
          <w:szCs w:val="28"/>
        </w:rPr>
        <w:t>较为充沛，光热条件好，在保障粮食作物外，</w:t>
      </w:r>
      <w:bookmarkStart w:id="74" w:name="_Hlk533430536"/>
      <w:r w:rsidRPr="00F32056">
        <w:rPr>
          <w:rFonts w:hint="eastAsia"/>
          <w:sz w:val="28"/>
          <w:szCs w:val="28"/>
        </w:rPr>
        <w:t>重点发展</w:t>
      </w:r>
      <w:bookmarkEnd w:id="74"/>
      <w:r w:rsidR="00953425">
        <w:rPr>
          <w:rFonts w:hint="eastAsia"/>
          <w:sz w:val="28"/>
          <w:szCs w:val="28"/>
        </w:rPr>
        <w:t>设施农业</w:t>
      </w:r>
      <w:r w:rsidRPr="00F32056">
        <w:rPr>
          <w:rFonts w:hint="eastAsia"/>
          <w:sz w:val="28"/>
          <w:szCs w:val="28"/>
        </w:rPr>
        <w:t>。</w:t>
      </w:r>
      <w:r w:rsidR="00DD5512">
        <w:rPr>
          <w:rFonts w:hint="eastAsia"/>
          <w:sz w:val="28"/>
          <w:szCs w:val="28"/>
        </w:rPr>
        <w:t>海拔较高的山</w:t>
      </w:r>
      <w:proofErr w:type="gramStart"/>
      <w:r w:rsidR="00DD5512">
        <w:rPr>
          <w:rFonts w:hint="eastAsia"/>
          <w:sz w:val="28"/>
          <w:szCs w:val="28"/>
        </w:rPr>
        <w:t>塬</w:t>
      </w:r>
      <w:proofErr w:type="gramEnd"/>
      <w:r w:rsidR="00DD5512" w:rsidRPr="00DD5512">
        <w:rPr>
          <w:rFonts w:hint="eastAsia"/>
          <w:sz w:val="28"/>
          <w:szCs w:val="28"/>
        </w:rPr>
        <w:t>区域，重点发</w:t>
      </w:r>
      <w:r w:rsidR="00DD5512" w:rsidRPr="00DD5512">
        <w:rPr>
          <w:rFonts w:hint="eastAsia"/>
          <w:sz w:val="28"/>
          <w:szCs w:val="28"/>
        </w:rPr>
        <w:lastRenderedPageBreak/>
        <w:t>展</w:t>
      </w:r>
      <w:r w:rsidR="00DD5512">
        <w:rPr>
          <w:rFonts w:hint="eastAsia"/>
          <w:sz w:val="28"/>
          <w:szCs w:val="28"/>
        </w:rPr>
        <w:t>果业、畜牧业、中药材和其它经济林业。</w:t>
      </w:r>
    </w:p>
    <w:p w14:paraId="300E8D01" w14:textId="0CEFD88F" w:rsidR="00E93141" w:rsidRPr="00E93141" w:rsidRDefault="00E93141" w:rsidP="00E93141">
      <w:pPr>
        <w:spacing w:line="360" w:lineRule="auto"/>
        <w:ind w:firstLineChars="200" w:firstLine="562"/>
        <w:rPr>
          <w:b/>
          <w:sz w:val="28"/>
          <w:szCs w:val="28"/>
        </w:rPr>
      </w:pPr>
      <w:r w:rsidRPr="00E93141">
        <w:rPr>
          <w:rFonts w:hint="eastAsia"/>
          <w:b/>
          <w:sz w:val="28"/>
          <w:szCs w:val="28"/>
        </w:rPr>
        <w:t>（二）规划布局</w:t>
      </w:r>
    </w:p>
    <w:p w14:paraId="78D0003A" w14:textId="7BA22301" w:rsidR="005E1875" w:rsidRPr="005E1875" w:rsidRDefault="005E5C3D" w:rsidP="005E1875">
      <w:pPr>
        <w:spacing w:line="360" w:lineRule="auto"/>
        <w:ind w:firstLineChars="200" w:firstLine="560"/>
        <w:rPr>
          <w:sz w:val="28"/>
          <w:szCs w:val="28"/>
        </w:rPr>
      </w:pPr>
      <w:r>
        <w:rPr>
          <w:rFonts w:hint="eastAsia"/>
          <w:sz w:val="28"/>
          <w:szCs w:val="28"/>
        </w:rPr>
        <w:t>王益区</w:t>
      </w:r>
      <w:r w:rsidR="005E1875" w:rsidRPr="005E1875">
        <w:rPr>
          <w:rFonts w:hint="eastAsia"/>
          <w:sz w:val="28"/>
          <w:szCs w:val="28"/>
        </w:rPr>
        <w:t>农业产业</w:t>
      </w:r>
      <w:r w:rsidR="005E1875" w:rsidRPr="005E1875">
        <w:rPr>
          <w:sz w:val="28"/>
          <w:szCs w:val="28"/>
        </w:rPr>
        <w:t>布局要坚持</w:t>
      </w:r>
      <w:r w:rsidR="005E1875" w:rsidRPr="005E1875">
        <w:rPr>
          <w:rFonts w:hint="eastAsia"/>
          <w:sz w:val="28"/>
          <w:szCs w:val="28"/>
        </w:rPr>
        <w:t>“</w:t>
      </w:r>
      <w:r w:rsidR="005E1875" w:rsidRPr="005E1875">
        <w:rPr>
          <w:sz w:val="28"/>
          <w:szCs w:val="28"/>
        </w:rPr>
        <w:t>优势区域、优势资源、优势产业、优先发展</w:t>
      </w:r>
      <w:r w:rsidR="005E1875" w:rsidRPr="005E1875">
        <w:rPr>
          <w:rFonts w:hint="eastAsia"/>
          <w:sz w:val="28"/>
          <w:szCs w:val="28"/>
        </w:rPr>
        <w:t>”</w:t>
      </w:r>
      <w:r w:rsidR="005E1875" w:rsidRPr="005E1875">
        <w:rPr>
          <w:sz w:val="28"/>
          <w:szCs w:val="28"/>
        </w:rPr>
        <w:t>的总体思路，在主体功能区划确定的分区原则基础上，综合考虑自然资源条件、产业基础以及发展潜力等因素，</w:t>
      </w:r>
      <w:r w:rsidR="005E1875" w:rsidRPr="005E1875">
        <w:rPr>
          <w:rFonts w:hint="eastAsia"/>
          <w:sz w:val="28"/>
          <w:szCs w:val="28"/>
        </w:rPr>
        <w:t>选择“粮食、</w:t>
      </w:r>
      <w:r w:rsidR="000C34FC" w:rsidRPr="000C34FC">
        <w:rPr>
          <w:rFonts w:hint="eastAsia"/>
          <w:sz w:val="28"/>
          <w:szCs w:val="28"/>
        </w:rPr>
        <w:t>苹果</w:t>
      </w:r>
      <w:r w:rsidR="000C34FC" w:rsidRPr="005F1277">
        <w:rPr>
          <w:rFonts w:hint="eastAsia"/>
          <w:sz w:val="28"/>
          <w:szCs w:val="28"/>
        </w:rPr>
        <w:t>、</w:t>
      </w:r>
      <w:r w:rsidR="000C34FC" w:rsidRPr="000C34FC">
        <w:rPr>
          <w:rFonts w:hint="eastAsia"/>
          <w:sz w:val="28"/>
          <w:szCs w:val="28"/>
        </w:rPr>
        <w:t>大樱桃</w:t>
      </w:r>
      <w:r w:rsidR="000C34FC" w:rsidRPr="005F1277">
        <w:rPr>
          <w:rFonts w:hint="eastAsia"/>
          <w:sz w:val="28"/>
          <w:szCs w:val="28"/>
        </w:rPr>
        <w:t>、</w:t>
      </w:r>
      <w:r w:rsidR="000C34FC" w:rsidRPr="000C34FC">
        <w:rPr>
          <w:rFonts w:hint="eastAsia"/>
          <w:sz w:val="28"/>
          <w:szCs w:val="28"/>
        </w:rPr>
        <w:t>桃</w:t>
      </w:r>
      <w:r w:rsidR="000C34FC" w:rsidRPr="005F1277">
        <w:rPr>
          <w:rFonts w:hint="eastAsia"/>
          <w:sz w:val="28"/>
          <w:szCs w:val="28"/>
        </w:rPr>
        <w:t>、蔬菜</w:t>
      </w:r>
      <w:r w:rsidR="000C34FC" w:rsidRPr="000C34FC">
        <w:rPr>
          <w:rFonts w:hint="eastAsia"/>
          <w:sz w:val="28"/>
          <w:szCs w:val="28"/>
        </w:rPr>
        <w:t>、中药材</w:t>
      </w:r>
      <w:r w:rsidR="000C34FC">
        <w:rPr>
          <w:rFonts w:hint="eastAsia"/>
          <w:sz w:val="28"/>
          <w:szCs w:val="28"/>
        </w:rPr>
        <w:t>、</w:t>
      </w:r>
      <w:r w:rsidR="000C34FC" w:rsidRPr="000C34FC">
        <w:rPr>
          <w:rFonts w:hint="eastAsia"/>
          <w:sz w:val="28"/>
          <w:szCs w:val="28"/>
        </w:rPr>
        <w:t>蛋</w:t>
      </w:r>
      <w:r w:rsidR="000C34FC" w:rsidRPr="005F1277">
        <w:rPr>
          <w:rFonts w:hint="eastAsia"/>
          <w:sz w:val="28"/>
          <w:szCs w:val="28"/>
        </w:rPr>
        <w:t>鸡、肉</w:t>
      </w:r>
      <w:r w:rsidR="000C34FC" w:rsidRPr="000C34FC">
        <w:rPr>
          <w:rFonts w:hint="eastAsia"/>
          <w:sz w:val="28"/>
          <w:szCs w:val="28"/>
        </w:rPr>
        <w:t>兔</w:t>
      </w:r>
      <w:r w:rsidR="000C34FC" w:rsidRPr="005F1277">
        <w:rPr>
          <w:rFonts w:hint="eastAsia"/>
          <w:sz w:val="28"/>
          <w:szCs w:val="28"/>
        </w:rPr>
        <w:t>、肉羊、奶羊</w:t>
      </w:r>
      <w:r w:rsidR="005E1875" w:rsidRPr="005E1875">
        <w:rPr>
          <w:rFonts w:hint="eastAsia"/>
          <w:sz w:val="28"/>
          <w:szCs w:val="28"/>
        </w:rPr>
        <w:t>”特色农产品</w:t>
      </w:r>
      <w:proofErr w:type="gramStart"/>
      <w:r w:rsidR="005E1875" w:rsidRPr="005E1875">
        <w:rPr>
          <w:rFonts w:hint="eastAsia"/>
          <w:sz w:val="28"/>
          <w:szCs w:val="28"/>
        </w:rPr>
        <w:t>打造十</w:t>
      </w:r>
      <w:proofErr w:type="gramEnd"/>
      <w:r w:rsidR="005E1875" w:rsidRPr="005E1875">
        <w:rPr>
          <w:rFonts w:hint="eastAsia"/>
          <w:sz w:val="28"/>
          <w:szCs w:val="28"/>
        </w:rPr>
        <w:t>大优势产业，在现有产业布局基础上，形成以六个</w:t>
      </w:r>
      <w:r w:rsidR="00FF40A1">
        <w:rPr>
          <w:rFonts w:hint="eastAsia"/>
          <w:sz w:val="28"/>
          <w:szCs w:val="28"/>
        </w:rPr>
        <w:t>农业产业园区为依托的</w:t>
      </w:r>
      <w:r w:rsidR="005E1875" w:rsidRPr="005E1875">
        <w:rPr>
          <w:rFonts w:hint="eastAsia"/>
          <w:sz w:val="28"/>
          <w:szCs w:val="28"/>
        </w:rPr>
        <w:t>产业布局。</w:t>
      </w:r>
    </w:p>
    <w:p w14:paraId="65AD5C85" w14:textId="77777777" w:rsidR="00E21EED" w:rsidRPr="00E21EED" w:rsidRDefault="00E21EED" w:rsidP="00E21EED">
      <w:pPr>
        <w:spacing w:beforeLines="50" w:before="156" w:afterLines="50" w:after="156" w:line="360" w:lineRule="auto"/>
        <w:ind w:firstLineChars="200" w:firstLine="562"/>
        <w:outlineLvl w:val="3"/>
        <w:rPr>
          <w:b/>
          <w:sz w:val="28"/>
          <w:szCs w:val="28"/>
        </w:rPr>
      </w:pPr>
      <w:r w:rsidRPr="00E21EED">
        <w:rPr>
          <w:rFonts w:hint="eastAsia"/>
          <w:b/>
          <w:sz w:val="28"/>
          <w:szCs w:val="28"/>
        </w:rPr>
        <w:t>三、产业规划</w:t>
      </w:r>
    </w:p>
    <w:p w14:paraId="46C35499" w14:textId="6C022E44" w:rsidR="00E21EED" w:rsidRPr="00E21EED" w:rsidRDefault="00E21EED" w:rsidP="00E21EED">
      <w:pPr>
        <w:spacing w:line="360" w:lineRule="auto"/>
        <w:ind w:firstLineChars="200" w:firstLine="562"/>
        <w:outlineLvl w:val="4"/>
        <w:rPr>
          <w:b/>
          <w:sz w:val="28"/>
          <w:szCs w:val="28"/>
        </w:rPr>
      </w:pPr>
      <w:r w:rsidRPr="00E21EED">
        <w:rPr>
          <w:rFonts w:hint="eastAsia"/>
          <w:b/>
          <w:sz w:val="28"/>
          <w:szCs w:val="28"/>
        </w:rPr>
        <w:t>（一）</w:t>
      </w:r>
      <w:r w:rsidR="00D5163D">
        <w:rPr>
          <w:rFonts w:hint="eastAsia"/>
          <w:b/>
          <w:sz w:val="28"/>
          <w:szCs w:val="28"/>
        </w:rPr>
        <w:t>种养</w:t>
      </w:r>
      <w:r w:rsidRPr="00E21EED">
        <w:rPr>
          <w:rFonts w:hint="eastAsia"/>
          <w:b/>
          <w:sz w:val="28"/>
          <w:szCs w:val="28"/>
        </w:rPr>
        <w:t>业</w:t>
      </w:r>
      <w:r w:rsidR="00FF775E">
        <w:rPr>
          <w:rFonts w:hint="eastAsia"/>
          <w:b/>
          <w:sz w:val="28"/>
          <w:szCs w:val="28"/>
        </w:rPr>
        <w:t>规划</w:t>
      </w:r>
    </w:p>
    <w:p w14:paraId="7B70AEEC" w14:textId="6C1A9AC4" w:rsidR="009E7AF4" w:rsidRPr="001D2D37" w:rsidRDefault="00791392" w:rsidP="001D2D37">
      <w:pPr>
        <w:spacing w:line="360" w:lineRule="auto"/>
        <w:ind w:firstLineChars="200" w:firstLine="562"/>
        <w:rPr>
          <w:b/>
          <w:sz w:val="28"/>
          <w:szCs w:val="28"/>
        </w:rPr>
      </w:pPr>
      <w:r w:rsidRPr="001D2D37">
        <w:rPr>
          <w:rFonts w:hint="eastAsia"/>
          <w:b/>
          <w:sz w:val="28"/>
          <w:szCs w:val="28"/>
        </w:rPr>
        <w:t>1</w:t>
      </w:r>
      <w:r w:rsidRPr="001D2D37">
        <w:rPr>
          <w:rFonts w:hint="eastAsia"/>
          <w:b/>
          <w:sz w:val="28"/>
          <w:szCs w:val="28"/>
        </w:rPr>
        <w:t>、</w:t>
      </w:r>
      <w:r w:rsidR="001D2D37" w:rsidRPr="001D2D37">
        <w:rPr>
          <w:rFonts w:hint="eastAsia"/>
          <w:b/>
          <w:sz w:val="28"/>
          <w:szCs w:val="28"/>
        </w:rPr>
        <w:t>发展思路</w:t>
      </w:r>
    </w:p>
    <w:p w14:paraId="479D9F6B" w14:textId="455A32E3" w:rsidR="00C87A2E" w:rsidRPr="00C87A2E" w:rsidRDefault="00382728" w:rsidP="00C87A2E">
      <w:pPr>
        <w:spacing w:line="360" w:lineRule="auto"/>
        <w:ind w:firstLineChars="200" w:firstLine="560"/>
        <w:rPr>
          <w:sz w:val="28"/>
          <w:szCs w:val="28"/>
        </w:rPr>
      </w:pPr>
      <w:r w:rsidRPr="00382728">
        <w:rPr>
          <w:rFonts w:hint="eastAsia"/>
          <w:sz w:val="28"/>
          <w:szCs w:val="28"/>
        </w:rPr>
        <w:t>坚持走</w:t>
      </w:r>
      <w:r w:rsidRPr="00BE3D60">
        <w:rPr>
          <w:rFonts w:hint="eastAsia"/>
          <w:b/>
          <w:sz w:val="28"/>
          <w:szCs w:val="28"/>
        </w:rPr>
        <w:t>“</w:t>
      </w:r>
      <w:r w:rsidR="00BA26B8" w:rsidRPr="00BE3D60">
        <w:rPr>
          <w:rFonts w:hint="eastAsia"/>
          <w:b/>
          <w:sz w:val="28"/>
          <w:szCs w:val="28"/>
        </w:rPr>
        <w:t>特色</w:t>
      </w:r>
      <w:r w:rsidRPr="00BE3D60">
        <w:rPr>
          <w:rFonts w:hint="eastAsia"/>
          <w:b/>
          <w:sz w:val="28"/>
          <w:szCs w:val="28"/>
        </w:rPr>
        <w:t>、精品、高端”</w:t>
      </w:r>
      <w:r w:rsidRPr="00382728">
        <w:rPr>
          <w:rFonts w:hint="eastAsia"/>
          <w:sz w:val="28"/>
          <w:szCs w:val="28"/>
        </w:rPr>
        <w:t>的农产品路线</w:t>
      </w:r>
      <w:r w:rsidR="00BE3D60">
        <w:rPr>
          <w:rFonts w:hint="eastAsia"/>
          <w:sz w:val="28"/>
          <w:szCs w:val="28"/>
        </w:rPr>
        <w:t>，</w:t>
      </w:r>
      <w:r w:rsidR="00BE3D60" w:rsidRPr="00BE3D60">
        <w:rPr>
          <w:rFonts w:hint="eastAsia"/>
          <w:b/>
          <w:sz w:val="28"/>
          <w:szCs w:val="28"/>
        </w:rPr>
        <w:t>“稳粮、优果、兴牧、增菜”</w:t>
      </w:r>
      <w:r w:rsidR="00BE3D60" w:rsidRPr="00BE3D60">
        <w:rPr>
          <w:rFonts w:hint="eastAsia"/>
          <w:sz w:val="28"/>
          <w:szCs w:val="28"/>
        </w:rPr>
        <w:t>，</w:t>
      </w:r>
      <w:r w:rsidR="00C87A2E" w:rsidRPr="00C87A2E">
        <w:rPr>
          <w:rFonts w:hint="eastAsia"/>
          <w:sz w:val="28"/>
          <w:szCs w:val="28"/>
        </w:rPr>
        <w:t>按照“稳定规模、主攻单产、优化结构、节本增效、提升能力”的思路</w:t>
      </w:r>
      <w:r w:rsidR="00C87A2E" w:rsidRPr="00C87A2E">
        <w:rPr>
          <w:sz w:val="28"/>
          <w:szCs w:val="28"/>
        </w:rPr>
        <w:t>，</w:t>
      </w:r>
      <w:r w:rsidR="00C87A2E" w:rsidRPr="00C87A2E">
        <w:rPr>
          <w:rFonts w:hint="eastAsia"/>
          <w:sz w:val="28"/>
          <w:szCs w:val="28"/>
        </w:rPr>
        <w:t>把传统农业生产方式与优良品种、现代技术结合起来，做大规模，形成板块，提升特色农产品综合生产能力。</w:t>
      </w:r>
    </w:p>
    <w:p w14:paraId="04F9B094" w14:textId="45F38005" w:rsidR="00C87A2E" w:rsidRPr="00C87A2E" w:rsidRDefault="0016376D" w:rsidP="00C87A2E">
      <w:pPr>
        <w:spacing w:line="360" w:lineRule="auto"/>
        <w:ind w:firstLineChars="200" w:firstLine="562"/>
        <w:rPr>
          <w:b/>
          <w:sz w:val="28"/>
          <w:szCs w:val="28"/>
        </w:rPr>
      </w:pPr>
      <w:r w:rsidRPr="0016376D">
        <w:rPr>
          <w:rFonts w:hint="eastAsia"/>
          <w:b/>
          <w:sz w:val="28"/>
          <w:szCs w:val="28"/>
        </w:rPr>
        <w:t>（</w:t>
      </w:r>
      <w:r w:rsidR="00C87A2E" w:rsidRPr="00C87A2E">
        <w:rPr>
          <w:rFonts w:hint="eastAsia"/>
          <w:b/>
          <w:sz w:val="28"/>
          <w:szCs w:val="28"/>
        </w:rPr>
        <w:t>1</w:t>
      </w:r>
      <w:r w:rsidRPr="0016376D">
        <w:rPr>
          <w:rFonts w:hint="eastAsia"/>
          <w:b/>
          <w:sz w:val="28"/>
          <w:szCs w:val="28"/>
        </w:rPr>
        <w:t>）</w:t>
      </w:r>
      <w:r w:rsidR="00C87A2E" w:rsidRPr="00C87A2E">
        <w:rPr>
          <w:rFonts w:hint="eastAsia"/>
          <w:b/>
          <w:sz w:val="28"/>
          <w:szCs w:val="28"/>
        </w:rPr>
        <w:t>大力开展农业基础设施建设</w:t>
      </w:r>
    </w:p>
    <w:p w14:paraId="79F7D609" w14:textId="13627576" w:rsidR="00C87A2E" w:rsidRPr="00C87A2E" w:rsidRDefault="00C87A2E" w:rsidP="00C87A2E">
      <w:pPr>
        <w:spacing w:line="360" w:lineRule="auto"/>
        <w:ind w:firstLineChars="200" w:firstLine="560"/>
        <w:rPr>
          <w:sz w:val="28"/>
          <w:szCs w:val="28"/>
        </w:rPr>
      </w:pPr>
      <w:r w:rsidRPr="00C87A2E">
        <w:rPr>
          <w:rFonts w:hint="eastAsia"/>
          <w:sz w:val="28"/>
          <w:szCs w:val="28"/>
        </w:rPr>
        <w:t>加快中低产田改造，实施高标准农田和</w:t>
      </w:r>
      <w:r w:rsidRPr="0025212D">
        <w:rPr>
          <w:rFonts w:hint="eastAsia"/>
          <w:sz w:val="28"/>
          <w:szCs w:val="28"/>
        </w:rPr>
        <w:t>农田水利</w:t>
      </w:r>
      <w:r w:rsidRPr="00C87A2E">
        <w:rPr>
          <w:rFonts w:hint="eastAsia"/>
          <w:sz w:val="28"/>
          <w:szCs w:val="28"/>
        </w:rPr>
        <w:t>工程，提高机械化、设施化水平；</w:t>
      </w:r>
      <w:r w:rsidR="00557F41" w:rsidRPr="00C87A2E">
        <w:rPr>
          <w:rFonts w:hint="eastAsia"/>
          <w:sz w:val="28"/>
          <w:szCs w:val="28"/>
        </w:rPr>
        <w:t>大力发展</w:t>
      </w:r>
      <w:r w:rsidR="00557F41" w:rsidRPr="0025212D">
        <w:rPr>
          <w:rFonts w:hint="eastAsia"/>
          <w:sz w:val="28"/>
          <w:szCs w:val="28"/>
        </w:rPr>
        <w:t>现代</w:t>
      </w:r>
      <w:r w:rsidR="00557F41" w:rsidRPr="00C87A2E">
        <w:rPr>
          <w:rFonts w:hint="eastAsia"/>
          <w:sz w:val="28"/>
          <w:szCs w:val="28"/>
        </w:rPr>
        <w:t>畜牧业，</w:t>
      </w:r>
      <w:r w:rsidR="007D5637" w:rsidRPr="00C87A2E">
        <w:rPr>
          <w:rFonts w:hint="eastAsia"/>
          <w:sz w:val="28"/>
          <w:szCs w:val="28"/>
        </w:rPr>
        <w:t>加强</w:t>
      </w:r>
      <w:r w:rsidR="007D5637" w:rsidRPr="0025212D">
        <w:rPr>
          <w:rFonts w:hint="eastAsia"/>
          <w:sz w:val="28"/>
          <w:szCs w:val="28"/>
        </w:rPr>
        <w:t>饲草料生产基地和</w:t>
      </w:r>
      <w:r w:rsidR="007D5637" w:rsidRPr="00C87A2E">
        <w:rPr>
          <w:rFonts w:hint="eastAsia"/>
          <w:sz w:val="28"/>
          <w:szCs w:val="28"/>
        </w:rPr>
        <w:t>养殖</w:t>
      </w:r>
      <w:r w:rsidR="005E46B3" w:rsidRPr="0025212D">
        <w:rPr>
          <w:rFonts w:hint="eastAsia"/>
          <w:sz w:val="28"/>
          <w:szCs w:val="28"/>
        </w:rPr>
        <w:t>设施</w:t>
      </w:r>
      <w:r w:rsidR="007D5637" w:rsidRPr="00C87A2E">
        <w:rPr>
          <w:rFonts w:hint="eastAsia"/>
          <w:sz w:val="28"/>
          <w:szCs w:val="28"/>
        </w:rPr>
        <w:t>建设，</w:t>
      </w:r>
      <w:r w:rsidRPr="00C87A2E">
        <w:rPr>
          <w:rFonts w:hint="eastAsia"/>
          <w:sz w:val="28"/>
          <w:szCs w:val="28"/>
        </w:rPr>
        <w:t>提高牲畜出栏率</w:t>
      </w:r>
      <w:r w:rsidRPr="00C87A2E">
        <w:rPr>
          <w:sz w:val="28"/>
          <w:szCs w:val="28"/>
        </w:rPr>
        <w:t>。</w:t>
      </w:r>
      <w:r w:rsidRPr="00C87A2E">
        <w:rPr>
          <w:rFonts w:hint="eastAsia"/>
          <w:sz w:val="28"/>
          <w:szCs w:val="28"/>
        </w:rPr>
        <w:t>立足重点区域，突出重点品种，加快推动优势</w:t>
      </w:r>
      <w:proofErr w:type="gramStart"/>
      <w:r w:rsidRPr="00C87A2E">
        <w:rPr>
          <w:rFonts w:hint="eastAsia"/>
          <w:sz w:val="28"/>
          <w:szCs w:val="28"/>
        </w:rPr>
        <w:t>区特色</w:t>
      </w:r>
      <w:proofErr w:type="gramEnd"/>
      <w:r w:rsidRPr="00C87A2E">
        <w:rPr>
          <w:rFonts w:hint="eastAsia"/>
          <w:sz w:val="28"/>
          <w:szCs w:val="28"/>
        </w:rPr>
        <w:t>农产品生产基地建设，全面推行标准化生产，切实保障特色农产品的产量。</w:t>
      </w:r>
    </w:p>
    <w:p w14:paraId="33DB00EB" w14:textId="0A2F756C" w:rsidR="00C87A2E" w:rsidRPr="00C87A2E" w:rsidRDefault="0025212D" w:rsidP="0025212D">
      <w:pPr>
        <w:spacing w:line="360" w:lineRule="auto"/>
        <w:ind w:firstLineChars="200" w:firstLine="562"/>
        <w:rPr>
          <w:b/>
          <w:sz w:val="28"/>
          <w:szCs w:val="28"/>
        </w:rPr>
      </w:pPr>
      <w:r w:rsidRPr="0025212D">
        <w:rPr>
          <w:rFonts w:hint="eastAsia"/>
          <w:b/>
          <w:sz w:val="28"/>
          <w:szCs w:val="28"/>
        </w:rPr>
        <w:t>（</w:t>
      </w:r>
      <w:r w:rsidR="00C87A2E" w:rsidRPr="00C87A2E">
        <w:rPr>
          <w:rFonts w:hint="eastAsia"/>
          <w:b/>
          <w:sz w:val="28"/>
          <w:szCs w:val="28"/>
        </w:rPr>
        <w:t>2</w:t>
      </w:r>
      <w:r w:rsidRPr="0025212D">
        <w:rPr>
          <w:rFonts w:hint="eastAsia"/>
          <w:b/>
          <w:sz w:val="28"/>
          <w:szCs w:val="28"/>
        </w:rPr>
        <w:t>）</w:t>
      </w:r>
      <w:r w:rsidR="00C87A2E" w:rsidRPr="00C87A2E">
        <w:rPr>
          <w:rFonts w:hint="eastAsia"/>
          <w:b/>
          <w:sz w:val="28"/>
          <w:szCs w:val="28"/>
        </w:rPr>
        <w:t>重点推广“良种良法新设备”</w:t>
      </w:r>
    </w:p>
    <w:p w14:paraId="73BF15B4" w14:textId="77777777" w:rsidR="00C87A2E" w:rsidRPr="00C87A2E" w:rsidRDefault="00C87A2E" w:rsidP="00C87A2E">
      <w:pPr>
        <w:spacing w:line="360" w:lineRule="auto"/>
        <w:ind w:firstLineChars="200" w:firstLine="560"/>
        <w:rPr>
          <w:sz w:val="28"/>
          <w:szCs w:val="28"/>
        </w:rPr>
      </w:pPr>
      <w:r w:rsidRPr="00C87A2E">
        <w:rPr>
          <w:rFonts w:hint="eastAsia"/>
          <w:sz w:val="28"/>
          <w:szCs w:val="28"/>
        </w:rPr>
        <w:lastRenderedPageBreak/>
        <w:t>加强种质资源保护与开发，加快良种繁育场建设；在优势区内主</w:t>
      </w:r>
      <w:proofErr w:type="gramStart"/>
      <w:r w:rsidRPr="00C87A2E">
        <w:rPr>
          <w:rFonts w:hint="eastAsia"/>
          <w:sz w:val="28"/>
          <w:szCs w:val="28"/>
        </w:rPr>
        <w:t>推先进</w:t>
      </w:r>
      <w:proofErr w:type="gramEnd"/>
      <w:r w:rsidRPr="00C87A2E">
        <w:rPr>
          <w:rFonts w:hint="eastAsia"/>
          <w:sz w:val="28"/>
          <w:szCs w:val="28"/>
        </w:rPr>
        <w:t>适用的栽培技术和主导品种，稳步提高良种覆盖率，加大先进实用农机化技术和机具设施的应用力度，加强农业有害生物防控体系建设，稳步提高单位产出水平。</w:t>
      </w:r>
    </w:p>
    <w:p w14:paraId="04B08E89" w14:textId="6218199E" w:rsidR="00C87A2E" w:rsidRPr="00C87A2E" w:rsidRDefault="00B96058" w:rsidP="00B96058">
      <w:pPr>
        <w:spacing w:line="360" w:lineRule="auto"/>
        <w:ind w:firstLineChars="200" w:firstLine="562"/>
        <w:rPr>
          <w:b/>
          <w:sz w:val="28"/>
          <w:szCs w:val="28"/>
        </w:rPr>
      </w:pPr>
      <w:r w:rsidRPr="00B96058">
        <w:rPr>
          <w:rFonts w:hint="eastAsia"/>
          <w:b/>
          <w:sz w:val="28"/>
          <w:szCs w:val="28"/>
        </w:rPr>
        <w:t>（</w:t>
      </w:r>
      <w:r w:rsidR="00C87A2E" w:rsidRPr="00C87A2E">
        <w:rPr>
          <w:rFonts w:hint="eastAsia"/>
          <w:b/>
          <w:sz w:val="28"/>
          <w:szCs w:val="28"/>
        </w:rPr>
        <w:t>3</w:t>
      </w:r>
      <w:r w:rsidRPr="00B96058">
        <w:rPr>
          <w:rFonts w:hint="eastAsia"/>
          <w:b/>
          <w:sz w:val="28"/>
          <w:szCs w:val="28"/>
        </w:rPr>
        <w:t>）</w:t>
      </w:r>
      <w:r w:rsidR="00C87A2E" w:rsidRPr="00C87A2E">
        <w:rPr>
          <w:rFonts w:hint="eastAsia"/>
          <w:b/>
          <w:sz w:val="28"/>
          <w:szCs w:val="28"/>
        </w:rPr>
        <w:t>加快推进示范基地建设</w:t>
      </w:r>
    </w:p>
    <w:p w14:paraId="0458BFDE" w14:textId="77777777" w:rsidR="00C87A2E" w:rsidRPr="00C87A2E" w:rsidRDefault="00C87A2E" w:rsidP="00C87A2E">
      <w:pPr>
        <w:spacing w:line="360" w:lineRule="auto"/>
        <w:ind w:firstLineChars="200" w:firstLine="560"/>
        <w:rPr>
          <w:sz w:val="28"/>
          <w:szCs w:val="28"/>
        </w:rPr>
      </w:pPr>
      <w:r w:rsidRPr="00C87A2E">
        <w:rPr>
          <w:rFonts w:hint="eastAsia"/>
          <w:sz w:val="28"/>
          <w:szCs w:val="28"/>
        </w:rPr>
        <w:t>加强科技示范与推广，推进设施农业、标准化养殖场、草料库、棚圈建设示范，推进新品种、新技术、新成果集成应用示范。</w:t>
      </w:r>
    </w:p>
    <w:p w14:paraId="5BC54D90" w14:textId="38516CB5" w:rsidR="00C87A2E" w:rsidRPr="00C87A2E" w:rsidRDefault="00B96058" w:rsidP="00B96058">
      <w:pPr>
        <w:spacing w:line="360" w:lineRule="auto"/>
        <w:ind w:firstLineChars="200" w:firstLine="562"/>
        <w:rPr>
          <w:b/>
          <w:sz w:val="28"/>
          <w:szCs w:val="28"/>
        </w:rPr>
      </w:pPr>
      <w:r w:rsidRPr="00B96058">
        <w:rPr>
          <w:rFonts w:hint="eastAsia"/>
          <w:b/>
          <w:sz w:val="28"/>
          <w:szCs w:val="28"/>
        </w:rPr>
        <w:t>（</w:t>
      </w:r>
      <w:r w:rsidR="00C87A2E" w:rsidRPr="00C87A2E">
        <w:rPr>
          <w:rFonts w:hint="eastAsia"/>
          <w:b/>
          <w:sz w:val="28"/>
          <w:szCs w:val="28"/>
        </w:rPr>
        <w:t>4</w:t>
      </w:r>
      <w:r w:rsidRPr="00B96058">
        <w:rPr>
          <w:rFonts w:hint="eastAsia"/>
          <w:b/>
          <w:sz w:val="28"/>
          <w:szCs w:val="28"/>
        </w:rPr>
        <w:t>）</w:t>
      </w:r>
      <w:r w:rsidR="00C87A2E" w:rsidRPr="00C87A2E">
        <w:rPr>
          <w:rFonts w:hint="eastAsia"/>
          <w:b/>
          <w:sz w:val="28"/>
          <w:szCs w:val="28"/>
        </w:rPr>
        <w:t>加快推进特色农产品标准化生产体系建设</w:t>
      </w:r>
    </w:p>
    <w:p w14:paraId="3B3D63B5" w14:textId="77777777" w:rsidR="00C87A2E" w:rsidRPr="00C87A2E" w:rsidRDefault="00C87A2E" w:rsidP="00C87A2E">
      <w:pPr>
        <w:spacing w:line="360" w:lineRule="auto"/>
        <w:ind w:firstLineChars="200" w:firstLine="560"/>
        <w:rPr>
          <w:sz w:val="28"/>
          <w:szCs w:val="28"/>
        </w:rPr>
      </w:pPr>
      <w:r w:rsidRPr="00C87A2E">
        <w:rPr>
          <w:rFonts w:hint="eastAsia"/>
          <w:sz w:val="28"/>
          <w:szCs w:val="28"/>
        </w:rPr>
        <w:t>大力推进特色农产品标准化生产和高产创建示范活动，支持龙头企业、专业合作组织、种养大户和家庭农场率先实行标准化生产，加强无公害、绿色、有机农产品、农产品地理标志的申请与认证工作，提升特色农产品的品质。</w:t>
      </w:r>
    </w:p>
    <w:p w14:paraId="3D26DACA" w14:textId="6203447F" w:rsidR="00C87A2E" w:rsidRPr="00C87A2E" w:rsidRDefault="00B96058" w:rsidP="00B96058">
      <w:pPr>
        <w:spacing w:line="360" w:lineRule="auto"/>
        <w:ind w:firstLineChars="200" w:firstLine="562"/>
        <w:rPr>
          <w:b/>
          <w:sz w:val="28"/>
          <w:szCs w:val="28"/>
        </w:rPr>
      </w:pPr>
      <w:r w:rsidRPr="00B96058">
        <w:rPr>
          <w:rFonts w:hint="eastAsia"/>
          <w:b/>
          <w:sz w:val="28"/>
          <w:szCs w:val="28"/>
        </w:rPr>
        <w:t>（</w:t>
      </w:r>
      <w:r w:rsidR="00C87A2E" w:rsidRPr="00C87A2E">
        <w:rPr>
          <w:rFonts w:hint="eastAsia"/>
          <w:b/>
          <w:sz w:val="28"/>
          <w:szCs w:val="28"/>
        </w:rPr>
        <w:t>5</w:t>
      </w:r>
      <w:r w:rsidRPr="00B96058">
        <w:rPr>
          <w:rFonts w:hint="eastAsia"/>
          <w:b/>
          <w:sz w:val="28"/>
          <w:szCs w:val="28"/>
        </w:rPr>
        <w:t>）</w:t>
      </w:r>
      <w:r w:rsidRPr="00C87A2E">
        <w:rPr>
          <w:rFonts w:hint="eastAsia"/>
          <w:b/>
          <w:sz w:val="28"/>
          <w:szCs w:val="28"/>
        </w:rPr>
        <w:t>加快</w:t>
      </w:r>
      <w:r w:rsidR="00C87A2E" w:rsidRPr="00C87A2E">
        <w:rPr>
          <w:rFonts w:hint="eastAsia"/>
          <w:b/>
          <w:sz w:val="28"/>
          <w:szCs w:val="28"/>
        </w:rPr>
        <w:t>发展休闲观光农业</w:t>
      </w:r>
    </w:p>
    <w:p w14:paraId="16A44E87" w14:textId="720CBC21" w:rsidR="00C87A2E" w:rsidRPr="00C87A2E" w:rsidRDefault="00C87A2E" w:rsidP="00C87A2E">
      <w:pPr>
        <w:spacing w:line="360" w:lineRule="auto"/>
        <w:ind w:firstLineChars="200" w:firstLine="560"/>
        <w:rPr>
          <w:sz w:val="28"/>
          <w:szCs w:val="28"/>
        </w:rPr>
      </w:pPr>
      <w:r w:rsidRPr="00C87A2E">
        <w:rPr>
          <w:rFonts w:hint="eastAsia"/>
          <w:sz w:val="28"/>
          <w:szCs w:val="28"/>
        </w:rPr>
        <w:t>休闲观光农业是旅游业向农业自然延伸和有机结合的必然产物，是发展现代农业的重要形式。依托城市和旅游线路，充分利用和挖掘良好的自然资源、独特的文化资源和人文景观，将休闲观光旅游与特色农产品基地建设结合起来，建设融乡土风情、娱乐休闲、文化教育和农事体验于一身的休闲观光农业景区，以特色农业园区、农业主题公园、科技园、农家乐、有机农庄和乡村酒店为载体，展示浓郁的农业文化，丰富旅游资源，为城乡居民和旅游者观光、休闲、度假</w:t>
      </w:r>
      <w:r w:rsidR="00B96058" w:rsidRPr="00B96058">
        <w:rPr>
          <w:rFonts w:hint="eastAsia"/>
          <w:sz w:val="28"/>
          <w:szCs w:val="28"/>
        </w:rPr>
        <w:t>、康养</w:t>
      </w:r>
      <w:r w:rsidRPr="00C87A2E">
        <w:rPr>
          <w:rFonts w:hint="eastAsia"/>
          <w:sz w:val="28"/>
          <w:szCs w:val="28"/>
        </w:rPr>
        <w:t>提供宁静、清新、优美的田园风景和生态环境，满足人们回归自然，享受宁静、安逸生活的心理和多层次、多元化的消费需求。</w:t>
      </w:r>
    </w:p>
    <w:p w14:paraId="38654E09" w14:textId="4EA5C2EA" w:rsidR="00C87A2E" w:rsidRPr="00C87A2E" w:rsidRDefault="00653B64" w:rsidP="00653B64">
      <w:pPr>
        <w:spacing w:line="360" w:lineRule="auto"/>
        <w:ind w:firstLineChars="200" w:firstLine="562"/>
        <w:rPr>
          <w:b/>
          <w:sz w:val="28"/>
          <w:szCs w:val="28"/>
        </w:rPr>
      </w:pPr>
      <w:r w:rsidRPr="00653B64">
        <w:rPr>
          <w:rFonts w:hint="eastAsia"/>
          <w:b/>
          <w:sz w:val="28"/>
          <w:szCs w:val="28"/>
        </w:rPr>
        <w:lastRenderedPageBreak/>
        <w:t>2</w:t>
      </w:r>
      <w:r w:rsidRPr="00653B64">
        <w:rPr>
          <w:rFonts w:hint="eastAsia"/>
          <w:b/>
          <w:sz w:val="28"/>
          <w:szCs w:val="28"/>
        </w:rPr>
        <w:t>、</w:t>
      </w:r>
      <w:r w:rsidR="00C87A2E" w:rsidRPr="00C87A2E">
        <w:rPr>
          <w:rFonts w:hint="eastAsia"/>
          <w:b/>
          <w:sz w:val="28"/>
          <w:szCs w:val="28"/>
        </w:rPr>
        <w:t>发展目标</w:t>
      </w:r>
    </w:p>
    <w:p w14:paraId="38D0D70D" w14:textId="5282EF58" w:rsidR="00653B64" w:rsidRPr="00E21EED" w:rsidRDefault="00653B64" w:rsidP="00653B64">
      <w:pPr>
        <w:spacing w:line="360" w:lineRule="auto"/>
        <w:ind w:firstLineChars="200" w:firstLine="560"/>
        <w:rPr>
          <w:sz w:val="28"/>
          <w:szCs w:val="28"/>
        </w:rPr>
      </w:pPr>
      <w:r>
        <w:rPr>
          <w:rFonts w:hint="eastAsia"/>
          <w:sz w:val="28"/>
          <w:szCs w:val="28"/>
        </w:rPr>
        <w:t>稳定粮食产量，</w:t>
      </w:r>
      <w:r w:rsidRPr="00E21EED">
        <w:rPr>
          <w:rFonts w:hint="eastAsia"/>
          <w:sz w:val="28"/>
          <w:szCs w:val="28"/>
        </w:rPr>
        <w:t>调整粮食种植结构，适度扩大优质专用小麦种植规模，调减食用玉米种植规模，增加青储玉米种植</w:t>
      </w:r>
      <w:r>
        <w:rPr>
          <w:rFonts w:hint="eastAsia"/>
          <w:sz w:val="28"/>
          <w:szCs w:val="28"/>
        </w:rPr>
        <w:t>；</w:t>
      </w:r>
      <w:r w:rsidR="008B3B29">
        <w:rPr>
          <w:rFonts w:hint="eastAsia"/>
          <w:sz w:val="28"/>
          <w:szCs w:val="28"/>
        </w:rPr>
        <w:t>重点发展苹果</w:t>
      </w:r>
      <w:r w:rsidR="008B3B29" w:rsidRPr="005F1277">
        <w:rPr>
          <w:rFonts w:hint="eastAsia"/>
          <w:sz w:val="28"/>
          <w:szCs w:val="28"/>
        </w:rPr>
        <w:t>、</w:t>
      </w:r>
      <w:r w:rsidR="008B3B29">
        <w:rPr>
          <w:rFonts w:hint="eastAsia"/>
          <w:sz w:val="28"/>
          <w:szCs w:val="28"/>
        </w:rPr>
        <w:t>大樱桃</w:t>
      </w:r>
      <w:r w:rsidR="008B3B29" w:rsidRPr="005F1277">
        <w:rPr>
          <w:rFonts w:hint="eastAsia"/>
          <w:sz w:val="28"/>
          <w:szCs w:val="28"/>
        </w:rPr>
        <w:t>、</w:t>
      </w:r>
      <w:r w:rsidR="008B3B29">
        <w:rPr>
          <w:rFonts w:hint="eastAsia"/>
          <w:sz w:val="28"/>
          <w:szCs w:val="28"/>
        </w:rPr>
        <w:t>桃</w:t>
      </w:r>
      <w:r w:rsidR="008B3B29" w:rsidRPr="005F1277">
        <w:rPr>
          <w:rFonts w:hint="eastAsia"/>
          <w:sz w:val="28"/>
          <w:szCs w:val="28"/>
        </w:rPr>
        <w:t>、蔬菜</w:t>
      </w:r>
      <w:r w:rsidR="008B3B29">
        <w:rPr>
          <w:rFonts w:hint="eastAsia"/>
          <w:sz w:val="28"/>
          <w:szCs w:val="28"/>
        </w:rPr>
        <w:t>（含食用菌）、中药材等种植业和蛋</w:t>
      </w:r>
      <w:r w:rsidR="008B3B29" w:rsidRPr="005F1277">
        <w:rPr>
          <w:rFonts w:hint="eastAsia"/>
          <w:sz w:val="28"/>
          <w:szCs w:val="28"/>
        </w:rPr>
        <w:t>鸡、肉</w:t>
      </w:r>
      <w:r w:rsidR="008B3B29">
        <w:rPr>
          <w:rFonts w:hint="eastAsia"/>
          <w:sz w:val="28"/>
          <w:szCs w:val="28"/>
        </w:rPr>
        <w:t>兔</w:t>
      </w:r>
      <w:r w:rsidR="008B3B29" w:rsidRPr="005F1277">
        <w:rPr>
          <w:rFonts w:hint="eastAsia"/>
          <w:sz w:val="28"/>
          <w:szCs w:val="28"/>
        </w:rPr>
        <w:t>、肉羊、奶羊</w:t>
      </w:r>
      <w:r w:rsidR="008B3B29">
        <w:rPr>
          <w:rFonts w:hint="eastAsia"/>
          <w:sz w:val="28"/>
          <w:szCs w:val="28"/>
        </w:rPr>
        <w:t>等养殖业；适度发展核桃、花椒经济林业及葡萄、草莓等设施时令鲜果。</w:t>
      </w:r>
      <w:r w:rsidRPr="00E21EED">
        <w:rPr>
          <w:sz w:val="28"/>
          <w:szCs w:val="28"/>
        </w:rPr>
        <w:t>到</w:t>
      </w:r>
      <w:r w:rsidRPr="00E21EED">
        <w:rPr>
          <w:sz w:val="28"/>
          <w:szCs w:val="28"/>
        </w:rPr>
        <w:t>20</w:t>
      </w:r>
      <w:r w:rsidRPr="00E21EED">
        <w:rPr>
          <w:rFonts w:hint="eastAsia"/>
          <w:sz w:val="28"/>
          <w:szCs w:val="28"/>
        </w:rPr>
        <w:t>22</w:t>
      </w:r>
      <w:r w:rsidRPr="00E21EED">
        <w:rPr>
          <w:sz w:val="28"/>
          <w:szCs w:val="28"/>
        </w:rPr>
        <w:t>年，</w:t>
      </w:r>
      <w:r w:rsidRPr="00E21EED">
        <w:rPr>
          <w:rFonts w:hint="eastAsia"/>
          <w:sz w:val="28"/>
          <w:szCs w:val="28"/>
        </w:rPr>
        <w:t>粮食</w:t>
      </w:r>
      <w:r w:rsidRPr="00E21EED">
        <w:rPr>
          <w:sz w:val="28"/>
          <w:szCs w:val="28"/>
        </w:rPr>
        <w:t>总产量确保</w:t>
      </w:r>
      <w:r w:rsidRPr="00E21EED">
        <w:rPr>
          <w:rFonts w:hint="eastAsia"/>
          <w:sz w:val="28"/>
          <w:szCs w:val="28"/>
        </w:rPr>
        <w:t>稳定在</w:t>
      </w:r>
      <w:r>
        <w:rPr>
          <w:rFonts w:hint="eastAsia"/>
          <w:sz w:val="28"/>
          <w:szCs w:val="28"/>
        </w:rPr>
        <w:t>1.15</w:t>
      </w:r>
      <w:r w:rsidRPr="00E21EED">
        <w:rPr>
          <w:sz w:val="28"/>
          <w:szCs w:val="28"/>
        </w:rPr>
        <w:t>万吨</w:t>
      </w:r>
      <w:r w:rsidRPr="00E21EED">
        <w:rPr>
          <w:rFonts w:hint="eastAsia"/>
          <w:sz w:val="28"/>
          <w:szCs w:val="28"/>
        </w:rPr>
        <w:t>左右</w:t>
      </w:r>
      <w:r w:rsidR="00533FE3">
        <w:rPr>
          <w:rFonts w:hint="eastAsia"/>
          <w:sz w:val="28"/>
          <w:szCs w:val="28"/>
        </w:rPr>
        <w:t>，水果产量达到</w:t>
      </w:r>
      <w:r w:rsidR="004209E0">
        <w:rPr>
          <w:rFonts w:hint="eastAsia"/>
          <w:sz w:val="28"/>
          <w:szCs w:val="28"/>
        </w:rPr>
        <w:t>6</w:t>
      </w:r>
      <w:r w:rsidR="004209E0">
        <w:rPr>
          <w:rFonts w:hint="eastAsia"/>
          <w:sz w:val="28"/>
          <w:szCs w:val="28"/>
        </w:rPr>
        <w:t>万吨，蔬菜产量达到</w:t>
      </w:r>
      <w:r w:rsidR="009E2E78">
        <w:rPr>
          <w:sz w:val="28"/>
          <w:szCs w:val="28"/>
        </w:rPr>
        <w:t>3</w:t>
      </w:r>
      <w:r w:rsidR="004209E0">
        <w:rPr>
          <w:rFonts w:hint="eastAsia"/>
          <w:sz w:val="28"/>
          <w:szCs w:val="28"/>
        </w:rPr>
        <w:t>万吨，</w:t>
      </w:r>
      <w:r w:rsidR="0027138F" w:rsidRPr="0027138F">
        <w:rPr>
          <w:rFonts w:hint="eastAsia"/>
          <w:sz w:val="28"/>
          <w:szCs w:val="28"/>
        </w:rPr>
        <w:t>肉产量</w:t>
      </w:r>
      <w:r w:rsidR="0027138F">
        <w:rPr>
          <w:rFonts w:hint="eastAsia"/>
          <w:sz w:val="28"/>
          <w:szCs w:val="28"/>
        </w:rPr>
        <w:t>达到</w:t>
      </w:r>
      <w:r w:rsidR="009E2E78">
        <w:rPr>
          <w:sz w:val="28"/>
          <w:szCs w:val="28"/>
        </w:rPr>
        <w:t>1</w:t>
      </w:r>
      <w:r w:rsidR="0027138F">
        <w:rPr>
          <w:rFonts w:hint="eastAsia"/>
          <w:sz w:val="28"/>
          <w:szCs w:val="28"/>
        </w:rPr>
        <w:t>万吨，</w:t>
      </w:r>
      <w:r w:rsidR="00A57A74">
        <w:rPr>
          <w:rFonts w:hint="eastAsia"/>
          <w:sz w:val="28"/>
          <w:szCs w:val="28"/>
        </w:rPr>
        <w:t>奶产量达到</w:t>
      </w:r>
      <w:bookmarkStart w:id="75" w:name="_Hlk533454068"/>
      <w:r w:rsidR="00A57A74">
        <w:rPr>
          <w:rFonts w:hint="eastAsia"/>
          <w:sz w:val="28"/>
          <w:szCs w:val="28"/>
        </w:rPr>
        <w:t>0.</w:t>
      </w:r>
      <w:r w:rsidR="009E2E78">
        <w:rPr>
          <w:sz w:val="28"/>
          <w:szCs w:val="28"/>
        </w:rPr>
        <w:t>5</w:t>
      </w:r>
      <w:r w:rsidR="00A57A74">
        <w:rPr>
          <w:rFonts w:hint="eastAsia"/>
          <w:sz w:val="28"/>
          <w:szCs w:val="28"/>
        </w:rPr>
        <w:t>万吨</w:t>
      </w:r>
      <w:bookmarkEnd w:id="75"/>
      <w:r w:rsidR="00A57A74">
        <w:rPr>
          <w:rFonts w:hint="eastAsia"/>
          <w:sz w:val="28"/>
          <w:szCs w:val="28"/>
        </w:rPr>
        <w:t>，禽蛋产量达到</w:t>
      </w:r>
      <w:r w:rsidR="00A57A74">
        <w:rPr>
          <w:rFonts w:hint="eastAsia"/>
          <w:sz w:val="28"/>
          <w:szCs w:val="28"/>
        </w:rPr>
        <w:t>0.</w:t>
      </w:r>
      <w:r w:rsidR="009C50D3">
        <w:rPr>
          <w:sz w:val="28"/>
          <w:szCs w:val="28"/>
        </w:rPr>
        <w:t>5</w:t>
      </w:r>
      <w:r w:rsidR="00A57A74">
        <w:rPr>
          <w:rFonts w:hint="eastAsia"/>
          <w:sz w:val="28"/>
          <w:szCs w:val="28"/>
        </w:rPr>
        <w:t>万吨</w:t>
      </w:r>
      <w:r w:rsidRPr="00E21EED">
        <w:rPr>
          <w:sz w:val="28"/>
          <w:szCs w:val="28"/>
        </w:rPr>
        <w:t>。</w:t>
      </w:r>
    </w:p>
    <w:p w14:paraId="53B031C9" w14:textId="41390181" w:rsidR="001D2D37" w:rsidRPr="00136204" w:rsidRDefault="00136204" w:rsidP="00136204">
      <w:pPr>
        <w:spacing w:line="360" w:lineRule="auto"/>
        <w:ind w:firstLineChars="200" w:firstLine="562"/>
        <w:rPr>
          <w:b/>
          <w:sz w:val="28"/>
          <w:szCs w:val="28"/>
        </w:rPr>
      </w:pPr>
      <w:r w:rsidRPr="00136204">
        <w:rPr>
          <w:rFonts w:hint="eastAsia"/>
          <w:b/>
          <w:sz w:val="28"/>
          <w:szCs w:val="28"/>
        </w:rPr>
        <w:t>3</w:t>
      </w:r>
      <w:r w:rsidRPr="00136204">
        <w:rPr>
          <w:rFonts w:hint="eastAsia"/>
          <w:b/>
          <w:sz w:val="28"/>
          <w:szCs w:val="28"/>
        </w:rPr>
        <w:t>、建设重点</w:t>
      </w:r>
    </w:p>
    <w:p w14:paraId="398B22F0" w14:textId="0D5BA736" w:rsidR="00E21EED" w:rsidRPr="00E21EED" w:rsidRDefault="00B359A7" w:rsidP="00E21EED">
      <w:pPr>
        <w:spacing w:line="360" w:lineRule="auto"/>
        <w:ind w:firstLineChars="200" w:firstLine="562"/>
        <w:rPr>
          <w:b/>
          <w:sz w:val="28"/>
          <w:szCs w:val="28"/>
        </w:rPr>
      </w:pPr>
      <w:r>
        <w:rPr>
          <w:rFonts w:hint="eastAsia"/>
          <w:b/>
          <w:sz w:val="28"/>
          <w:szCs w:val="28"/>
        </w:rPr>
        <w:t>（</w:t>
      </w:r>
      <w:r w:rsidR="00E21EED" w:rsidRPr="00E21EED">
        <w:rPr>
          <w:b/>
          <w:sz w:val="28"/>
          <w:szCs w:val="28"/>
        </w:rPr>
        <w:t>1</w:t>
      </w:r>
      <w:r>
        <w:rPr>
          <w:rFonts w:hint="eastAsia"/>
          <w:b/>
          <w:sz w:val="28"/>
          <w:szCs w:val="28"/>
        </w:rPr>
        <w:t>）</w:t>
      </w:r>
      <w:r w:rsidR="00E21EED" w:rsidRPr="00E21EED">
        <w:rPr>
          <w:b/>
          <w:sz w:val="28"/>
          <w:szCs w:val="28"/>
        </w:rPr>
        <w:t>粮食</w:t>
      </w:r>
      <w:r w:rsidR="007C2556" w:rsidRPr="001704D3">
        <w:rPr>
          <w:rFonts w:hint="eastAsia"/>
          <w:b/>
          <w:sz w:val="28"/>
          <w:szCs w:val="28"/>
        </w:rPr>
        <w:t>种植</w:t>
      </w:r>
      <w:r w:rsidR="00AE20EE">
        <w:rPr>
          <w:rFonts w:hint="eastAsia"/>
          <w:b/>
          <w:sz w:val="28"/>
          <w:szCs w:val="28"/>
        </w:rPr>
        <w:t>基地</w:t>
      </w:r>
      <w:r w:rsidR="00E21EED" w:rsidRPr="00E21EED">
        <w:rPr>
          <w:rFonts w:hint="eastAsia"/>
          <w:b/>
          <w:sz w:val="28"/>
          <w:szCs w:val="28"/>
        </w:rPr>
        <w:t>建设重点</w:t>
      </w:r>
    </w:p>
    <w:p w14:paraId="29C8282E" w14:textId="3F79EAFB" w:rsidR="00E21EED" w:rsidRPr="00E21EED" w:rsidRDefault="003438D1" w:rsidP="00E21EED">
      <w:pPr>
        <w:spacing w:line="360" w:lineRule="auto"/>
        <w:ind w:firstLineChars="200" w:firstLine="560"/>
        <w:rPr>
          <w:sz w:val="28"/>
          <w:szCs w:val="28"/>
        </w:rPr>
      </w:pPr>
      <w:r>
        <w:rPr>
          <w:rFonts w:hint="eastAsia"/>
          <w:sz w:val="28"/>
          <w:szCs w:val="28"/>
        </w:rPr>
        <w:t>①</w:t>
      </w:r>
      <w:r w:rsidR="00E21EED" w:rsidRPr="00E21EED">
        <w:rPr>
          <w:rFonts w:hint="eastAsia"/>
          <w:sz w:val="28"/>
          <w:szCs w:val="28"/>
        </w:rPr>
        <w:t>持续推进高标准农田建设</w:t>
      </w:r>
    </w:p>
    <w:p w14:paraId="7EBA4220" w14:textId="77777777" w:rsidR="00E21EED" w:rsidRPr="00E21EED" w:rsidRDefault="00E21EED" w:rsidP="00E21EED">
      <w:pPr>
        <w:spacing w:line="360" w:lineRule="auto"/>
        <w:ind w:firstLineChars="200" w:firstLine="560"/>
        <w:rPr>
          <w:sz w:val="28"/>
          <w:szCs w:val="28"/>
        </w:rPr>
      </w:pPr>
      <w:r w:rsidRPr="00E21EED">
        <w:rPr>
          <w:sz w:val="28"/>
          <w:szCs w:val="28"/>
        </w:rPr>
        <w:t>按照</w:t>
      </w:r>
      <w:r w:rsidRPr="00E21EED">
        <w:rPr>
          <w:sz w:val="28"/>
          <w:szCs w:val="28"/>
        </w:rPr>
        <w:t>“</w:t>
      </w:r>
      <w:r w:rsidRPr="00E21EED">
        <w:rPr>
          <w:sz w:val="28"/>
          <w:szCs w:val="28"/>
        </w:rPr>
        <w:t>田地平整肥沃、灌溉设施配套、田间道路畅通、林网建设适宜、科技先进适用、优质高产高效</w:t>
      </w:r>
      <w:r w:rsidRPr="00E21EED">
        <w:rPr>
          <w:sz w:val="28"/>
          <w:szCs w:val="28"/>
        </w:rPr>
        <w:t>”</w:t>
      </w:r>
      <w:r w:rsidRPr="00E21EED">
        <w:rPr>
          <w:sz w:val="28"/>
          <w:szCs w:val="28"/>
        </w:rPr>
        <w:t>的总体要求，</w:t>
      </w:r>
      <w:r w:rsidRPr="00E21EED">
        <w:rPr>
          <w:rFonts w:hint="eastAsia"/>
          <w:sz w:val="28"/>
          <w:szCs w:val="28"/>
        </w:rPr>
        <w:t>持续推进高标准农田建设，</w:t>
      </w:r>
      <w:r w:rsidRPr="00E21EED">
        <w:rPr>
          <w:sz w:val="28"/>
          <w:szCs w:val="28"/>
        </w:rPr>
        <w:t>稳步提升耕地质量。</w:t>
      </w:r>
    </w:p>
    <w:p w14:paraId="4A87C886" w14:textId="69A71FEB" w:rsidR="00E21EED" w:rsidRPr="00E21EED" w:rsidRDefault="003438D1" w:rsidP="00E21EED">
      <w:pPr>
        <w:spacing w:line="360" w:lineRule="auto"/>
        <w:ind w:firstLineChars="200" w:firstLine="560"/>
        <w:rPr>
          <w:sz w:val="28"/>
          <w:szCs w:val="28"/>
        </w:rPr>
      </w:pPr>
      <w:r>
        <w:rPr>
          <w:rFonts w:hint="eastAsia"/>
          <w:sz w:val="28"/>
          <w:szCs w:val="28"/>
        </w:rPr>
        <w:t>②</w:t>
      </w:r>
      <w:r w:rsidR="00E21EED" w:rsidRPr="00E21EED">
        <w:rPr>
          <w:sz w:val="28"/>
          <w:szCs w:val="28"/>
        </w:rPr>
        <w:t>加强</w:t>
      </w:r>
      <w:r w:rsidR="00E21EED" w:rsidRPr="00E21EED">
        <w:rPr>
          <w:rFonts w:hint="eastAsia"/>
          <w:sz w:val="28"/>
          <w:szCs w:val="28"/>
        </w:rPr>
        <w:t>农田水利设施建设</w:t>
      </w:r>
    </w:p>
    <w:p w14:paraId="5624A31B" w14:textId="4D1EAF26" w:rsidR="00E21EED" w:rsidRPr="00E21EED" w:rsidRDefault="00E21EED" w:rsidP="00E21EED">
      <w:pPr>
        <w:spacing w:line="360" w:lineRule="auto"/>
        <w:ind w:firstLineChars="200" w:firstLine="560"/>
        <w:rPr>
          <w:sz w:val="28"/>
          <w:szCs w:val="28"/>
        </w:rPr>
      </w:pPr>
      <w:r w:rsidRPr="00E21EED">
        <w:rPr>
          <w:rFonts w:ascii="宋体" w:hAnsi="宋体"/>
          <w:color w:val="000000"/>
          <w:sz w:val="28"/>
          <w:szCs w:val="28"/>
        </w:rPr>
        <w:t>加强农田水利建设，提高抗旱防洪除涝能力。实施农业节水行动，加快灌区续建配套与现代化改造，推进小型农田水利设施达标提质，</w:t>
      </w:r>
      <w:r w:rsidRPr="00E21EED">
        <w:rPr>
          <w:rFonts w:ascii="宋体" w:hAnsi="宋体" w:hint="eastAsia"/>
          <w:color w:val="000000"/>
          <w:sz w:val="28"/>
          <w:szCs w:val="28"/>
        </w:rPr>
        <w:t>积极发展基于智慧农业平台的喷灌、滴灌设施，依据</w:t>
      </w:r>
      <w:r w:rsidR="00E53D59">
        <w:rPr>
          <w:rFonts w:ascii="宋体" w:hAnsi="宋体" w:hint="eastAsia"/>
          <w:color w:val="000000"/>
          <w:sz w:val="28"/>
          <w:szCs w:val="28"/>
        </w:rPr>
        <w:t>王益区水资源</w:t>
      </w:r>
      <w:r w:rsidRPr="00E21EED">
        <w:rPr>
          <w:rFonts w:ascii="宋体" w:hAnsi="宋体" w:hint="eastAsia"/>
          <w:color w:val="000000"/>
          <w:sz w:val="28"/>
          <w:szCs w:val="28"/>
        </w:rPr>
        <w:t>情况</w:t>
      </w:r>
      <w:r w:rsidRPr="00E21EED">
        <w:rPr>
          <w:rFonts w:ascii="宋体" w:hAnsi="宋体"/>
          <w:color w:val="000000"/>
          <w:sz w:val="28"/>
          <w:szCs w:val="28"/>
        </w:rPr>
        <w:t>建设一批重大高效节水灌溉工程。</w:t>
      </w:r>
    </w:p>
    <w:p w14:paraId="56922843" w14:textId="282A781E" w:rsidR="00E21EED" w:rsidRPr="00E21EED" w:rsidRDefault="00B955AF" w:rsidP="00E21EED">
      <w:pPr>
        <w:spacing w:line="360" w:lineRule="auto"/>
        <w:ind w:firstLineChars="200" w:firstLine="560"/>
        <w:rPr>
          <w:sz w:val="28"/>
          <w:szCs w:val="28"/>
        </w:rPr>
      </w:pPr>
      <w:r>
        <w:rPr>
          <w:rFonts w:hint="eastAsia"/>
          <w:sz w:val="28"/>
          <w:szCs w:val="28"/>
        </w:rPr>
        <w:t>③</w:t>
      </w:r>
      <w:r w:rsidR="00E21EED" w:rsidRPr="00E21EED">
        <w:rPr>
          <w:sz w:val="28"/>
          <w:szCs w:val="28"/>
        </w:rPr>
        <w:t>加强病虫害绿色防控</w:t>
      </w:r>
    </w:p>
    <w:p w14:paraId="401F69EE" w14:textId="6D362508" w:rsidR="00E21EED" w:rsidRDefault="00E21EED" w:rsidP="00E21EED">
      <w:pPr>
        <w:spacing w:line="360" w:lineRule="auto"/>
        <w:ind w:firstLineChars="200" w:firstLine="560"/>
        <w:rPr>
          <w:sz w:val="28"/>
          <w:szCs w:val="28"/>
        </w:rPr>
      </w:pPr>
      <w:r w:rsidRPr="00E21EED">
        <w:rPr>
          <w:sz w:val="28"/>
          <w:szCs w:val="28"/>
        </w:rPr>
        <w:t>健全植保体系</w:t>
      </w:r>
      <w:r w:rsidRPr="00E21EED">
        <w:rPr>
          <w:rFonts w:hint="eastAsia"/>
          <w:sz w:val="28"/>
          <w:szCs w:val="28"/>
        </w:rPr>
        <w:t>。</w:t>
      </w:r>
      <w:r w:rsidRPr="00E21EED">
        <w:rPr>
          <w:sz w:val="28"/>
          <w:szCs w:val="28"/>
        </w:rPr>
        <w:t>建立和完善</w:t>
      </w:r>
      <w:r w:rsidRPr="00E21EED">
        <w:rPr>
          <w:rFonts w:hint="eastAsia"/>
          <w:sz w:val="28"/>
          <w:szCs w:val="28"/>
        </w:rPr>
        <w:t>粮食</w:t>
      </w:r>
      <w:r w:rsidRPr="00E21EED">
        <w:rPr>
          <w:sz w:val="28"/>
          <w:szCs w:val="28"/>
        </w:rPr>
        <w:t>病虫害预警与控制系统、农药安全使用监测系统，提高</w:t>
      </w:r>
      <w:r w:rsidRPr="00E21EED">
        <w:rPr>
          <w:rFonts w:hint="eastAsia"/>
          <w:sz w:val="28"/>
          <w:szCs w:val="28"/>
        </w:rPr>
        <w:t>粮食</w:t>
      </w:r>
      <w:r w:rsidRPr="00E21EED">
        <w:rPr>
          <w:sz w:val="28"/>
          <w:szCs w:val="28"/>
        </w:rPr>
        <w:t>病虫害有效监控、预防、快速扑灭能力。</w:t>
      </w:r>
      <w:r w:rsidRPr="00E21EED">
        <w:rPr>
          <w:sz w:val="28"/>
          <w:szCs w:val="28"/>
        </w:rPr>
        <w:lastRenderedPageBreak/>
        <w:t>建立长期有效机制，全面推行统防统治的病虫害防治模式，推广应用生态调控、生物防治、物理防治、科学用药等绿色防控技术，有效减轻重大病虫和检疫性病虫危害，显著降低化学农药的使用量，实现病虫害的可持续控制，提升</w:t>
      </w:r>
      <w:r w:rsidRPr="00E21EED">
        <w:rPr>
          <w:rFonts w:hint="eastAsia"/>
          <w:sz w:val="28"/>
          <w:szCs w:val="28"/>
        </w:rPr>
        <w:t>粮食</w:t>
      </w:r>
      <w:r w:rsidRPr="00E21EED">
        <w:rPr>
          <w:sz w:val="28"/>
          <w:szCs w:val="28"/>
        </w:rPr>
        <w:t>病虫害综合防治水平。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057FE" w:rsidRPr="00E21EED" w14:paraId="7BB9E776" w14:textId="77777777" w:rsidTr="009057FE">
        <w:trPr>
          <w:trHeight w:val="454"/>
          <w:tblHeader/>
        </w:trPr>
        <w:tc>
          <w:tcPr>
            <w:tcW w:w="8522" w:type="dxa"/>
            <w:vAlign w:val="center"/>
          </w:tcPr>
          <w:p w14:paraId="142F7576" w14:textId="77777777" w:rsidR="009057FE" w:rsidRPr="00E21EED" w:rsidRDefault="009057FE" w:rsidP="00AB76F5">
            <w:pPr>
              <w:jc w:val="center"/>
            </w:pPr>
            <w:r w:rsidRPr="00E21EED">
              <w:rPr>
                <w:b/>
              </w:rPr>
              <w:t>专栏</w:t>
            </w:r>
            <w:r w:rsidRPr="00E21EED">
              <w:rPr>
                <w:rFonts w:hint="eastAsia"/>
                <w:b/>
              </w:rPr>
              <w:t>1</w:t>
            </w:r>
            <w:r w:rsidRPr="00E21EED">
              <w:rPr>
                <w:b/>
              </w:rPr>
              <w:t xml:space="preserve">  </w:t>
            </w:r>
            <w:r w:rsidRPr="00E21EED">
              <w:rPr>
                <w:b/>
              </w:rPr>
              <w:t>重点项目</w:t>
            </w:r>
          </w:p>
        </w:tc>
      </w:tr>
      <w:tr w:rsidR="009057FE" w:rsidRPr="00E21EED" w14:paraId="3F68C508" w14:textId="77777777" w:rsidTr="009057FE">
        <w:trPr>
          <w:trHeight w:val="454"/>
        </w:trPr>
        <w:tc>
          <w:tcPr>
            <w:tcW w:w="8522" w:type="dxa"/>
            <w:vAlign w:val="center"/>
          </w:tcPr>
          <w:p w14:paraId="25F19188" w14:textId="4F6DF30A" w:rsidR="009057FE" w:rsidRPr="00E21EED" w:rsidRDefault="009057FE" w:rsidP="00AB76F5">
            <w:pPr>
              <w:ind w:firstLineChars="200" w:firstLine="422"/>
              <w:rPr>
                <w:b/>
              </w:rPr>
            </w:pPr>
            <w:r w:rsidRPr="00E21EED">
              <w:rPr>
                <w:b/>
              </w:rPr>
              <w:t>高标准农田建设项目</w:t>
            </w:r>
            <w:r w:rsidRPr="00E21EED">
              <w:rPr>
                <w:rFonts w:hint="eastAsia"/>
                <w:b/>
              </w:rPr>
              <w:t>：</w:t>
            </w:r>
            <w:r w:rsidR="00C2458F" w:rsidRPr="00C35E6E">
              <w:rPr>
                <w:rFonts w:hint="eastAsia"/>
              </w:rPr>
              <w:t>实施</w:t>
            </w:r>
            <w:r w:rsidR="00C35E6E" w:rsidRPr="00C35E6E">
              <w:rPr>
                <w:rFonts w:hint="eastAsia"/>
              </w:rPr>
              <w:t>土地平整、</w:t>
            </w:r>
            <w:r w:rsidR="00C35E6E">
              <w:rPr>
                <w:rFonts w:hint="eastAsia"/>
              </w:rPr>
              <w:t>坡改梯、土壤改良，完善蓄水和灌排设施、机耕道路、农田林网等，</w:t>
            </w:r>
            <w:r w:rsidRPr="00E21EED">
              <w:t>建设高标准农田</w:t>
            </w:r>
            <w:r w:rsidR="00C35E6E">
              <w:t>2</w:t>
            </w:r>
            <w:r w:rsidRPr="00E21EED">
              <w:t>万亩</w:t>
            </w:r>
            <w:r w:rsidR="00C35E6E">
              <w:rPr>
                <w:rFonts w:hint="eastAsia"/>
              </w:rPr>
              <w:t>；总投资</w:t>
            </w:r>
            <w:r w:rsidR="00C6595F">
              <w:rPr>
                <w:rFonts w:hint="eastAsia"/>
              </w:rPr>
              <w:t>3</w:t>
            </w:r>
            <w:r w:rsidR="00C6595F">
              <w:t>000</w:t>
            </w:r>
            <w:r w:rsidR="00C6595F">
              <w:rPr>
                <w:rFonts w:hint="eastAsia"/>
              </w:rPr>
              <w:t>万元。</w:t>
            </w:r>
          </w:p>
        </w:tc>
      </w:tr>
      <w:tr w:rsidR="009057FE" w:rsidRPr="00E21EED" w14:paraId="7E7FDBB3" w14:textId="77777777" w:rsidTr="009057FE">
        <w:trPr>
          <w:trHeight w:val="454"/>
        </w:trPr>
        <w:tc>
          <w:tcPr>
            <w:tcW w:w="8522" w:type="dxa"/>
            <w:vAlign w:val="center"/>
          </w:tcPr>
          <w:p w14:paraId="5A7CBD87" w14:textId="669E394C" w:rsidR="009057FE" w:rsidRPr="00E21EED" w:rsidRDefault="009057FE" w:rsidP="00AB76F5">
            <w:pPr>
              <w:ind w:firstLineChars="200" w:firstLine="422"/>
              <w:rPr>
                <w:b/>
              </w:rPr>
            </w:pPr>
            <w:r w:rsidRPr="00E21EED">
              <w:rPr>
                <w:b/>
              </w:rPr>
              <w:t>农田水利建设项目</w:t>
            </w:r>
            <w:r w:rsidRPr="00E21EED">
              <w:rPr>
                <w:rFonts w:hint="eastAsia"/>
                <w:b/>
              </w:rPr>
              <w:t>：</w:t>
            </w:r>
            <w:r w:rsidRPr="00E21EED">
              <w:t>推进小型农田水利设施达标提质，</w:t>
            </w:r>
            <w:r w:rsidR="00092DBC" w:rsidRPr="00092DBC">
              <w:t>建设基本农田</w:t>
            </w:r>
            <w:r w:rsidR="00092DBC" w:rsidRPr="00092DBC">
              <w:t>1.2</w:t>
            </w:r>
            <w:r w:rsidR="00092DBC" w:rsidRPr="00092DBC">
              <w:t>万亩，发展灌溉面积</w:t>
            </w:r>
            <w:r w:rsidR="00092DBC" w:rsidRPr="00092DBC">
              <w:t>1.8</w:t>
            </w:r>
            <w:r w:rsidR="00092DBC" w:rsidRPr="00092DBC">
              <w:t>万亩，建成</w:t>
            </w:r>
            <w:r w:rsidR="00092DBC" w:rsidRPr="00092DBC">
              <w:t>13</w:t>
            </w:r>
            <w:r w:rsidR="00092DBC" w:rsidRPr="00092DBC">
              <w:t>处农村供水工程</w:t>
            </w:r>
            <w:r w:rsidR="00C6595F" w:rsidRPr="00C6595F">
              <w:t>；总投资</w:t>
            </w:r>
            <w:r w:rsidR="00092DBC">
              <w:t>300</w:t>
            </w:r>
            <w:r w:rsidR="00C6595F" w:rsidRPr="00C6595F">
              <w:t>00</w:t>
            </w:r>
            <w:r w:rsidR="00C6595F" w:rsidRPr="00C6595F">
              <w:t>万元</w:t>
            </w:r>
            <w:r w:rsidRPr="00E21EED">
              <w:t>。</w:t>
            </w:r>
          </w:p>
        </w:tc>
      </w:tr>
      <w:tr w:rsidR="009057FE" w:rsidRPr="00E21EED" w14:paraId="77531736" w14:textId="77777777" w:rsidTr="009057FE">
        <w:trPr>
          <w:trHeight w:val="454"/>
        </w:trPr>
        <w:tc>
          <w:tcPr>
            <w:tcW w:w="8522" w:type="dxa"/>
            <w:vAlign w:val="center"/>
          </w:tcPr>
          <w:p w14:paraId="54EF31B7" w14:textId="63B578D0" w:rsidR="009057FE" w:rsidRPr="00E21EED" w:rsidRDefault="009057FE" w:rsidP="00AB76F5">
            <w:pPr>
              <w:ind w:firstLineChars="200" w:firstLine="422"/>
              <w:rPr>
                <w:b/>
              </w:rPr>
            </w:pPr>
            <w:r w:rsidRPr="00E21EED">
              <w:rPr>
                <w:b/>
              </w:rPr>
              <w:t>病虫害防治项目</w:t>
            </w:r>
            <w:r w:rsidRPr="00E21EED">
              <w:rPr>
                <w:rFonts w:hint="eastAsia"/>
                <w:b/>
              </w:rPr>
              <w:t>：</w:t>
            </w:r>
            <w:r w:rsidR="008C6621" w:rsidRPr="008C6621">
              <w:rPr>
                <w:rFonts w:hint="eastAsia"/>
              </w:rPr>
              <w:t>对</w:t>
            </w:r>
            <w:r w:rsidR="008C6621" w:rsidRPr="008C6621">
              <w:rPr>
                <w:rFonts w:hint="eastAsia"/>
              </w:rPr>
              <w:t>5</w:t>
            </w:r>
            <w:r w:rsidR="008C6621" w:rsidRPr="008C6621">
              <w:rPr>
                <w:rFonts w:hint="eastAsia"/>
              </w:rPr>
              <w:t>万亩</w:t>
            </w:r>
            <w:r w:rsidR="008C6621">
              <w:rPr>
                <w:rFonts w:hint="eastAsia"/>
              </w:rPr>
              <w:t>粮食产区</w:t>
            </w:r>
            <w:r w:rsidRPr="00E21EED">
              <w:rPr>
                <w:rFonts w:hint="eastAsia"/>
              </w:rPr>
              <w:t>实施农作物</w:t>
            </w:r>
            <w:r w:rsidR="0045266B" w:rsidRPr="0045266B">
              <w:rPr>
                <w:rFonts w:hint="eastAsia"/>
              </w:rPr>
              <w:t>病虫害绿色防治</w:t>
            </w:r>
            <w:r w:rsidR="008C6621" w:rsidRPr="008C6621">
              <w:t>；总投资</w:t>
            </w:r>
            <w:r w:rsidR="00FF6059">
              <w:t>2</w:t>
            </w:r>
            <w:r w:rsidR="008C6621" w:rsidRPr="008C6621">
              <w:t>00</w:t>
            </w:r>
            <w:r w:rsidR="008C6621" w:rsidRPr="008C6621">
              <w:t>万元</w:t>
            </w:r>
            <w:r w:rsidRPr="00E21EED">
              <w:t>。</w:t>
            </w:r>
          </w:p>
        </w:tc>
      </w:tr>
    </w:tbl>
    <w:p w14:paraId="51379473" w14:textId="77777777" w:rsidR="009057FE" w:rsidRPr="009057FE" w:rsidRDefault="009057FE" w:rsidP="00E21EED">
      <w:pPr>
        <w:spacing w:line="360" w:lineRule="auto"/>
        <w:ind w:firstLineChars="200" w:firstLine="560"/>
        <w:rPr>
          <w:sz w:val="28"/>
          <w:szCs w:val="28"/>
        </w:rPr>
      </w:pPr>
    </w:p>
    <w:p w14:paraId="0A192D9F" w14:textId="36591687" w:rsidR="00E20F29" w:rsidRPr="00E21EED" w:rsidRDefault="00E20F29" w:rsidP="00E20F29">
      <w:pPr>
        <w:spacing w:line="360" w:lineRule="auto"/>
        <w:ind w:firstLineChars="200" w:firstLine="562"/>
        <w:rPr>
          <w:b/>
          <w:sz w:val="28"/>
          <w:szCs w:val="28"/>
        </w:rPr>
      </w:pPr>
      <w:r>
        <w:rPr>
          <w:rFonts w:hint="eastAsia"/>
          <w:b/>
          <w:sz w:val="28"/>
          <w:szCs w:val="28"/>
        </w:rPr>
        <w:t>（</w:t>
      </w:r>
      <w:r>
        <w:rPr>
          <w:b/>
          <w:sz w:val="28"/>
          <w:szCs w:val="28"/>
        </w:rPr>
        <w:t>2</w:t>
      </w:r>
      <w:r>
        <w:rPr>
          <w:rFonts w:hint="eastAsia"/>
          <w:b/>
          <w:sz w:val="28"/>
          <w:szCs w:val="28"/>
        </w:rPr>
        <w:t>）</w:t>
      </w:r>
      <w:r w:rsidR="00062C75">
        <w:rPr>
          <w:rFonts w:hint="eastAsia"/>
          <w:b/>
          <w:sz w:val="28"/>
          <w:szCs w:val="28"/>
        </w:rPr>
        <w:t>鲜干</w:t>
      </w:r>
      <w:r>
        <w:rPr>
          <w:rFonts w:hint="eastAsia"/>
          <w:b/>
          <w:sz w:val="28"/>
          <w:szCs w:val="28"/>
        </w:rPr>
        <w:t>果</w:t>
      </w:r>
      <w:r w:rsidR="007C2556" w:rsidRPr="001704D3">
        <w:rPr>
          <w:rFonts w:hint="eastAsia"/>
          <w:b/>
          <w:sz w:val="28"/>
          <w:szCs w:val="28"/>
        </w:rPr>
        <w:t>种植</w:t>
      </w:r>
      <w:r w:rsidR="00AE20EE">
        <w:rPr>
          <w:rFonts w:hint="eastAsia"/>
          <w:b/>
          <w:sz w:val="28"/>
          <w:szCs w:val="28"/>
        </w:rPr>
        <w:t>基地</w:t>
      </w:r>
      <w:r w:rsidRPr="00E21EED">
        <w:rPr>
          <w:rFonts w:hint="eastAsia"/>
          <w:b/>
          <w:sz w:val="28"/>
          <w:szCs w:val="28"/>
        </w:rPr>
        <w:t>建设重点</w:t>
      </w:r>
    </w:p>
    <w:p w14:paraId="0799D4A8" w14:textId="3905CB29" w:rsidR="00AE20EE" w:rsidRPr="008F65A1" w:rsidRDefault="006D32D1" w:rsidP="00AE20EE">
      <w:pPr>
        <w:spacing w:line="360" w:lineRule="auto"/>
        <w:ind w:firstLineChars="200" w:firstLine="560"/>
        <w:rPr>
          <w:sz w:val="28"/>
          <w:szCs w:val="28"/>
        </w:rPr>
      </w:pPr>
      <w:r w:rsidRPr="008F65A1">
        <w:rPr>
          <w:rFonts w:hint="eastAsia"/>
          <w:sz w:val="28"/>
          <w:szCs w:val="28"/>
        </w:rPr>
        <w:t>①</w:t>
      </w:r>
      <w:r w:rsidR="00AE20EE" w:rsidRPr="008F65A1">
        <w:rPr>
          <w:rFonts w:hint="eastAsia"/>
          <w:sz w:val="28"/>
          <w:szCs w:val="28"/>
        </w:rPr>
        <w:t>加快苗木繁育基地建设</w:t>
      </w:r>
    </w:p>
    <w:p w14:paraId="337FD3B9" w14:textId="77777777" w:rsidR="00AE20EE" w:rsidRPr="008F65A1" w:rsidRDefault="00AE20EE" w:rsidP="00AE20EE">
      <w:pPr>
        <w:spacing w:line="360" w:lineRule="auto"/>
        <w:ind w:firstLineChars="200" w:firstLine="560"/>
        <w:rPr>
          <w:sz w:val="28"/>
          <w:szCs w:val="28"/>
        </w:rPr>
      </w:pPr>
      <w:r w:rsidRPr="008F65A1">
        <w:rPr>
          <w:rFonts w:hint="eastAsia"/>
          <w:sz w:val="28"/>
          <w:szCs w:val="28"/>
        </w:rPr>
        <w:t>建立和完善苗木繁育基地</w:t>
      </w:r>
      <w:r w:rsidRPr="008F65A1">
        <w:rPr>
          <w:sz w:val="28"/>
          <w:szCs w:val="28"/>
        </w:rPr>
        <w:t>，</w:t>
      </w:r>
      <w:r w:rsidRPr="008F65A1">
        <w:rPr>
          <w:rFonts w:hint="eastAsia"/>
          <w:sz w:val="28"/>
          <w:szCs w:val="28"/>
        </w:rPr>
        <w:t>选育和推广优质品种。现在区域苗木主要以本地品种为主，经过良种选育的较少，当地农业部门要制定切实可行的苗木调运方案和育苗计划，围绕优化品种，选育出适合本地栽培的优质品种</w:t>
      </w:r>
      <w:r w:rsidRPr="008F65A1">
        <w:rPr>
          <w:sz w:val="28"/>
          <w:szCs w:val="28"/>
        </w:rPr>
        <w:t>，</w:t>
      </w:r>
      <w:r w:rsidRPr="008F65A1">
        <w:rPr>
          <w:rFonts w:hint="eastAsia"/>
          <w:sz w:val="28"/>
          <w:szCs w:val="28"/>
        </w:rPr>
        <w:t>对原有老化的品种，要逐步更新淘汰</w:t>
      </w:r>
      <w:r w:rsidRPr="008F65A1">
        <w:rPr>
          <w:sz w:val="28"/>
          <w:szCs w:val="28"/>
        </w:rPr>
        <w:t>。</w:t>
      </w:r>
    </w:p>
    <w:p w14:paraId="49EA3DDE" w14:textId="40CD6DE5" w:rsidR="00AE20EE" w:rsidRPr="008F65A1" w:rsidRDefault="006D32D1" w:rsidP="00AE20EE">
      <w:pPr>
        <w:spacing w:line="360" w:lineRule="auto"/>
        <w:ind w:firstLineChars="200" w:firstLine="560"/>
        <w:rPr>
          <w:sz w:val="28"/>
          <w:szCs w:val="28"/>
        </w:rPr>
      </w:pPr>
      <w:r w:rsidRPr="008F65A1">
        <w:rPr>
          <w:rFonts w:hint="eastAsia"/>
          <w:sz w:val="28"/>
          <w:szCs w:val="28"/>
        </w:rPr>
        <w:t>②</w:t>
      </w:r>
      <w:r w:rsidR="00AE20EE" w:rsidRPr="008F65A1">
        <w:rPr>
          <w:rFonts w:hint="eastAsia"/>
          <w:sz w:val="28"/>
          <w:szCs w:val="28"/>
        </w:rPr>
        <w:t>逐步、</w:t>
      </w:r>
      <w:bookmarkStart w:id="76" w:name="_Hlk533457333"/>
      <w:r w:rsidR="00AE20EE" w:rsidRPr="008F65A1">
        <w:rPr>
          <w:rFonts w:hint="eastAsia"/>
          <w:sz w:val="28"/>
          <w:szCs w:val="28"/>
        </w:rPr>
        <w:t>适度扩大种植</w:t>
      </w:r>
      <w:bookmarkEnd w:id="76"/>
      <w:r w:rsidR="00AE20EE" w:rsidRPr="008F65A1">
        <w:rPr>
          <w:rFonts w:hint="eastAsia"/>
          <w:sz w:val="28"/>
          <w:szCs w:val="28"/>
        </w:rPr>
        <w:t>规模，完善基础设施</w:t>
      </w:r>
    </w:p>
    <w:p w14:paraId="3A544970" w14:textId="6F6F9EB1" w:rsidR="00AE20EE" w:rsidRDefault="00AE20EE" w:rsidP="00AE20EE">
      <w:pPr>
        <w:spacing w:line="360" w:lineRule="auto"/>
        <w:ind w:firstLineChars="200" w:firstLine="560"/>
        <w:rPr>
          <w:sz w:val="28"/>
          <w:szCs w:val="28"/>
        </w:rPr>
      </w:pPr>
      <w:r w:rsidRPr="008F65A1">
        <w:rPr>
          <w:rFonts w:hint="eastAsia"/>
          <w:sz w:val="28"/>
          <w:szCs w:val="28"/>
        </w:rPr>
        <w:t>目前，</w:t>
      </w:r>
      <w:r w:rsidR="00B30B60" w:rsidRPr="008F65A1">
        <w:rPr>
          <w:rFonts w:hint="eastAsia"/>
          <w:sz w:val="28"/>
          <w:szCs w:val="28"/>
        </w:rPr>
        <w:t>王益区</w:t>
      </w:r>
      <w:bookmarkStart w:id="77" w:name="_Hlk534467880"/>
      <w:r w:rsidR="00FA58B9">
        <w:rPr>
          <w:rFonts w:hint="eastAsia"/>
          <w:sz w:val="28"/>
          <w:szCs w:val="28"/>
        </w:rPr>
        <w:t>鲜干果</w:t>
      </w:r>
      <w:bookmarkEnd w:id="77"/>
      <w:r w:rsidRPr="008F65A1">
        <w:rPr>
          <w:rFonts w:hint="eastAsia"/>
          <w:sz w:val="28"/>
          <w:szCs w:val="28"/>
        </w:rPr>
        <w:t>种植普遍存在规模小、基础设施不完善等问题，比如：由于</w:t>
      </w:r>
      <w:r w:rsidR="002A1A7B" w:rsidRPr="008F65A1">
        <w:rPr>
          <w:rFonts w:hint="eastAsia"/>
          <w:sz w:val="28"/>
          <w:szCs w:val="28"/>
        </w:rPr>
        <w:t>蓄水和灌溉设施</w:t>
      </w:r>
      <w:r w:rsidRPr="008F65A1">
        <w:rPr>
          <w:rFonts w:hint="eastAsia"/>
          <w:sz w:val="28"/>
          <w:szCs w:val="28"/>
        </w:rPr>
        <w:t>缺乏</w:t>
      </w:r>
      <w:r w:rsidRPr="008F65A1">
        <w:rPr>
          <w:sz w:val="28"/>
          <w:szCs w:val="28"/>
        </w:rPr>
        <w:t>，</w:t>
      </w:r>
      <w:r w:rsidRPr="008F65A1">
        <w:rPr>
          <w:rFonts w:hint="eastAsia"/>
          <w:sz w:val="28"/>
          <w:szCs w:val="28"/>
        </w:rPr>
        <w:t>部分地块旱不能灌，导致</w:t>
      </w:r>
      <w:r w:rsidR="006D32D1" w:rsidRPr="008F65A1">
        <w:rPr>
          <w:rFonts w:hint="eastAsia"/>
          <w:sz w:val="28"/>
          <w:szCs w:val="28"/>
        </w:rPr>
        <w:t>水果</w:t>
      </w:r>
      <w:r w:rsidRPr="008F65A1">
        <w:rPr>
          <w:rFonts w:hint="eastAsia"/>
          <w:sz w:val="28"/>
          <w:szCs w:val="28"/>
        </w:rPr>
        <w:t>园抗灾能力弱。应加强</w:t>
      </w:r>
      <w:r w:rsidR="00FA58B9" w:rsidRPr="00FA58B9">
        <w:rPr>
          <w:rFonts w:hint="eastAsia"/>
          <w:sz w:val="28"/>
          <w:szCs w:val="28"/>
        </w:rPr>
        <w:t>鲜干果</w:t>
      </w:r>
      <w:r w:rsidRPr="008F65A1">
        <w:rPr>
          <w:rFonts w:hint="eastAsia"/>
          <w:sz w:val="28"/>
          <w:szCs w:val="28"/>
        </w:rPr>
        <w:t>种植基地建设，逐步、适度地扩大种植规模；重点开展优质苗木引进和</w:t>
      </w:r>
      <w:r w:rsidR="008F65A1" w:rsidRPr="008F65A1">
        <w:rPr>
          <w:rFonts w:hint="eastAsia"/>
          <w:sz w:val="28"/>
          <w:szCs w:val="28"/>
        </w:rPr>
        <w:t>水利</w:t>
      </w:r>
      <w:r w:rsidRPr="008F65A1">
        <w:rPr>
          <w:rFonts w:hint="eastAsia"/>
          <w:sz w:val="28"/>
          <w:szCs w:val="28"/>
        </w:rPr>
        <w:t>设施、土地整理、土壤改良、围栏等基础设施建设</w:t>
      </w:r>
      <w:r w:rsidRPr="008F65A1">
        <w:rPr>
          <w:sz w:val="28"/>
          <w:szCs w:val="28"/>
        </w:rPr>
        <w:t>，</w:t>
      </w:r>
      <w:r w:rsidRPr="008F65A1">
        <w:rPr>
          <w:rFonts w:hint="eastAsia"/>
          <w:sz w:val="28"/>
          <w:szCs w:val="28"/>
        </w:rPr>
        <w:t>改造低产</w:t>
      </w:r>
      <w:r w:rsidR="006D32D1" w:rsidRPr="008F65A1">
        <w:rPr>
          <w:rFonts w:hint="eastAsia"/>
          <w:sz w:val="28"/>
          <w:szCs w:val="28"/>
        </w:rPr>
        <w:t>水果</w:t>
      </w:r>
      <w:r w:rsidRPr="008F65A1">
        <w:rPr>
          <w:rFonts w:hint="eastAsia"/>
          <w:sz w:val="28"/>
          <w:szCs w:val="28"/>
        </w:rPr>
        <w:t>园</w:t>
      </w:r>
      <w:r w:rsidRPr="008F65A1">
        <w:rPr>
          <w:sz w:val="28"/>
          <w:szCs w:val="28"/>
        </w:rPr>
        <w:t>，</w:t>
      </w:r>
      <w:r w:rsidRPr="008F65A1">
        <w:rPr>
          <w:rFonts w:hint="eastAsia"/>
          <w:sz w:val="28"/>
          <w:szCs w:val="28"/>
        </w:rPr>
        <w:t>科学种植，通过提高单产，提高总产量。</w:t>
      </w:r>
    </w:p>
    <w:p w14:paraId="11D8BB44" w14:textId="390C2FC8" w:rsidR="00152961" w:rsidRPr="008F65A1" w:rsidRDefault="00152961" w:rsidP="00152961">
      <w:pPr>
        <w:spacing w:line="360" w:lineRule="auto"/>
        <w:ind w:firstLineChars="200" w:firstLine="560"/>
        <w:rPr>
          <w:sz w:val="28"/>
          <w:szCs w:val="28"/>
        </w:rPr>
      </w:pPr>
      <w:r w:rsidRPr="008F65A1">
        <w:rPr>
          <w:rFonts w:hint="eastAsia"/>
          <w:sz w:val="28"/>
          <w:szCs w:val="28"/>
        </w:rPr>
        <w:t>③</w:t>
      </w:r>
      <w:bookmarkStart w:id="78" w:name="_Hlk533457813"/>
      <w:r w:rsidRPr="008F65A1">
        <w:rPr>
          <w:rFonts w:hint="eastAsia"/>
          <w:sz w:val="28"/>
          <w:szCs w:val="28"/>
        </w:rPr>
        <w:t>适度</w:t>
      </w:r>
      <w:bookmarkEnd w:id="78"/>
      <w:r w:rsidR="00205618">
        <w:rPr>
          <w:rFonts w:hint="eastAsia"/>
          <w:sz w:val="28"/>
          <w:szCs w:val="28"/>
        </w:rPr>
        <w:t>建设</w:t>
      </w:r>
      <w:r w:rsidR="00297756">
        <w:rPr>
          <w:rFonts w:hint="eastAsia"/>
          <w:sz w:val="28"/>
          <w:szCs w:val="28"/>
        </w:rPr>
        <w:t>设施</w:t>
      </w:r>
      <w:r w:rsidR="00CF28B9">
        <w:rPr>
          <w:rFonts w:hint="eastAsia"/>
          <w:sz w:val="28"/>
          <w:szCs w:val="28"/>
        </w:rPr>
        <w:t>水果</w:t>
      </w:r>
    </w:p>
    <w:p w14:paraId="25037CD5" w14:textId="5FF35972" w:rsidR="00152961" w:rsidRPr="008F65A1" w:rsidRDefault="00205618" w:rsidP="00AE20EE">
      <w:pPr>
        <w:spacing w:line="360" w:lineRule="auto"/>
        <w:ind w:firstLineChars="200" w:firstLine="560"/>
        <w:rPr>
          <w:sz w:val="28"/>
          <w:szCs w:val="28"/>
        </w:rPr>
      </w:pPr>
      <w:r>
        <w:rPr>
          <w:rFonts w:hint="eastAsia"/>
          <w:sz w:val="28"/>
          <w:szCs w:val="28"/>
        </w:rPr>
        <w:lastRenderedPageBreak/>
        <w:t>与休闲观光农业结合起来，</w:t>
      </w:r>
      <w:r w:rsidRPr="008F65A1">
        <w:rPr>
          <w:rFonts w:hint="eastAsia"/>
          <w:sz w:val="28"/>
          <w:szCs w:val="28"/>
        </w:rPr>
        <w:t>适度</w:t>
      </w:r>
      <w:r w:rsidRPr="00D5602B">
        <w:rPr>
          <w:sz w:val="28"/>
          <w:szCs w:val="28"/>
        </w:rPr>
        <w:t>建设</w:t>
      </w:r>
      <w:r>
        <w:rPr>
          <w:rFonts w:hint="eastAsia"/>
          <w:sz w:val="28"/>
          <w:szCs w:val="28"/>
        </w:rPr>
        <w:t>日光大棚水果</w:t>
      </w:r>
      <w:r w:rsidRPr="00D5602B">
        <w:rPr>
          <w:sz w:val="28"/>
          <w:szCs w:val="28"/>
        </w:rPr>
        <w:t>生产基地，</w:t>
      </w:r>
      <w:r>
        <w:rPr>
          <w:rFonts w:hint="eastAsia"/>
          <w:sz w:val="28"/>
          <w:szCs w:val="28"/>
        </w:rPr>
        <w:t>种植葡萄、草莓等</w:t>
      </w:r>
      <w:r w:rsidR="00F456A0">
        <w:rPr>
          <w:rFonts w:hint="eastAsia"/>
          <w:sz w:val="28"/>
          <w:szCs w:val="28"/>
        </w:rPr>
        <w:t>等时令水果</w:t>
      </w:r>
      <w:r w:rsidRPr="00D5602B">
        <w:rPr>
          <w:sz w:val="28"/>
          <w:szCs w:val="28"/>
        </w:rPr>
        <w:t>。</w:t>
      </w:r>
    </w:p>
    <w:p w14:paraId="4E9214B8" w14:textId="1F3122EC" w:rsidR="00AE20EE" w:rsidRPr="008F65A1" w:rsidRDefault="00BE6116" w:rsidP="00AE20EE">
      <w:pPr>
        <w:spacing w:line="360" w:lineRule="auto"/>
        <w:ind w:firstLineChars="200" w:firstLine="560"/>
        <w:rPr>
          <w:sz w:val="28"/>
          <w:szCs w:val="28"/>
        </w:rPr>
      </w:pPr>
      <w:r w:rsidRPr="008F65A1">
        <w:rPr>
          <w:rFonts w:hint="eastAsia"/>
          <w:sz w:val="28"/>
          <w:szCs w:val="28"/>
        </w:rPr>
        <w:t>④</w:t>
      </w:r>
      <w:r w:rsidR="00AE20EE" w:rsidRPr="008F65A1">
        <w:rPr>
          <w:rFonts w:hint="eastAsia"/>
          <w:sz w:val="28"/>
          <w:szCs w:val="28"/>
        </w:rPr>
        <w:t>提升技术水平</w:t>
      </w:r>
      <w:r w:rsidR="00AE20EE" w:rsidRPr="008F65A1">
        <w:rPr>
          <w:sz w:val="28"/>
          <w:szCs w:val="28"/>
        </w:rPr>
        <w:t>，</w:t>
      </w:r>
      <w:r w:rsidR="00AE20EE" w:rsidRPr="008F65A1">
        <w:rPr>
          <w:rFonts w:hint="eastAsia"/>
          <w:sz w:val="28"/>
          <w:szCs w:val="28"/>
        </w:rPr>
        <w:t>规范生产管理</w:t>
      </w:r>
    </w:p>
    <w:p w14:paraId="5531B82D" w14:textId="23816831" w:rsidR="00AE20EE" w:rsidRPr="008F65A1" w:rsidRDefault="00AE20EE" w:rsidP="00AE20EE">
      <w:pPr>
        <w:spacing w:line="360" w:lineRule="auto"/>
        <w:ind w:firstLineChars="200" w:firstLine="560"/>
        <w:rPr>
          <w:sz w:val="28"/>
          <w:szCs w:val="28"/>
        </w:rPr>
      </w:pPr>
      <w:r w:rsidRPr="008F65A1">
        <w:rPr>
          <w:rFonts w:hint="eastAsia"/>
          <w:sz w:val="28"/>
          <w:szCs w:val="28"/>
        </w:rPr>
        <w:t>围绕“生态、安全、优质”要求进行试验示范，全面推广规范化、标准化、专业化栽培技术和节水灌溉技术。示范点要各具特色，开展绿色</w:t>
      </w:r>
      <w:r w:rsidRPr="008F65A1">
        <w:rPr>
          <w:sz w:val="28"/>
          <w:szCs w:val="28"/>
        </w:rPr>
        <w:t>、</w:t>
      </w:r>
      <w:r w:rsidRPr="008F65A1">
        <w:rPr>
          <w:rFonts w:hint="eastAsia"/>
          <w:sz w:val="28"/>
          <w:szCs w:val="28"/>
        </w:rPr>
        <w:t>高效栽培技术试验示范与研究，探索立体种养、林下间作等模式，推广先进技术和成功经验，规范</w:t>
      </w:r>
      <w:r w:rsidR="006D32D1" w:rsidRPr="008F65A1">
        <w:rPr>
          <w:rFonts w:hint="eastAsia"/>
          <w:sz w:val="28"/>
          <w:szCs w:val="28"/>
        </w:rPr>
        <w:t>水果</w:t>
      </w:r>
      <w:r w:rsidRPr="008F65A1">
        <w:rPr>
          <w:rFonts w:hint="eastAsia"/>
          <w:sz w:val="28"/>
          <w:szCs w:val="28"/>
        </w:rPr>
        <w:t>的水、肥、土田间生产管理</w:t>
      </w:r>
      <w:r w:rsidRPr="008F65A1">
        <w:rPr>
          <w:sz w:val="28"/>
          <w:szCs w:val="28"/>
        </w:rPr>
        <w:t>，</w:t>
      </w:r>
      <w:r w:rsidRPr="008F65A1">
        <w:rPr>
          <w:rFonts w:hint="eastAsia"/>
          <w:sz w:val="28"/>
          <w:szCs w:val="28"/>
        </w:rPr>
        <w:t>通过推行规范化栽培技术，建立病虫害防治技术体系，提升综合效益和整体水平。</w:t>
      </w:r>
    </w:p>
    <w:p w14:paraId="6F736E50" w14:textId="43DDB8D4" w:rsidR="00AE20EE" w:rsidRPr="008F65A1" w:rsidRDefault="00BE6116" w:rsidP="00AE20EE">
      <w:pPr>
        <w:spacing w:line="360" w:lineRule="auto"/>
        <w:ind w:firstLineChars="200" w:firstLine="560"/>
        <w:rPr>
          <w:sz w:val="28"/>
          <w:szCs w:val="28"/>
        </w:rPr>
      </w:pPr>
      <w:r>
        <w:rPr>
          <w:rFonts w:hint="eastAsia"/>
          <w:sz w:val="28"/>
          <w:szCs w:val="28"/>
        </w:rPr>
        <w:t>⑤</w:t>
      </w:r>
      <w:r w:rsidR="00AE20EE" w:rsidRPr="008F65A1">
        <w:rPr>
          <w:rFonts w:hint="eastAsia"/>
          <w:sz w:val="28"/>
          <w:szCs w:val="28"/>
        </w:rPr>
        <w:t>积极引进和扶持龙头企业</w:t>
      </w:r>
    </w:p>
    <w:p w14:paraId="3A5BD658" w14:textId="1B587FAE" w:rsidR="00AE20EE" w:rsidRDefault="00AE20EE" w:rsidP="00AE20EE">
      <w:pPr>
        <w:spacing w:line="360" w:lineRule="auto"/>
        <w:ind w:firstLineChars="200" w:firstLine="560"/>
        <w:rPr>
          <w:sz w:val="28"/>
          <w:szCs w:val="28"/>
        </w:rPr>
      </w:pPr>
      <w:r w:rsidRPr="008F65A1">
        <w:rPr>
          <w:rFonts w:hint="eastAsia"/>
          <w:sz w:val="28"/>
          <w:szCs w:val="28"/>
        </w:rPr>
        <w:t>积极引进和扶持龙头企业，使龙头企业成为基地建设的主体。发挥龙头企业的带动作用，带动和引导广大农户进行</w:t>
      </w:r>
      <w:r w:rsidR="006D32D1" w:rsidRPr="008F65A1">
        <w:rPr>
          <w:rFonts w:hint="eastAsia"/>
          <w:sz w:val="28"/>
          <w:szCs w:val="28"/>
        </w:rPr>
        <w:t>水果</w:t>
      </w:r>
      <w:r w:rsidRPr="008F65A1">
        <w:rPr>
          <w:rFonts w:hint="eastAsia"/>
          <w:sz w:val="28"/>
          <w:szCs w:val="28"/>
        </w:rPr>
        <w:t>种植，提高产品市场竞争力。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38BD" w:rsidRPr="00BB5949" w14:paraId="58BB7AEF" w14:textId="77777777" w:rsidTr="004C4365">
        <w:trPr>
          <w:trHeight w:val="454"/>
          <w:tblHeader/>
          <w:jc w:val="center"/>
        </w:trPr>
        <w:tc>
          <w:tcPr>
            <w:tcW w:w="8522" w:type="dxa"/>
            <w:vAlign w:val="center"/>
          </w:tcPr>
          <w:p w14:paraId="7A2E2E84" w14:textId="77777777" w:rsidR="00B138BD" w:rsidRPr="00BB5949" w:rsidRDefault="00B138BD" w:rsidP="00AB76F5">
            <w:pPr>
              <w:jc w:val="center"/>
            </w:pPr>
            <w:r w:rsidRPr="00BB5949">
              <w:rPr>
                <w:b/>
              </w:rPr>
              <w:t>专栏</w:t>
            </w:r>
            <w:r w:rsidRPr="00BB5949">
              <w:rPr>
                <w:b/>
              </w:rPr>
              <w:t xml:space="preserve">2 </w:t>
            </w:r>
            <w:r w:rsidRPr="00BB5949">
              <w:rPr>
                <w:rFonts w:hint="eastAsia"/>
                <w:b/>
              </w:rPr>
              <w:t xml:space="preserve"> </w:t>
            </w:r>
            <w:r w:rsidRPr="00BB5949">
              <w:rPr>
                <w:b/>
              </w:rPr>
              <w:t>重点项目</w:t>
            </w:r>
          </w:p>
        </w:tc>
      </w:tr>
      <w:tr w:rsidR="00B138BD" w:rsidRPr="00BB5949" w14:paraId="4F3258FB" w14:textId="77777777" w:rsidTr="00AB76F5">
        <w:trPr>
          <w:trHeight w:val="454"/>
          <w:jc w:val="center"/>
        </w:trPr>
        <w:tc>
          <w:tcPr>
            <w:tcW w:w="8522" w:type="dxa"/>
            <w:vAlign w:val="center"/>
          </w:tcPr>
          <w:p w14:paraId="2B67FBC4" w14:textId="2509E176" w:rsidR="00B138BD" w:rsidRPr="00BB5949" w:rsidRDefault="00AE12EB" w:rsidP="00AB76F5">
            <w:pPr>
              <w:ind w:firstLineChars="200" w:firstLine="422"/>
              <w:rPr>
                <w:b/>
              </w:rPr>
            </w:pPr>
            <w:r>
              <w:rPr>
                <w:rFonts w:hAnsi="宋体" w:hint="eastAsia"/>
                <w:b/>
              </w:rPr>
              <w:t>秦</w:t>
            </w:r>
            <w:proofErr w:type="gramStart"/>
            <w:r>
              <w:rPr>
                <w:rFonts w:hAnsi="宋体" w:hint="eastAsia"/>
                <w:b/>
              </w:rPr>
              <w:t>韵</w:t>
            </w:r>
            <w:r w:rsidR="008D681A">
              <w:rPr>
                <w:rFonts w:hAnsi="宋体" w:hint="eastAsia"/>
                <w:b/>
              </w:rPr>
              <w:t>设施种苗组</w:t>
            </w:r>
            <w:proofErr w:type="gramEnd"/>
            <w:r w:rsidR="008D681A">
              <w:rPr>
                <w:rFonts w:hAnsi="宋体" w:hint="eastAsia"/>
                <w:b/>
              </w:rPr>
              <w:t>培中心</w:t>
            </w:r>
            <w:r w:rsidR="00190EE1" w:rsidRPr="002D58C4">
              <w:rPr>
                <w:rFonts w:hAnsi="宋体"/>
                <w:b/>
              </w:rPr>
              <w:t>建设</w:t>
            </w:r>
            <w:r w:rsidR="00AA2851">
              <w:rPr>
                <w:rFonts w:hAnsi="宋体" w:hint="eastAsia"/>
                <w:b/>
              </w:rPr>
              <w:t>项目：</w:t>
            </w:r>
            <w:r w:rsidR="00190EE1" w:rsidRPr="002D58C4">
              <w:rPr>
                <w:rFonts w:hAnsi="宋体"/>
              </w:rPr>
              <w:t>建设</w:t>
            </w:r>
            <w:r w:rsidR="00AA2851">
              <w:rPr>
                <w:rFonts w:hAnsi="宋体" w:hint="eastAsia"/>
              </w:rPr>
              <w:t>1</w:t>
            </w:r>
            <w:r w:rsidR="00AA2851">
              <w:rPr>
                <w:rFonts w:hAnsi="宋体" w:hint="eastAsia"/>
              </w:rPr>
              <w:t>个</w:t>
            </w:r>
            <w:r w:rsidR="007F0259">
              <w:rPr>
                <w:rFonts w:hAnsi="宋体" w:hint="eastAsia"/>
              </w:rPr>
              <w:t>年产</w:t>
            </w:r>
            <w:r w:rsidR="007F0259">
              <w:rPr>
                <w:rFonts w:hAnsi="宋体" w:hint="eastAsia"/>
              </w:rPr>
              <w:t>1</w:t>
            </w:r>
            <w:r w:rsidR="007F0259">
              <w:rPr>
                <w:rFonts w:hAnsi="宋体"/>
              </w:rPr>
              <w:t>00</w:t>
            </w:r>
            <w:r w:rsidR="007F0259">
              <w:rPr>
                <w:rFonts w:hAnsi="宋体" w:hint="eastAsia"/>
              </w:rPr>
              <w:t>万株优质脱毒</w:t>
            </w:r>
            <w:r w:rsidR="00190EE1" w:rsidRPr="002D58C4">
              <w:rPr>
                <w:rFonts w:hAnsi="宋体" w:hint="eastAsia"/>
              </w:rPr>
              <w:t>苗木</w:t>
            </w:r>
            <w:r w:rsidR="007F0259">
              <w:rPr>
                <w:rFonts w:hAnsi="宋体" w:hint="eastAsia"/>
              </w:rPr>
              <w:t>智能育苗基地，配套</w:t>
            </w:r>
            <w:proofErr w:type="gramStart"/>
            <w:r w:rsidR="007F0259">
              <w:rPr>
                <w:rFonts w:hAnsi="宋体" w:hint="eastAsia"/>
              </w:rPr>
              <w:t>相关组</w:t>
            </w:r>
            <w:proofErr w:type="gramEnd"/>
            <w:r w:rsidR="007F0259">
              <w:rPr>
                <w:rFonts w:hAnsi="宋体" w:hint="eastAsia"/>
              </w:rPr>
              <w:t>培设施；总投资</w:t>
            </w:r>
            <w:r w:rsidR="007F0259">
              <w:rPr>
                <w:rFonts w:hAnsi="宋体" w:hint="eastAsia"/>
              </w:rPr>
              <w:t>1</w:t>
            </w:r>
            <w:r w:rsidR="007F0259">
              <w:rPr>
                <w:rFonts w:hAnsi="宋体"/>
              </w:rPr>
              <w:t>250</w:t>
            </w:r>
            <w:r w:rsidR="007F0259">
              <w:rPr>
                <w:rFonts w:hAnsi="宋体" w:hint="eastAsia"/>
              </w:rPr>
              <w:t>万元</w:t>
            </w:r>
            <w:r w:rsidR="00190EE1" w:rsidRPr="002D58C4">
              <w:rPr>
                <w:rFonts w:hAnsi="宋体" w:hint="eastAsia"/>
              </w:rPr>
              <w:t>。</w:t>
            </w:r>
          </w:p>
        </w:tc>
      </w:tr>
      <w:tr w:rsidR="008A3A1C" w:rsidRPr="00BB5949" w14:paraId="5E23E557" w14:textId="77777777" w:rsidTr="00AB76F5">
        <w:trPr>
          <w:trHeight w:val="454"/>
          <w:jc w:val="center"/>
        </w:trPr>
        <w:tc>
          <w:tcPr>
            <w:tcW w:w="8522" w:type="dxa"/>
            <w:vAlign w:val="center"/>
          </w:tcPr>
          <w:p w14:paraId="28479B77" w14:textId="6207B4D3" w:rsidR="008A3A1C" w:rsidRDefault="008A3A1C" w:rsidP="00AB76F5">
            <w:pPr>
              <w:ind w:firstLineChars="200" w:firstLine="422"/>
              <w:rPr>
                <w:rFonts w:hAnsi="宋体"/>
                <w:b/>
              </w:rPr>
            </w:pPr>
            <w:r>
              <w:rPr>
                <w:rFonts w:hAnsi="宋体" w:hint="eastAsia"/>
                <w:b/>
              </w:rPr>
              <w:t>益</w:t>
            </w:r>
            <w:proofErr w:type="gramStart"/>
            <w:r>
              <w:rPr>
                <w:rFonts w:hAnsi="宋体" w:hint="eastAsia"/>
                <w:b/>
              </w:rPr>
              <w:t>民产业</w:t>
            </w:r>
            <w:proofErr w:type="gramEnd"/>
            <w:r>
              <w:rPr>
                <w:rFonts w:hAnsi="宋体" w:hint="eastAsia"/>
                <w:b/>
              </w:rPr>
              <w:t>示范园种苗建设项目：</w:t>
            </w:r>
            <w:r w:rsidRPr="008A3A1C">
              <w:rPr>
                <w:rFonts w:hAnsi="宋体"/>
              </w:rPr>
              <w:t>建设</w:t>
            </w:r>
            <w:r w:rsidRPr="008A3A1C">
              <w:rPr>
                <w:rFonts w:hAnsi="宋体" w:hint="eastAsia"/>
              </w:rPr>
              <w:t>1</w:t>
            </w:r>
            <w:r w:rsidRPr="008A3A1C">
              <w:rPr>
                <w:rFonts w:hAnsi="宋体" w:hint="eastAsia"/>
              </w:rPr>
              <w:t>个年产</w:t>
            </w:r>
            <w:r w:rsidRPr="008A3A1C">
              <w:rPr>
                <w:rFonts w:hAnsi="宋体" w:hint="eastAsia"/>
              </w:rPr>
              <w:t>1</w:t>
            </w:r>
            <w:r w:rsidRPr="008A3A1C">
              <w:rPr>
                <w:rFonts w:hAnsi="宋体"/>
              </w:rPr>
              <w:t>00</w:t>
            </w:r>
            <w:r w:rsidRPr="008A3A1C">
              <w:rPr>
                <w:rFonts w:hAnsi="宋体" w:hint="eastAsia"/>
              </w:rPr>
              <w:t>万株优质脱毒</w:t>
            </w:r>
            <w:r>
              <w:rPr>
                <w:rFonts w:hAnsi="宋体" w:hint="eastAsia"/>
              </w:rPr>
              <w:t>苹果种苗</w:t>
            </w:r>
            <w:r w:rsidRPr="008A3A1C">
              <w:rPr>
                <w:rFonts w:hAnsi="宋体" w:hint="eastAsia"/>
              </w:rPr>
              <w:t>基地；总投资</w:t>
            </w:r>
            <w:r w:rsidRPr="008A3A1C">
              <w:rPr>
                <w:rFonts w:hAnsi="宋体" w:hint="eastAsia"/>
              </w:rPr>
              <w:t>1</w:t>
            </w:r>
            <w:r>
              <w:rPr>
                <w:rFonts w:hAnsi="宋体"/>
              </w:rPr>
              <w:t>00</w:t>
            </w:r>
            <w:r w:rsidRPr="008A3A1C">
              <w:rPr>
                <w:rFonts w:hAnsi="宋体"/>
              </w:rPr>
              <w:t>0</w:t>
            </w:r>
            <w:r w:rsidRPr="008A3A1C">
              <w:rPr>
                <w:rFonts w:hAnsi="宋体" w:hint="eastAsia"/>
              </w:rPr>
              <w:t>万元。</w:t>
            </w:r>
          </w:p>
        </w:tc>
      </w:tr>
      <w:tr w:rsidR="00B138BD" w:rsidRPr="00BB5949" w14:paraId="7D24387C" w14:textId="77777777" w:rsidTr="00AB76F5">
        <w:trPr>
          <w:trHeight w:val="454"/>
          <w:jc w:val="center"/>
        </w:trPr>
        <w:tc>
          <w:tcPr>
            <w:tcW w:w="8522" w:type="dxa"/>
            <w:vAlign w:val="center"/>
          </w:tcPr>
          <w:p w14:paraId="598C79A9" w14:textId="23EAE044" w:rsidR="00B138BD" w:rsidRPr="002C52C6" w:rsidRDefault="00A918A8" w:rsidP="00AB76F5">
            <w:pPr>
              <w:ind w:firstLineChars="200" w:firstLine="422"/>
            </w:pPr>
            <w:r>
              <w:rPr>
                <w:rFonts w:hint="eastAsia"/>
                <w:b/>
              </w:rPr>
              <w:t>云泽</w:t>
            </w:r>
            <w:r w:rsidR="005A4102">
              <w:rPr>
                <w:rFonts w:hint="eastAsia"/>
                <w:b/>
              </w:rPr>
              <w:t>苗木花卉育苗基地建设项目：</w:t>
            </w:r>
            <w:r w:rsidR="006C3BFC">
              <w:rPr>
                <w:rFonts w:hint="eastAsia"/>
              </w:rPr>
              <w:t>建成苗木基地</w:t>
            </w:r>
            <w:r w:rsidR="006C3BFC">
              <w:rPr>
                <w:rFonts w:hint="eastAsia"/>
              </w:rPr>
              <w:t>6</w:t>
            </w:r>
            <w:r w:rsidR="006C3BFC">
              <w:t>80</w:t>
            </w:r>
            <w:r w:rsidR="006C3BFC">
              <w:rPr>
                <w:rFonts w:hint="eastAsia"/>
              </w:rPr>
              <w:t>亩，引进苗木</w:t>
            </w:r>
            <w:r w:rsidR="006C3BFC">
              <w:rPr>
                <w:rFonts w:hint="eastAsia"/>
              </w:rPr>
              <w:t>5</w:t>
            </w:r>
            <w:r w:rsidR="006C3BFC">
              <w:rPr>
                <w:rFonts w:hint="eastAsia"/>
              </w:rPr>
              <w:t>万株；新建</w:t>
            </w:r>
            <w:r w:rsidR="006C3BFC">
              <w:rPr>
                <w:rFonts w:hint="eastAsia"/>
              </w:rPr>
              <w:t>2</w:t>
            </w:r>
            <w:r w:rsidR="006C3BFC">
              <w:t>00</w:t>
            </w:r>
            <w:r w:rsidR="006C3BFC">
              <w:rPr>
                <w:rFonts w:hint="eastAsia"/>
              </w:rPr>
              <w:t>立方米蓄水池</w:t>
            </w:r>
            <w:r w:rsidR="006C3BFC">
              <w:rPr>
                <w:rFonts w:hint="eastAsia"/>
              </w:rPr>
              <w:t>3</w:t>
            </w:r>
            <w:r w:rsidR="006C3BFC">
              <w:rPr>
                <w:rFonts w:hint="eastAsia"/>
              </w:rPr>
              <w:t>座，灌溉设施</w:t>
            </w:r>
            <w:r w:rsidR="006C3BFC">
              <w:rPr>
                <w:rFonts w:hint="eastAsia"/>
              </w:rPr>
              <w:t>3</w:t>
            </w:r>
            <w:r w:rsidR="006C3BFC">
              <w:t>000</w:t>
            </w:r>
            <w:r w:rsidR="006C3BFC">
              <w:rPr>
                <w:rFonts w:hint="eastAsia"/>
              </w:rPr>
              <w:t>余米，实验室</w:t>
            </w:r>
            <w:r w:rsidR="006C3BFC">
              <w:rPr>
                <w:rFonts w:hint="eastAsia"/>
              </w:rPr>
              <w:t>1</w:t>
            </w:r>
            <w:r w:rsidR="006C3BFC">
              <w:t>00</w:t>
            </w:r>
            <w:r w:rsidR="006C3BFC">
              <w:rPr>
                <w:rFonts w:hint="eastAsia"/>
              </w:rPr>
              <w:t>平方米，育苗温室</w:t>
            </w:r>
            <w:r w:rsidR="006C3BFC">
              <w:rPr>
                <w:rFonts w:hint="eastAsia"/>
              </w:rPr>
              <w:t>3</w:t>
            </w:r>
            <w:r w:rsidR="006C3BFC">
              <w:rPr>
                <w:rFonts w:hint="eastAsia"/>
              </w:rPr>
              <w:t>个，配套用房</w:t>
            </w:r>
            <w:r w:rsidR="006C3BFC">
              <w:rPr>
                <w:rFonts w:hint="eastAsia"/>
              </w:rPr>
              <w:t>1</w:t>
            </w:r>
            <w:r w:rsidR="006C3BFC">
              <w:t>0</w:t>
            </w:r>
            <w:r w:rsidR="006C3BFC">
              <w:rPr>
                <w:rFonts w:hint="eastAsia"/>
              </w:rPr>
              <w:t>间，配套相关设施；</w:t>
            </w:r>
            <w:r w:rsidR="006C3BFC" w:rsidRPr="006C3BFC">
              <w:rPr>
                <w:rFonts w:hint="eastAsia"/>
              </w:rPr>
              <w:t>总投资</w:t>
            </w:r>
            <w:r w:rsidR="006C3BFC">
              <w:t>3000</w:t>
            </w:r>
            <w:r w:rsidR="006C3BFC" w:rsidRPr="006C3BFC">
              <w:t>万元</w:t>
            </w:r>
            <w:r w:rsidR="006C3BFC" w:rsidRPr="006C3BFC">
              <w:rPr>
                <w:rFonts w:hint="eastAsia"/>
              </w:rPr>
              <w:t>。</w:t>
            </w:r>
          </w:p>
        </w:tc>
      </w:tr>
      <w:tr w:rsidR="00B138BD" w:rsidRPr="00BB5949" w14:paraId="6AEE9395" w14:textId="77777777" w:rsidTr="00AB76F5">
        <w:trPr>
          <w:trHeight w:val="454"/>
          <w:jc w:val="center"/>
        </w:trPr>
        <w:tc>
          <w:tcPr>
            <w:tcW w:w="8522" w:type="dxa"/>
            <w:vAlign w:val="center"/>
          </w:tcPr>
          <w:p w14:paraId="7197E30E" w14:textId="6DCACEE9" w:rsidR="00B138BD" w:rsidRPr="00FE67F8" w:rsidRDefault="00A0045C" w:rsidP="00AB76F5">
            <w:pPr>
              <w:ind w:firstLineChars="196" w:firstLine="413"/>
            </w:pPr>
            <w:r>
              <w:rPr>
                <w:rFonts w:hint="eastAsia"/>
                <w:b/>
              </w:rPr>
              <w:t>双</w:t>
            </w:r>
            <w:r w:rsidR="00F51DB5">
              <w:rPr>
                <w:rFonts w:hint="eastAsia"/>
                <w:b/>
              </w:rPr>
              <w:t>矮</w:t>
            </w:r>
            <w:proofErr w:type="gramStart"/>
            <w:r w:rsidR="00F51DB5">
              <w:rPr>
                <w:rFonts w:hint="eastAsia"/>
                <w:b/>
              </w:rPr>
              <w:t>砧</w:t>
            </w:r>
            <w:proofErr w:type="gramEnd"/>
            <w:r w:rsidR="00FE67F8">
              <w:rPr>
                <w:rFonts w:hint="eastAsia"/>
                <w:b/>
              </w:rPr>
              <w:t>苹果种植基地建设项目：</w:t>
            </w:r>
            <w:r w:rsidR="00FE67F8">
              <w:rPr>
                <w:rFonts w:hint="eastAsia"/>
              </w:rPr>
              <w:t>新建</w:t>
            </w:r>
            <w:proofErr w:type="gramStart"/>
            <w:r w:rsidR="00FE67F8">
              <w:rPr>
                <w:rFonts w:hint="eastAsia"/>
              </w:rPr>
              <w:t>标准化</w:t>
            </w:r>
            <w:r w:rsidR="00D06691">
              <w:rPr>
                <w:rFonts w:hint="eastAsia"/>
              </w:rPr>
              <w:t>双</w:t>
            </w:r>
            <w:r w:rsidR="00F51DB5" w:rsidRPr="00F51DB5">
              <w:rPr>
                <w:rFonts w:hint="eastAsia"/>
              </w:rPr>
              <w:t>矮</w:t>
            </w:r>
            <w:r w:rsidR="00FE67F8">
              <w:rPr>
                <w:rFonts w:hint="eastAsia"/>
              </w:rPr>
              <w:t>苹果</w:t>
            </w:r>
            <w:proofErr w:type="gramEnd"/>
            <w:r w:rsidR="00FE67F8">
              <w:rPr>
                <w:rFonts w:hint="eastAsia"/>
              </w:rPr>
              <w:t>种植基地</w:t>
            </w:r>
            <w:r w:rsidR="00FE67F8">
              <w:rPr>
                <w:rFonts w:hint="eastAsia"/>
              </w:rPr>
              <w:t>1</w:t>
            </w:r>
            <w:r w:rsidR="00FE67F8">
              <w:rPr>
                <w:rFonts w:hint="eastAsia"/>
              </w:rPr>
              <w:t>万亩，包括</w:t>
            </w:r>
            <w:r w:rsidR="00FE67F8" w:rsidRPr="00FE67F8">
              <w:rPr>
                <w:rFonts w:hint="eastAsia"/>
              </w:rPr>
              <w:t>引进种苗，完善灌溉设施、田间道路、土地平整、土壤改良、围栏；</w:t>
            </w:r>
            <w:r w:rsidR="007311CD">
              <w:rPr>
                <w:rFonts w:hint="eastAsia"/>
              </w:rPr>
              <w:t>总投资</w:t>
            </w:r>
            <w:r w:rsidR="00D06691">
              <w:t>8</w:t>
            </w:r>
            <w:r w:rsidR="007311CD">
              <w:t>000</w:t>
            </w:r>
            <w:r w:rsidR="00265611">
              <w:rPr>
                <w:rFonts w:hint="eastAsia"/>
              </w:rPr>
              <w:t>万元。</w:t>
            </w:r>
          </w:p>
        </w:tc>
      </w:tr>
      <w:tr w:rsidR="00FE67F8" w:rsidRPr="00BB5949" w14:paraId="35BE597A" w14:textId="77777777" w:rsidTr="00AB76F5">
        <w:trPr>
          <w:trHeight w:val="454"/>
          <w:jc w:val="center"/>
        </w:trPr>
        <w:tc>
          <w:tcPr>
            <w:tcW w:w="8522" w:type="dxa"/>
            <w:vAlign w:val="center"/>
          </w:tcPr>
          <w:p w14:paraId="64BCB025" w14:textId="2D2F86BC" w:rsidR="00FE67F8" w:rsidRPr="00B62AFB" w:rsidRDefault="00EC647B" w:rsidP="00AB76F5">
            <w:pPr>
              <w:ind w:firstLineChars="196" w:firstLine="413"/>
            </w:pPr>
            <w:r w:rsidRPr="00EC647B">
              <w:rPr>
                <w:b/>
              </w:rPr>
              <w:t>苹果</w:t>
            </w:r>
            <w:r>
              <w:rPr>
                <w:rFonts w:hint="eastAsia"/>
                <w:b/>
              </w:rPr>
              <w:t>品种改良</w:t>
            </w:r>
            <w:r w:rsidRPr="00EC647B">
              <w:rPr>
                <w:b/>
              </w:rPr>
              <w:t>项目：</w:t>
            </w:r>
            <w:r w:rsidR="0094738D">
              <w:rPr>
                <w:rFonts w:hint="eastAsia"/>
              </w:rPr>
              <w:t>改良退化、老化苹果基地</w:t>
            </w:r>
            <w:r w:rsidR="0094738D">
              <w:rPr>
                <w:rFonts w:hint="eastAsia"/>
              </w:rPr>
              <w:t>1</w:t>
            </w:r>
            <w:r w:rsidR="0094738D">
              <w:rPr>
                <w:rFonts w:hint="eastAsia"/>
              </w:rPr>
              <w:t>万亩，总投资</w:t>
            </w:r>
            <w:r w:rsidR="00C0439E">
              <w:t>3</w:t>
            </w:r>
            <w:r w:rsidR="00C0439E" w:rsidRPr="00C0439E">
              <w:t>000</w:t>
            </w:r>
            <w:r w:rsidR="00C0439E" w:rsidRPr="00C0439E">
              <w:t>万元。</w:t>
            </w:r>
          </w:p>
        </w:tc>
      </w:tr>
      <w:tr w:rsidR="00FE67F8" w:rsidRPr="00BB5949" w14:paraId="5E4BE010" w14:textId="77777777" w:rsidTr="00AB76F5">
        <w:trPr>
          <w:trHeight w:val="454"/>
          <w:jc w:val="center"/>
        </w:trPr>
        <w:tc>
          <w:tcPr>
            <w:tcW w:w="8522" w:type="dxa"/>
            <w:vAlign w:val="center"/>
          </w:tcPr>
          <w:p w14:paraId="105D1719" w14:textId="4D34B85B" w:rsidR="00FE67F8" w:rsidRPr="00D12607" w:rsidRDefault="008E6075" w:rsidP="00AB76F5">
            <w:pPr>
              <w:ind w:firstLineChars="196" w:firstLine="413"/>
              <w:rPr>
                <w:b/>
              </w:rPr>
            </w:pPr>
            <w:r>
              <w:rPr>
                <w:rFonts w:hint="eastAsia"/>
                <w:b/>
              </w:rPr>
              <w:t>桃、</w:t>
            </w:r>
            <w:r w:rsidR="00CE5464">
              <w:rPr>
                <w:rFonts w:hint="eastAsia"/>
                <w:b/>
              </w:rPr>
              <w:t>樱桃、</w:t>
            </w:r>
            <w:r w:rsidR="00476216">
              <w:rPr>
                <w:rFonts w:hint="eastAsia"/>
                <w:b/>
              </w:rPr>
              <w:t>梨</w:t>
            </w:r>
            <w:r w:rsidR="00FC32A1">
              <w:rPr>
                <w:rFonts w:hint="eastAsia"/>
                <w:b/>
              </w:rPr>
              <w:t>等</w:t>
            </w:r>
            <w:r w:rsidR="00594E5D">
              <w:rPr>
                <w:rFonts w:hint="eastAsia"/>
                <w:b/>
              </w:rPr>
              <w:t>特色水果</w:t>
            </w:r>
            <w:r w:rsidR="00F434B6" w:rsidRPr="00F434B6">
              <w:rPr>
                <w:b/>
              </w:rPr>
              <w:t>种植基地建设项目：</w:t>
            </w:r>
            <w:r w:rsidR="00F434B6" w:rsidRPr="00F434B6">
              <w:t>新建标准化</w:t>
            </w:r>
            <w:r w:rsidR="00BD130C" w:rsidRPr="00BD130C">
              <w:rPr>
                <w:rFonts w:hint="eastAsia"/>
              </w:rPr>
              <w:t>桃、</w:t>
            </w:r>
            <w:r w:rsidR="00BD130C" w:rsidRPr="00BD130C">
              <w:t>樱桃、</w:t>
            </w:r>
            <w:r w:rsidR="00BD130C" w:rsidRPr="00BD130C">
              <w:rPr>
                <w:rFonts w:hint="eastAsia"/>
              </w:rPr>
              <w:t>梨等特色水果</w:t>
            </w:r>
            <w:r w:rsidR="00F434B6" w:rsidRPr="00F434B6">
              <w:t>种植基地</w:t>
            </w:r>
            <w:r w:rsidR="00F434B6" w:rsidRPr="00F434B6">
              <w:rPr>
                <w:rFonts w:hint="eastAsia"/>
              </w:rPr>
              <w:t>1</w:t>
            </w:r>
            <w:r w:rsidR="00F434B6" w:rsidRPr="00F434B6">
              <w:t>万亩</w:t>
            </w:r>
            <w:r w:rsidR="00D949CF" w:rsidRPr="00D949CF">
              <w:t>，包括</w:t>
            </w:r>
            <w:r w:rsidR="00D949CF" w:rsidRPr="00D949CF">
              <w:rPr>
                <w:rFonts w:hint="eastAsia"/>
              </w:rPr>
              <w:t>引进种苗，完善灌溉设施、田间道路、土地平整、土壤改良、围栏</w:t>
            </w:r>
            <w:r w:rsidR="00F434B6" w:rsidRPr="00F434B6">
              <w:rPr>
                <w:rFonts w:hint="eastAsia"/>
              </w:rPr>
              <w:t>；总投资</w:t>
            </w:r>
            <w:r w:rsidR="00F57987">
              <w:t>8</w:t>
            </w:r>
            <w:r w:rsidR="00F434B6" w:rsidRPr="00F434B6">
              <w:t>000</w:t>
            </w:r>
            <w:r w:rsidR="00F434B6" w:rsidRPr="00F434B6">
              <w:t>万元。</w:t>
            </w:r>
          </w:p>
        </w:tc>
      </w:tr>
      <w:tr w:rsidR="00D12607" w:rsidRPr="00BB5949" w14:paraId="09AABA5E" w14:textId="77777777" w:rsidTr="00AB76F5">
        <w:trPr>
          <w:trHeight w:val="454"/>
          <w:jc w:val="center"/>
        </w:trPr>
        <w:tc>
          <w:tcPr>
            <w:tcW w:w="8522" w:type="dxa"/>
            <w:vAlign w:val="center"/>
          </w:tcPr>
          <w:p w14:paraId="61976FD9" w14:textId="111EF928" w:rsidR="00D12607" w:rsidRPr="00E35CCE" w:rsidRDefault="00E35CCE" w:rsidP="00AB76F5">
            <w:pPr>
              <w:ind w:firstLineChars="196" w:firstLine="413"/>
            </w:pPr>
            <w:r>
              <w:rPr>
                <w:rFonts w:hint="eastAsia"/>
                <w:b/>
              </w:rPr>
              <w:t>设施水果种植项目：</w:t>
            </w:r>
            <w:r w:rsidR="00267460">
              <w:rPr>
                <w:rFonts w:hint="eastAsia"/>
              </w:rPr>
              <w:t>新建</w:t>
            </w:r>
            <w:r w:rsidR="00960E72" w:rsidRPr="00BD130C">
              <w:rPr>
                <w:rFonts w:hint="eastAsia"/>
              </w:rPr>
              <w:t>葡萄、</w:t>
            </w:r>
            <w:r w:rsidR="00960E72">
              <w:rPr>
                <w:rFonts w:hint="eastAsia"/>
              </w:rPr>
              <w:t>草莓等设施水果大棚</w:t>
            </w:r>
            <w:r w:rsidR="00707C53">
              <w:t>2</w:t>
            </w:r>
            <w:r w:rsidR="00A14D69">
              <w:t>000</w:t>
            </w:r>
            <w:r w:rsidR="00A14D69">
              <w:rPr>
                <w:rFonts w:hint="eastAsia"/>
              </w:rPr>
              <w:t>亩</w:t>
            </w:r>
            <w:r w:rsidR="008B67F9">
              <w:rPr>
                <w:rFonts w:hint="eastAsia"/>
              </w:rPr>
              <w:t>，包括</w:t>
            </w:r>
            <w:r w:rsidR="008B67F9" w:rsidRPr="008B67F9">
              <w:rPr>
                <w:rFonts w:hint="eastAsia"/>
              </w:rPr>
              <w:t>给排水、供配电、施肥（药）罐、控制系统等设备安装</w:t>
            </w:r>
            <w:r w:rsidR="00C81761">
              <w:rPr>
                <w:rFonts w:hint="eastAsia"/>
              </w:rPr>
              <w:t>；</w:t>
            </w:r>
            <w:r w:rsidR="00C81761" w:rsidRPr="00C81761">
              <w:rPr>
                <w:rFonts w:hint="eastAsia"/>
              </w:rPr>
              <w:t>总投资</w:t>
            </w:r>
            <w:r w:rsidR="00707C53">
              <w:t>16</w:t>
            </w:r>
            <w:r w:rsidR="00C81761" w:rsidRPr="00C81761">
              <w:t>000</w:t>
            </w:r>
            <w:r w:rsidR="00C81761" w:rsidRPr="00C81761">
              <w:t>万元</w:t>
            </w:r>
            <w:r w:rsidR="008B67F9" w:rsidRPr="008B67F9">
              <w:rPr>
                <w:rFonts w:hint="eastAsia"/>
              </w:rPr>
              <w:t>。</w:t>
            </w:r>
          </w:p>
        </w:tc>
      </w:tr>
      <w:tr w:rsidR="00B138BD" w:rsidRPr="00BB5949" w14:paraId="78FD8C1B" w14:textId="77777777" w:rsidTr="00AB76F5">
        <w:trPr>
          <w:trHeight w:val="454"/>
          <w:jc w:val="center"/>
        </w:trPr>
        <w:tc>
          <w:tcPr>
            <w:tcW w:w="8522" w:type="dxa"/>
            <w:vAlign w:val="center"/>
          </w:tcPr>
          <w:p w14:paraId="5DA0B2F0" w14:textId="7CD2434A" w:rsidR="00B138BD" w:rsidRPr="00BB5949" w:rsidRDefault="001B3000" w:rsidP="00AB76F5">
            <w:pPr>
              <w:ind w:firstLineChars="196" w:firstLine="413"/>
            </w:pPr>
            <w:r w:rsidRPr="00BE4FED">
              <w:rPr>
                <w:rFonts w:hint="eastAsia"/>
                <w:b/>
              </w:rPr>
              <w:t>花椒、核桃种植基地建设项目：</w:t>
            </w:r>
            <w:r>
              <w:rPr>
                <w:rFonts w:hint="eastAsia"/>
              </w:rPr>
              <w:t>新建</w:t>
            </w:r>
            <w:r w:rsidR="00BE4FED" w:rsidRPr="00BE4FED">
              <w:t>花椒、核桃种植基地</w:t>
            </w:r>
            <w:r w:rsidR="00176D56">
              <w:rPr>
                <w:rFonts w:hint="eastAsia"/>
              </w:rPr>
              <w:t>2</w:t>
            </w:r>
            <w:r w:rsidR="00176D56">
              <w:t>000</w:t>
            </w:r>
            <w:r w:rsidR="00176D56">
              <w:rPr>
                <w:rFonts w:hint="eastAsia"/>
              </w:rPr>
              <w:t>亩，</w:t>
            </w:r>
            <w:r w:rsidR="007F6066">
              <w:rPr>
                <w:rFonts w:hint="eastAsia"/>
              </w:rPr>
              <w:t>总投资</w:t>
            </w:r>
            <w:r w:rsidR="00E07A57">
              <w:rPr>
                <w:rFonts w:hint="eastAsia"/>
              </w:rPr>
              <w:t>6</w:t>
            </w:r>
            <w:r w:rsidR="00E07A57">
              <w:t>00</w:t>
            </w:r>
            <w:r w:rsidR="00E07A57">
              <w:rPr>
                <w:rFonts w:hint="eastAsia"/>
              </w:rPr>
              <w:t>万元。</w:t>
            </w:r>
          </w:p>
        </w:tc>
      </w:tr>
    </w:tbl>
    <w:p w14:paraId="2D26EEC9" w14:textId="77777777" w:rsidR="00BC09A4" w:rsidRPr="008F65A1" w:rsidRDefault="00BC09A4" w:rsidP="00AE20EE">
      <w:pPr>
        <w:spacing w:line="360" w:lineRule="auto"/>
        <w:ind w:firstLineChars="200" w:firstLine="560"/>
        <w:rPr>
          <w:sz w:val="28"/>
          <w:szCs w:val="28"/>
        </w:rPr>
      </w:pPr>
    </w:p>
    <w:p w14:paraId="7EB7F44C" w14:textId="482DA156" w:rsidR="00674B49" w:rsidRPr="00AE20EE" w:rsidRDefault="00AE20EE" w:rsidP="00AE20EE">
      <w:pPr>
        <w:spacing w:line="360" w:lineRule="auto"/>
        <w:ind w:firstLineChars="200" w:firstLine="562"/>
        <w:rPr>
          <w:b/>
          <w:sz w:val="28"/>
          <w:szCs w:val="28"/>
        </w:rPr>
      </w:pPr>
      <w:r w:rsidRPr="00AE20EE">
        <w:rPr>
          <w:rFonts w:hint="eastAsia"/>
          <w:b/>
          <w:sz w:val="28"/>
          <w:szCs w:val="28"/>
        </w:rPr>
        <w:t>（</w:t>
      </w:r>
      <w:r w:rsidRPr="00AE20EE">
        <w:rPr>
          <w:rFonts w:hint="eastAsia"/>
          <w:b/>
          <w:sz w:val="28"/>
          <w:szCs w:val="28"/>
        </w:rPr>
        <w:t>3</w:t>
      </w:r>
      <w:r w:rsidRPr="00AE20EE">
        <w:rPr>
          <w:rFonts w:hint="eastAsia"/>
          <w:b/>
          <w:sz w:val="28"/>
          <w:szCs w:val="28"/>
        </w:rPr>
        <w:t>）蔬菜</w:t>
      </w:r>
      <w:r w:rsidR="007C2556" w:rsidRPr="001704D3">
        <w:rPr>
          <w:rFonts w:hint="eastAsia"/>
          <w:b/>
          <w:sz w:val="28"/>
          <w:szCs w:val="28"/>
        </w:rPr>
        <w:t>种植</w:t>
      </w:r>
      <w:r>
        <w:rPr>
          <w:rFonts w:hint="eastAsia"/>
          <w:b/>
          <w:sz w:val="28"/>
          <w:szCs w:val="28"/>
        </w:rPr>
        <w:t>基地</w:t>
      </w:r>
      <w:r w:rsidRPr="00AE20EE">
        <w:rPr>
          <w:rFonts w:hint="eastAsia"/>
          <w:b/>
          <w:sz w:val="28"/>
          <w:szCs w:val="28"/>
        </w:rPr>
        <w:t>建设重点</w:t>
      </w:r>
    </w:p>
    <w:p w14:paraId="7872A7BA" w14:textId="27A8D28B" w:rsidR="00D5602B" w:rsidRPr="00D5602B" w:rsidRDefault="00D5602B" w:rsidP="00D5602B">
      <w:pPr>
        <w:spacing w:line="360" w:lineRule="auto"/>
        <w:ind w:firstLineChars="200" w:firstLine="560"/>
        <w:rPr>
          <w:sz w:val="28"/>
          <w:szCs w:val="28"/>
        </w:rPr>
      </w:pPr>
      <w:r w:rsidRPr="00D5602B">
        <w:rPr>
          <w:sz w:val="28"/>
          <w:szCs w:val="28"/>
        </w:rPr>
        <w:t>重点打造设施蔬菜产业。</w:t>
      </w:r>
    </w:p>
    <w:p w14:paraId="61998A8C" w14:textId="7A449DEE" w:rsidR="00D5602B" w:rsidRPr="00F06C31" w:rsidRDefault="00D5602B" w:rsidP="00F06C31">
      <w:pPr>
        <w:pStyle w:val="a9"/>
        <w:numPr>
          <w:ilvl w:val="0"/>
          <w:numId w:val="2"/>
        </w:numPr>
        <w:spacing w:line="360" w:lineRule="auto"/>
        <w:ind w:firstLineChars="0"/>
        <w:rPr>
          <w:sz w:val="28"/>
          <w:szCs w:val="28"/>
        </w:rPr>
      </w:pPr>
      <w:r w:rsidRPr="00F06C31">
        <w:rPr>
          <w:sz w:val="28"/>
          <w:szCs w:val="28"/>
        </w:rPr>
        <w:t>设施蔬菜标准化示范区建设</w:t>
      </w:r>
    </w:p>
    <w:p w14:paraId="5A64FFFD" w14:textId="70B83767" w:rsidR="00D5602B" w:rsidRPr="00D5602B" w:rsidRDefault="00D5602B" w:rsidP="00D5602B">
      <w:pPr>
        <w:spacing w:line="360" w:lineRule="auto"/>
        <w:ind w:firstLineChars="200" w:firstLine="560"/>
        <w:rPr>
          <w:sz w:val="28"/>
          <w:szCs w:val="28"/>
        </w:rPr>
      </w:pPr>
      <w:r w:rsidRPr="00D5602B">
        <w:rPr>
          <w:sz w:val="28"/>
          <w:szCs w:val="28"/>
        </w:rPr>
        <w:t>建设一批布局合理、特色明显、规模适度、综合效益较高的</w:t>
      </w:r>
      <w:r w:rsidR="001A635B">
        <w:rPr>
          <w:rFonts w:hint="eastAsia"/>
          <w:sz w:val="28"/>
          <w:szCs w:val="28"/>
        </w:rPr>
        <w:t>智能</w:t>
      </w:r>
      <w:r w:rsidRPr="00D5602B">
        <w:rPr>
          <w:sz w:val="28"/>
          <w:szCs w:val="28"/>
        </w:rPr>
        <w:t>设施蔬菜示范区，对各个示范区做到统一规划、统一建设，确保示范区内道路、水电、机械、技术等配置完善。示范区主要承担所在乡镇日光温室的示范建设，新品种、新技术、新材料的引进、试验、示范、指导以及</w:t>
      </w:r>
      <w:r w:rsidR="00F06C31">
        <w:rPr>
          <w:rFonts w:hint="eastAsia"/>
          <w:sz w:val="28"/>
          <w:szCs w:val="28"/>
        </w:rPr>
        <w:t>蔬菜生产示范</w:t>
      </w:r>
      <w:r w:rsidRPr="00D5602B">
        <w:rPr>
          <w:sz w:val="28"/>
          <w:szCs w:val="28"/>
        </w:rPr>
        <w:t>工作。</w:t>
      </w:r>
    </w:p>
    <w:p w14:paraId="6FBD72A9" w14:textId="4BC252CF" w:rsidR="00D5602B" w:rsidRPr="00D5602B" w:rsidRDefault="00D5602B" w:rsidP="00D5602B">
      <w:pPr>
        <w:spacing w:line="360" w:lineRule="auto"/>
        <w:ind w:firstLineChars="200" w:firstLine="560"/>
        <w:rPr>
          <w:sz w:val="28"/>
          <w:szCs w:val="28"/>
        </w:rPr>
      </w:pPr>
      <w:r>
        <w:rPr>
          <w:rFonts w:hint="eastAsia"/>
          <w:sz w:val="28"/>
          <w:szCs w:val="28"/>
        </w:rPr>
        <w:t>②</w:t>
      </w:r>
      <w:r w:rsidRPr="00D5602B">
        <w:rPr>
          <w:sz w:val="28"/>
          <w:szCs w:val="28"/>
        </w:rPr>
        <w:t>蔬菜生产基地建设</w:t>
      </w:r>
    </w:p>
    <w:p w14:paraId="51E4B0DC" w14:textId="525A77DC" w:rsidR="00D5602B" w:rsidRPr="00D5602B" w:rsidRDefault="00D5602B" w:rsidP="00D5602B">
      <w:pPr>
        <w:spacing w:line="360" w:lineRule="auto"/>
        <w:ind w:firstLineChars="200" w:firstLine="560"/>
        <w:rPr>
          <w:sz w:val="28"/>
          <w:szCs w:val="28"/>
        </w:rPr>
      </w:pPr>
      <w:r w:rsidRPr="00D5602B">
        <w:rPr>
          <w:sz w:val="28"/>
          <w:szCs w:val="28"/>
        </w:rPr>
        <w:t>重点建设</w:t>
      </w:r>
      <w:r w:rsidR="006F458D">
        <w:rPr>
          <w:rFonts w:hint="eastAsia"/>
          <w:sz w:val="28"/>
          <w:szCs w:val="28"/>
        </w:rPr>
        <w:t>日光大棚</w:t>
      </w:r>
      <w:r w:rsidRPr="00D5602B">
        <w:rPr>
          <w:sz w:val="28"/>
          <w:szCs w:val="28"/>
        </w:rPr>
        <w:t>蔬菜生产基地，大力推广专用优良品种、</w:t>
      </w:r>
      <w:r w:rsidR="006F458D" w:rsidRPr="00D5602B">
        <w:rPr>
          <w:sz w:val="28"/>
          <w:szCs w:val="28"/>
        </w:rPr>
        <w:t>配方施肥、</w:t>
      </w:r>
      <w:r w:rsidR="006F458D">
        <w:rPr>
          <w:rFonts w:hint="eastAsia"/>
          <w:sz w:val="28"/>
          <w:szCs w:val="28"/>
        </w:rPr>
        <w:t>水肥一体化</w:t>
      </w:r>
      <w:r w:rsidRPr="00D5602B">
        <w:rPr>
          <w:sz w:val="28"/>
          <w:szCs w:val="28"/>
        </w:rPr>
        <w:t>生产模式，增强蔬菜供应能力。</w:t>
      </w:r>
    </w:p>
    <w:p w14:paraId="4D61BE50" w14:textId="4CB342AE" w:rsidR="00D5602B" w:rsidRPr="00D5602B" w:rsidRDefault="00D5602B" w:rsidP="00D5602B">
      <w:pPr>
        <w:spacing w:line="360" w:lineRule="auto"/>
        <w:ind w:firstLineChars="200" w:firstLine="560"/>
        <w:rPr>
          <w:sz w:val="28"/>
          <w:szCs w:val="28"/>
        </w:rPr>
      </w:pPr>
      <w:bookmarkStart w:id="79" w:name="_Hlk533511945"/>
      <w:r>
        <w:rPr>
          <w:rFonts w:hint="eastAsia"/>
          <w:sz w:val="28"/>
          <w:szCs w:val="28"/>
        </w:rPr>
        <w:t>③</w:t>
      </w:r>
      <w:bookmarkEnd w:id="79"/>
      <w:r w:rsidRPr="00D5602B">
        <w:rPr>
          <w:sz w:val="28"/>
          <w:szCs w:val="28"/>
        </w:rPr>
        <w:t>良种繁育基地建设</w:t>
      </w:r>
    </w:p>
    <w:p w14:paraId="39CEED76" w14:textId="4960C007" w:rsidR="00D5602B" w:rsidRPr="00D5602B" w:rsidRDefault="00D5602B" w:rsidP="00D5602B">
      <w:pPr>
        <w:spacing w:line="360" w:lineRule="auto"/>
        <w:ind w:firstLineChars="200" w:firstLine="560"/>
        <w:rPr>
          <w:sz w:val="28"/>
          <w:szCs w:val="28"/>
        </w:rPr>
      </w:pPr>
      <w:r w:rsidRPr="00D5602B">
        <w:rPr>
          <w:sz w:val="28"/>
          <w:szCs w:val="28"/>
        </w:rPr>
        <w:t>建设蔬菜工厂化育苗中心，构建</w:t>
      </w:r>
      <w:r w:rsidR="00865A67">
        <w:rPr>
          <w:rFonts w:hint="eastAsia"/>
          <w:sz w:val="28"/>
          <w:szCs w:val="28"/>
        </w:rPr>
        <w:t>王益区</w:t>
      </w:r>
      <w:r w:rsidRPr="00D5602B">
        <w:rPr>
          <w:sz w:val="28"/>
          <w:szCs w:val="28"/>
        </w:rPr>
        <w:t>优质蔬菜种苗生产与供应网络体系，承担</w:t>
      </w:r>
      <w:r w:rsidR="000B5E3E">
        <w:rPr>
          <w:rFonts w:hint="eastAsia"/>
          <w:sz w:val="28"/>
          <w:szCs w:val="28"/>
        </w:rPr>
        <w:t>王益区</w:t>
      </w:r>
      <w:r w:rsidRPr="00D5602B">
        <w:rPr>
          <w:sz w:val="28"/>
          <w:szCs w:val="28"/>
        </w:rPr>
        <w:t>蔬</w:t>
      </w:r>
      <w:proofErr w:type="gramStart"/>
      <w:r w:rsidRPr="00D5602B">
        <w:rPr>
          <w:sz w:val="28"/>
          <w:szCs w:val="28"/>
        </w:rPr>
        <w:t>莱</w:t>
      </w:r>
      <w:proofErr w:type="gramEnd"/>
      <w:r w:rsidRPr="00D5602B">
        <w:rPr>
          <w:sz w:val="28"/>
          <w:szCs w:val="28"/>
        </w:rPr>
        <w:t>种苗的供给。</w:t>
      </w:r>
    </w:p>
    <w:p w14:paraId="52789F02" w14:textId="6E18D17E" w:rsidR="00D5602B" w:rsidRPr="00D5602B" w:rsidRDefault="00D5602B" w:rsidP="00D5602B">
      <w:pPr>
        <w:spacing w:line="360" w:lineRule="auto"/>
        <w:ind w:firstLineChars="200" w:firstLine="560"/>
        <w:rPr>
          <w:sz w:val="28"/>
          <w:szCs w:val="28"/>
        </w:rPr>
      </w:pPr>
      <w:r w:rsidRPr="00D5602B">
        <w:rPr>
          <w:sz w:val="28"/>
          <w:szCs w:val="28"/>
        </w:rPr>
        <w:t>加强食用菌</w:t>
      </w:r>
      <w:proofErr w:type="gramStart"/>
      <w:r w:rsidRPr="00D5602B">
        <w:rPr>
          <w:sz w:val="28"/>
          <w:szCs w:val="28"/>
        </w:rPr>
        <w:t>菌种场</w:t>
      </w:r>
      <w:proofErr w:type="gramEnd"/>
      <w:r w:rsidRPr="00D5602B">
        <w:rPr>
          <w:sz w:val="28"/>
          <w:szCs w:val="28"/>
        </w:rPr>
        <w:t>建设。以标准化、规模化为导向，推进栽培食用菌品种的结构调整，在现有基础上，增加</w:t>
      </w:r>
      <w:proofErr w:type="gramStart"/>
      <w:r w:rsidRPr="00D5602B">
        <w:rPr>
          <w:sz w:val="28"/>
          <w:szCs w:val="28"/>
        </w:rPr>
        <w:t>杏</w:t>
      </w:r>
      <w:proofErr w:type="gramEnd"/>
      <w:r w:rsidRPr="00D5602B">
        <w:rPr>
          <w:sz w:val="28"/>
          <w:szCs w:val="28"/>
        </w:rPr>
        <w:t>鲍菇、茶树菇、</w:t>
      </w:r>
      <w:r w:rsidRPr="00D5602B">
        <w:rPr>
          <w:rFonts w:hint="eastAsia"/>
          <w:sz w:val="28"/>
          <w:szCs w:val="28"/>
        </w:rPr>
        <w:t>猴头菌</w:t>
      </w:r>
      <w:r w:rsidRPr="00D5602B">
        <w:rPr>
          <w:sz w:val="28"/>
          <w:szCs w:val="28"/>
        </w:rPr>
        <w:t>等优良品种种植比例；按照</w:t>
      </w:r>
      <w:r w:rsidRPr="00D5602B">
        <w:rPr>
          <w:sz w:val="28"/>
          <w:szCs w:val="28"/>
        </w:rPr>
        <w:t>GAP</w:t>
      </w:r>
      <w:r w:rsidRPr="00D5602B">
        <w:rPr>
          <w:sz w:val="28"/>
          <w:szCs w:val="28"/>
        </w:rPr>
        <w:t>规范生产，推广有机食用菌栽培、认证，实现栽培食用菌产业的转型升级。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C09A4" w:rsidRPr="00BB5949" w14:paraId="77C66F43" w14:textId="77777777" w:rsidTr="005F3020">
        <w:trPr>
          <w:trHeight w:val="454"/>
          <w:tblHeader/>
          <w:jc w:val="center"/>
        </w:trPr>
        <w:tc>
          <w:tcPr>
            <w:tcW w:w="8522" w:type="dxa"/>
            <w:vAlign w:val="center"/>
          </w:tcPr>
          <w:p w14:paraId="56759448" w14:textId="1C9D9F98" w:rsidR="00BC09A4" w:rsidRPr="00BB5949" w:rsidRDefault="00BC09A4" w:rsidP="00AB76F5">
            <w:pPr>
              <w:jc w:val="center"/>
            </w:pPr>
            <w:r w:rsidRPr="00BB5949">
              <w:rPr>
                <w:b/>
              </w:rPr>
              <w:t>专栏</w:t>
            </w:r>
            <w:r w:rsidR="00B138BD">
              <w:rPr>
                <w:b/>
              </w:rPr>
              <w:t>3</w:t>
            </w:r>
            <w:r w:rsidRPr="00BB5949">
              <w:rPr>
                <w:b/>
              </w:rPr>
              <w:t xml:space="preserve"> </w:t>
            </w:r>
            <w:r w:rsidRPr="00BB5949">
              <w:rPr>
                <w:rFonts w:hint="eastAsia"/>
                <w:b/>
              </w:rPr>
              <w:t xml:space="preserve"> </w:t>
            </w:r>
            <w:r w:rsidRPr="00BB5949">
              <w:rPr>
                <w:b/>
              </w:rPr>
              <w:t>重点项目</w:t>
            </w:r>
          </w:p>
        </w:tc>
      </w:tr>
      <w:tr w:rsidR="00BC09A4" w:rsidRPr="00BB5949" w14:paraId="3652968F" w14:textId="77777777" w:rsidTr="00AB76F5">
        <w:trPr>
          <w:trHeight w:val="454"/>
          <w:jc w:val="center"/>
        </w:trPr>
        <w:tc>
          <w:tcPr>
            <w:tcW w:w="8522" w:type="dxa"/>
            <w:vAlign w:val="center"/>
          </w:tcPr>
          <w:p w14:paraId="12A746C4" w14:textId="06B1A9A3" w:rsidR="00BC09A4" w:rsidRPr="006E2320" w:rsidRDefault="00760CDD" w:rsidP="006E2320">
            <w:pPr>
              <w:ind w:firstLineChars="200" w:firstLine="422"/>
              <w:rPr>
                <w:b/>
              </w:rPr>
            </w:pPr>
            <w:r w:rsidRPr="00760CDD">
              <w:rPr>
                <w:b/>
              </w:rPr>
              <w:t>蔬菜工厂化育苗中心</w:t>
            </w:r>
            <w:r w:rsidR="006E2320" w:rsidRPr="006E2320">
              <w:rPr>
                <w:rFonts w:hint="eastAsia"/>
                <w:b/>
              </w:rPr>
              <w:t>建设</w:t>
            </w:r>
            <w:r>
              <w:rPr>
                <w:rFonts w:hint="eastAsia"/>
                <w:b/>
              </w:rPr>
              <w:t>项目</w:t>
            </w:r>
            <w:r w:rsidR="006E2320">
              <w:rPr>
                <w:rFonts w:hint="eastAsia"/>
                <w:b/>
              </w:rPr>
              <w:t>：</w:t>
            </w:r>
            <w:r w:rsidR="006E2320" w:rsidRPr="006E2320">
              <w:rPr>
                <w:rFonts w:hint="eastAsia"/>
              </w:rPr>
              <w:t>建设蔬菜育苗</w:t>
            </w:r>
            <w:r w:rsidR="00D44534">
              <w:rPr>
                <w:rFonts w:hint="eastAsia"/>
              </w:rPr>
              <w:t>智能</w:t>
            </w:r>
            <w:r w:rsidR="009B06F9">
              <w:rPr>
                <w:rFonts w:hint="eastAsia"/>
              </w:rPr>
              <w:t>温室</w:t>
            </w:r>
            <w:r w:rsidR="006E0DFA">
              <w:t>3</w:t>
            </w:r>
            <w:r w:rsidR="006E2320" w:rsidRPr="006E2320">
              <w:rPr>
                <w:rFonts w:hint="eastAsia"/>
              </w:rPr>
              <w:t>个</w:t>
            </w:r>
            <w:r w:rsidR="004D7906">
              <w:rPr>
                <w:rFonts w:hint="eastAsia"/>
              </w:rPr>
              <w:t>共</w:t>
            </w:r>
            <w:r w:rsidR="004D7906">
              <w:rPr>
                <w:rFonts w:hint="eastAsia"/>
              </w:rPr>
              <w:t>3</w:t>
            </w:r>
            <w:r w:rsidR="004D7906">
              <w:t>00</w:t>
            </w:r>
            <w:r w:rsidR="004D7906">
              <w:rPr>
                <w:rFonts w:hint="eastAsia"/>
              </w:rPr>
              <w:t>亩</w:t>
            </w:r>
            <w:r w:rsidR="006E2320" w:rsidRPr="006E2320">
              <w:rPr>
                <w:rFonts w:hint="eastAsia"/>
              </w:rPr>
              <w:t>，</w:t>
            </w:r>
            <w:r w:rsidR="006E2320" w:rsidRPr="006E2320">
              <w:t>承担区域内育苗</w:t>
            </w:r>
            <w:r w:rsidR="006E2320" w:rsidRPr="006E2320">
              <w:rPr>
                <w:rFonts w:hint="eastAsia"/>
              </w:rPr>
              <w:t>工</w:t>
            </w:r>
            <w:r w:rsidR="006E2320" w:rsidRPr="006E2320">
              <w:t>作</w:t>
            </w:r>
            <w:r w:rsidR="006E2320" w:rsidRPr="006E2320">
              <w:rPr>
                <w:rFonts w:hint="eastAsia"/>
              </w:rPr>
              <w:t>；</w:t>
            </w:r>
            <w:r w:rsidR="00EA306C">
              <w:rPr>
                <w:rFonts w:hint="eastAsia"/>
              </w:rPr>
              <w:t>总投资</w:t>
            </w:r>
            <w:r w:rsidR="003E7D9C">
              <w:t>9</w:t>
            </w:r>
            <w:r w:rsidR="006E2320" w:rsidRPr="006E2320">
              <w:rPr>
                <w:rFonts w:hint="eastAsia"/>
              </w:rPr>
              <w:t>00</w:t>
            </w:r>
            <w:r w:rsidR="00EA306C">
              <w:t>0</w:t>
            </w:r>
            <w:r w:rsidR="006E2320" w:rsidRPr="006E2320">
              <w:rPr>
                <w:rFonts w:hint="eastAsia"/>
              </w:rPr>
              <w:t>万元</w:t>
            </w:r>
            <w:r w:rsidR="006E2320" w:rsidRPr="006E2320">
              <w:t>。</w:t>
            </w:r>
          </w:p>
        </w:tc>
      </w:tr>
      <w:tr w:rsidR="00BC09A4" w:rsidRPr="00BB5949" w14:paraId="15BED391" w14:textId="77777777" w:rsidTr="00AB76F5">
        <w:trPr>
          <w:trHeight w:val="454"/>
          <w:jc w:val="center"/>
        </w:trPr>
        <w:tc>
          <w:tcPr>
            <w:tcW w:w="8522" w:type="dxa"/>
            <w:vAlign w:val="center"/>
          </w:tcPr>
          <w:p w14:paraId="1966BF1F" w14:textId="0CFDE75B" w:rsidR="00BC09A4" w:rsidRPr="00BB5949" w:rsidRDefault="00E85E61" w:rsidP="00AB76F5">
            <w:pPr>
              <w:ind w:firstLineChars="200" w:firstLine="422"/>
              <w:rPr>
                <w:b/>
              </w:rPr>
            </w:pPr>
            <w:r w:rsidRPr="00E85E61">
              <w:rPr>
                <w:rFonts w:hint="eastAsia"/>
                <w:b/>
              </w:rPr>
              <w:t>食用菌</w:t>
            </w:r>
            <w:proofErr w:type="gramStart"/>
            <w:r w:rsidRPr="00E85E61">
              <w:rPr>
                <w:rFonts w:hint="eastAsia"/>
                <w:b/>
              </w:rPr>
              <w:t>菌种场</w:t>
            </w:r>
            <w:proofErr w:type="gramEnd"/>
            <w:r w:rsidRPr="00E85E61">
              <w:rPr>
                <w:rFonts w:hint="eastAsia"/>
                <w:b/>
              </w:rPr>
              <w:t>建设项目：</w:t>
            </w:r>
            <w:r w:rsidR="00C959F5" w:rsidRPr="002D58C4">
              <w:rPr>
                <w:rFonts w:hint="eastAsia"/>
              </w:rPr>
              <w:t>建设</w:t>
            </w:r>
            <w:r w:rsidR="000C4A7A">
              <w:t>3</w:t>
            </w:r>
            <w:r w:rsidR="00C959F5" w:rsidRPr="002D58C4">
              <w:rPr>
                <w:rFonts w:hint="eastAsia"/>
              </w:rPr>
              <w:t>个菌种场</w:t>
            </w:r>
            <w:r w:rsidR="00C959F5">
              <w:rPr>
                <w:rFonts w:hint="eastAsia"/>
              </w:rPr>
              <w:t>，</w:t>
            </w:r>
            <w:r w:rsidR="00C959F5" w:rsidRPr="00B21B1B">
              <w:rPr>
                <w:rFonts w:hint="eastAsia"/>
              </w:rPr>
              <w:t>每个</w:t>
            </w:r>
            <w:proofErr w:type="gramStart"/>
            <w:r w:rsidR="00C959F5" w:rsidRPr="00B21B1B">
              <w:rPr>
                <w:rFonts w:hint="eastAsia"/>
              </w:rPr>
              <w:t>菌种场建</w:t>
            </w:r>
            <w:proofErr w:type="gramEnd"/>
            <w:r w:rsidR="00C959F5" w:rsidRPr="00B21B1B">
              <w:rPr>
                <w:rFonts w:hint="eastAsia"/>
              </w:rPr>
              <w:t>日光温室</w:t>
            </w:r>
            <w:r w:rsidR="00C959F5" w:rsidRPr="00B21B1B">
              <w:rPr>
                <w:rFonts w:hint="eastAsia"/>
              </w:rPr>
              <w:t>1</w:t>
            </w:r>
            <w:r w:rsidR="00C959F5">
              <w:rPr>
                <w:rFonts w:hint="eastAsia"/>
              </w:rPr>
              <w:t>0</w:t>
            </w:r>
            <w:r w:rsidR="00C959F5" w:rsidRPr="00B21B1B">
              <w:rPr>
                <w:rFonts w:hint="eastAsia"/>
              </w:rPr>
              <w:t>亩，</w:t>
            </w:r>
            <w:proofErr w:type="gramStart"/>
            <w:r w:rsidR="00C959F5" w:rsidRPr="00B21B1B">
              <w:rPr>
                <w:rFonts w:hint="eastAsia"/>
              </w:rPr>
              <w:t>配套业</w:t>
            </w:r>
            <w:proofErr w:type="gramEnd"/>
            <w:r w:rsidR="00C959F5" w:rsidRPr="00B21B1B">
              <w:rPr>
                <w:rFonts w:hint="eastAsia"/>
              </w:rPr>
              <w:t>务用房和仪器设备，为所在区域提供菌种、生产示范和技术培训；建设标准：</w:t>
            </w:r>
            <w:r w:rsidR="001842C0">
              <w:t>3</w:t>
            </w:r>
            <w:r w:rsidR="00C959F5" w:rsidRPr="00B21B1B">
              <w:rPr>
                <w:rFonts w:hint="eastAsia"/>
              </w:rPr>
              <w:t>00</w:t>
            </w:r>
            <w:r w:rsidR="00C959F5" w:rsidRPr="00B21B1B">
              <w:rPr>
                <w:rFonts w:hint="eastAsia"/>
              </w:rPr>
              <w:t>万元</w:t>
            </w:r>
            <w:r w:rsidR="00C959F5" w:rsidRPr="00B21B1B">
              <w:rPr>
                <w:rFonts w:hint="eastAsia"/>
              </w:rPr>
              <w:t>/</w:t>
            </w:r>
            <w:proofErr w:type="gramStart"/>
            <w:r w:rsidR="00C959F5" w:rsidRPr="00B21B1B">
              <w:rPr>
                <w:rFonts w:hint="eastAsia"/>
              </w:rPr>
              <w:t>个</w:t>
            </w:r>
            <w:proofErr w:type="gramEnd"/>
            <w:r w:rsidR="00C959F5" w:rsidRPr="00B21B1B">
              <w:rPr>
                <w:rFonts w:hint="eastAsia"/>
              </w:rPr>
              <w:t>。</w:t>
            </w:r>
          </w:p>
        </w:tc>
      </w:tr>
      <w:tr w:rsidR="00BC09A4" w:rsidRPr="00BB5949" w14:paraId="77AB067F" w14:textId="77777777" w:rsidTr="00AB76F5">
        <w:trPr>
          <w:trHeight w:val="454"/>
          <w:jc w:val="center"/>
        </w:trPr>
        <w:tc>
          <w:tcPr>
            <w:tcW w:w="8522" w:type="dxa"/>
            <w:vAlign w:val="center"/>
          </w:tcPr>
          <w:p w14:paraId="54C72A35" w14:textId="128329A7" w:rsidR="00BC09A4" w:rsidRPr="00BB5949" w:rsidRDefault="003B24B9" w:rsidP="00AB76F5">
            <w:pPr>
              <w:ind w:firstLineChars="196" w:firstLine="413"/>
              <w:rPr>
                <w:b/>
              </w:rPr>
            </w:pPr>
            <w:r w:rsidRPr="00E83AD5">
              <w:rPr>
                <w:b/>
              </w:rPr>
              <w:lastRenderedPageBreak/>
              <w:t>设施蔬菜标准化示范区建设工程</w:t>
            </w:r>
            <w:r w:rsidR="00054D22">
              <w:rPr>
                <w:rFonts w:hint="eastAsia"/>
                <w:b/>
              </w:rPr>
              <w:t>：</w:t>
            </w:r>
            <w:r w:rsidRPr="00E83AD5">
              <w:t>建设</w:t>
            </w:r>
            <w:r w:rsidR="00631C1B">
              <w:t>3</w:t>
            </w:r>
            <w:r w:rsidRPr="00E83AD5">
              <w:t>个瓜果蔬菜产业示范区，每个示范区</w:t>
            </w:r>
            <w:r w:rsidR="00054D22" w:rsidRPr="00054D22">
              <w:t>建设</w:t>
            </w:r>
            <w:r w:rsidR="00692879">
              <w:t>10</w:t>
            </w:r>
            <w:r w:rsidRPr="00E83AD5">
              <w:t>00</w:t>
            </w:r>
            <w:r w:rsidRPr="00E83AD5">
              <w:t>亩日光温室；承担区域内日光温室的示范建设，新品种、新技术、新材料的引进、试验、示范、指导，以及</w:t>
            </w:r>
            <w:r w:rsidR="005A6058">
              <w:rPr>
                <w:rFonts w:hint="eastAsia"/>
              </w:rPr>
              <w:t>蔬菜生产</w:t>
            </w:r>
            <w:r w:rsidR="007306B2">
              <w:rPr>
                <w:rFonts w:hint="eastAsia"/>
              </w:rPr>
              <w:t>示范</w:t>
            </w:r>
            <w:r w:rsidR="000775AD">
              <w:rPr>
                <w:rFonts w:hint="eastAsia"/>
              </w:rPr>
              <w:t>；</w:t>
            </w:r>
            <w:r w:rsidR="000775AD" w:rsidRPr="000775AD">
              <w:rPr>
                <w:rFonts w:hint="eastAsia"/>
              </w:rPr>
              <w:t>总投资</w:t>
            </w:r>
            <w:r w:rsidR="003E7D9C">
              <w:t>36</w:t>
            </w:r>
            <w:r w:rsidR="000775AD" w:rsidRPr="006E2320">
              <w:rPr>
                <w:rFonts w:hint="eastAsia"/>
              </w:rPr>
              <w:t>00</w:t>
            </w:r>
            <w:r w:rsidR="000775AD" w:rsidRPr="000775AD">
              <w:t>0</w:t>
            </w:r>
            <w:r w:rsidR="000775AD" w:rsidRPr="006E2320">
              <w:rPr>
                <w:rFonts w:hint="eastAsia"/>
              </w:rPr>
              <w:t>万元</w:t>
            </w:r>
            <w:r w:rsidR="000775AD" w:rsidRPr="006E2320">
              <w:t>。</w:t>
            </w:r>
          </w:p>
        </w:tc>
      </w:tr>
      <w:tr w:rsidR="00BC09A4" w:rsidRPr="00BB5949" w14:paraId="6880267D" w14:textId="77777777" w:rsidTr="00AB76F5">
        <w:trPr>
          <w:trHeight w:val="454"/>
          <w:jc w:val="center"/>
        </w:trPr>
        <w:tc>
          <w:tcPr>
            <w:tcW w:w="8522" w:type="dxa"/>
            <w:vAlign w:val="center"/>
          </w:tcPr>
          <w:p w14:paraId="77252EC5" w14:textId="19506DB8" w:rsidR="00BC09A4" w:rsidRPr="00BB5949" w:rsidRDefault="00615483" w:rsidP="00AB76F5">
            <w:pPr>
              <w:ind w:firstLineChars="196" w:firstLine="413"/>
            </w:pPr>
            <w:r>
              <w:rPr>
                <w:rFonts w:hint="eastAsia"/>
                <w:b/>
              </w:rPr>
              <w:t>设施蔬菜种植项目：</w:t>
            </w:r>
            <w:r>
              <w:rPr>
                <w:rFonts w:hint="eastAsia"/>
              </w:rPr>
              <w:t>新建设施</w:t>
            </w:r>
            <w:r w:rsidR="008404E6">
              <w:rPr>
                <w:rFonts w:hint="eastAsia"/>
              </w:rPr>
              <w:t>蔬菜</w:t>
            </w:r>
            <w:r>
              <w:rPr>
                <w:rFonts w:hint="eastAsia"/>
              </w:rPr>
              <w:t>大棚</w:t>
            </w:r>
            <w:r w:rsidR="008404E6">
              <w:t>8</w:t>
            </w:r>
            <w:r>
              <w:t>000</w:t>
            </w:r>
            <w:r>
              <w:rPr>
                <w:rFonts w:hint="eastAsia"/>
              </w:rPr>
              <w:t>亩，包括</w:t>
            </w:r>
            <w:r w:rsidRPr="008B67F9">
              <w:rPr>
                <w:rFonts w:hint="eastAsia"/>
              </w:rPr>
              <w:t>给排水、供配电、施肥（药）罐、控制系统等设备安装</w:t>
            </w:r>
            <w:r>
              <w:rPr>
                <w:rFonts w:hint="eastAsia"/>
              </w:rPr>
              <w:t>；</w:t>
            </w:r>
            <w:r w:rsidRPr="00C81761">
              <w:rPr>
                <w:rFonts w:hint="eastAsia"/>
              </w:rPr>
              <w:t>总投资</w:t>
            </w:r>
            <w:r w:rsidR="008404E6">
              <w:t>64</w:t>
            </w:r>
            <w:r w:rsidRPr="00C81761">
              <w:t>000</w:t>
            </w:r>
            <w:r w:rsidRPr="00C81761">
              <w:t>万元</w:t>
            </w:r>
            <w:r w:rsidRPr="008B67F9">
              <w:rPr>
                <w:rFonts w:hint="eastAsia"/>
              </w:rPr>
              <w:t>。</w:t>
            </w:r>
          </w:p>
        </w:tc>
      </w:tr>
    </w:tbl>
    <w:p w14:paraId="40895871" w14:textId="107D3102" w:rsidR="00AE20EE" w:rsidRDefault="00AE20EE" w:rsidP="00E21EED">
      <w:pPr>
        <w:spacing w:line="360" w:lineRule="auto"/>
        <w:ind w:firstLineChars="200" w:firstLine="560"/>
        <w:rPr>
          <w:sz w:val="28"/>
          <w:szCs w:val="28"/>
        </w:rPr>
      </w:pPr>
    </w:p>
    <w:p w14:paraId="3802339F" w14:textId="1DAAA7A9" w:rsidR="002D04F8" w:rsidRPr="007F0BFD" w:rsidRDefault="002D04F8" w:rsidP="00103703">
      <w:pPr>
        <w:spacing w:line="360" w:lineRule="auto"/>
        <w:ind w:firstLineChars="200" w:firstLine="562"/>
        <w:rPr>
          <w:b/>
          <w:sz w:val="28"/>
          <w:szCs w:val="28"/>
        </w:rPr>
      </w:pPr>
      <w:r w:rsidRPr="007F0BFD">
        <w:rPr>
          <w:rFonts w:hint="eastAsia"/>
          <w:b/>
          <w:sz w:val="28"/>
          <w:szCs w:val="28"/>
        </w:rPr>
        <w:t>（</w:t>
      </w:r>
      <w:r w:rsidRPr="007F0BFD">
        <w:rPr>
          <w:b/>
          <w:sz w:val="28"/>
          <w:szCs w:val="28"/>
        </w:rPr>
        <w:t>4</w:t>
      </w:r>
      <w:r w:rsidRPr="007F0BFD">
        <w:rPr>
          <w:rFonts w:hint="eastAsia"/>
          <w:b/>
          <w:sz w:val="28"/>
          <w:szCs w:val="28"/>
        </w:rPr>
        <w:t>）中药材种植基地建设重点</w:t>
      </w:r>
    </w:p>
    <w:p w14:paraId="22B56069" w14:textId="4F42DF0E" w:rsidR="00103703" w:rsidRPr="00103703" w:rsidRDefault="00103703" w:rsidP="00103703">
      <w:pPr>
        <w:spacing w:line="360" w:lineRule="auto"/>
        <w:ind w:firstLineChars="200" w:firstLine="560"/>
        <w:rPr>
          <w:sz w:val="28"/>
          <w:szCs w:val="28"/>
        </w:rPr>
      </w:pPr>
      <w:r>
        <w:rPr>
          <w:rFonts w:hint="eastAsia"/>
          <w:sz w:val="28"/>
          <w:szCs w:val="28"/>
        </w:rPr>
        <w:t>①</w:t>
      </w:r>
      <w:r w:rsidRPr="00103703">
        <w:rPr>
          <w:rFonts w:hint="eastAsia"/>
          <w:sz w:val="28"/>
          <w:szCs w:val="28"/>
        </w:rPr>
        <w:t>种子种苗繁育基地建设</w:t>
      </w:r>
    </w:p>
    <w:p w14:paraId="23405FF5" w14:textId="5626E2EE" w:rsidR="00103703" w:rsidRPr="00103703" w:rsidRDefault="00103703" w:rsidP="00103703">
      <w:pPr>
        <w:spacing w:line="360" w:lineRule="auto"/>
        <w:ind w:firstLineChars="200" w:firstLine="560"/>
        <w:rPr>
          <w:sz w:val="28"/>
          <w:szCs w:val="28"/>
        </w:rPr>
      </w:pPr>
      <w:r w:rsidRPr="00103703">
        <w:rPr>
          <w:rFonts w:hint="eastAsia"/>
          <w:sz w:val="28"/>
          <w:szCs w:val="28"/>
        </w:rPr>
        <w:t>围绕主推品种，建设“</w:t>
      </w:r>
      <w:r>
        <w:rPr>
          <w:rFonts w:hint="eastAsia"/>
          <w:sz w:val="28"/>
          <w:szCs w:val="28"/>
        </w:rPr>
        <w:t>金银花</w:t>
      </w:r>
      <w:r w:rsidRPr="00103703">
        <w:rPr>
          <w:rFonts w:hint="eastAsia"/>
          <w:sz w:val="28"/>
          <w:szCs w:val="28"/>
        </w:rPr>
        <w:t>、</w:t>
      </w:r>
      <w:r>
        <w:rPr>
          <w:rFonts w:hint="eastAsia"/>
          <w:sz w:val="28"/>
          <w:szCs w:val="28"/>
        </w:rPr>
        <w:t>黄芪、柴胡</w:t>
      </w:r>
      <w:r w:rsidRPr="00103703">
        <w:rPr>
          <w:rFonts w:hint="eastAsia"/>
          <w:sz w:val="28"/>
          <w:szCs w:val="28"/>
        </w:rPr>
        <w:t>”</w:t>
      </w:r>
      <w:r>
        <w:rPr>
          <w:rFonts w:hint="eastAsia"/>
          <w:sz w:val="28"/>
          <w:szCs w:val="28"/>
        </w:rPr>
        <w:t>等</w:t>
      </w:r>
      <w:r w:rsidRPr="00103703">
        <w:rPr>
          <w:rFonts w:hint="eastAsia"/>
          <w:sz w:val="28"/>
          <w:szCs w:val="28"/>
        </w:rPr>
        <w:t>特色</w:t>
      </w:r>
      <w:r>
        <w:rPr>
          <w:rFonts w:hint="eastAsia"/>
          <w:sz w:val="28"/>
          <w:szCs w:val="28"/>
        </w:rPr>
        <w:t>中</w:t>
      </w:r>
      <w:r w:rsidRPr="00103703">
        <w:rPr>
          <w:rFonts w:hint="eastAsia"/>
          <w:sz w:val="28"/>
          <w:szCs w:val="28"/>
        </w:rPr>
        <w:t>药材种子种苗繁育基地</w:t>
      </w:r>
      <w:r w:rsidRPr="00103703">
        <w:rPr>
          <w:sz w:val="28"/>
          <w:szCs w:val="28"/>
        </w:rPr>
        <w:t>，</w:t>
      </w:r>
      <w:r w:rsidRPr="00103703">
        <w:rPr>
          <w:rFonts w:hint="eastAsia"/>
          <w:sz w:val="28"/>
          <w:szCs w:val="28"/>
        </w:rPr>
        <w:t>为药材种植基地提供良种。</w:t>
      </w:r>
    </w:p>
    <w:p w14:paraId="77ADFC3D" w14:textId="59EC799A" w:rsidR="00103703" w:rsidRPr="00103703" w:rsidRDefault="000C3874" w:rsidP="00103703">
      <w:pPr>
        <w:spacing w:line="360" w:lineRule="auto"/>
        <w:ind w:firstLineChars="200" w:firstLine="560"/>
        <w:rPr>
          <w:sz w:val="28"/>
          <w:szCs w:val="28"/>
        </w:rPr>
      </w:pPr>
      <w:r w:rsidRPr="001F514D">
        <w:rPr>
          <w:rFonts w:ascii="宋体" w:hAnsi="宋体" w:hint="eastAsia"/>
          <w:sz w:val="28"/>
          <w:szCs w:val="28"/>
        </w:rPr>
        <w:t>②</w:t>
      </w:r>
      <w:r w:rsidR="00103703" w:rsidRPr="00103703">
        <w:rPr>
          <w:rFonts w:hint="eastAsia"/>
          <w:sz w:val="28"/>
          <w:szCs w:val="28"/>
        </w:rPr>
        <w:t>中药材种植基地建设</w:t>
      </w:r>
    </w:p>
    <w:p w14:paraId="68B29FE0" w14:textId="02D2FFC3" w:rsidR="00103703" w:rsidRPr="00103703" w:rsidRDefault="00103703" w:rsidP="00103703">
      <w:pPr>
        <w:spacing w:line="360" w:lineRule="auto"/>
        <w:ind w:firstLineChars="200" w:firstLine="560"/>
        <w:rPr>
          <w:sz w:val="28"/>
          <w:szCs w:val="28"/>
        </w:rPr>
      </w:pPr>
      <w:r w:rsidRPr="00103703">
        <w:rPr>
          <w:rFonts w:hint="eastAsia"/>
          <w:sz w:val="28"/>
          <w:szCs w:val="28"/>
        </w:rPr>
        <w:t>充分发挥独特的资源禀赋优势，因地制宜，进一步优化资源配置，优化产业布局，创建优势产业区，重点建设区域特色药材种植基地</w:t>
      </w:r>
      <w:r w:rsidRPr="00103703">
        <w:rPr>
          <w:sz w:val="28"/>
          <w:szCs w:val="28"/>
        </w:rPr>
        <w:t>，</w:t>
      </w:r>
      <w:r w:rsidRPr="00103703">
        <w:rPr>
          <w:rFonts w:hint="eastAsia"/>
          <w:sz w:val="28"/>
          <w:szCs w:val="28"/>
        </w:rPr>
        <w:t>按</w:t>
      </w:r>
      <w:r w:rsidRPr="00103703">
        <w:rPr>
          <w:rFonts w:hint="eastAsia"/>
          <w:sz w:val="28"/>
          <w:szCs w:val="28"/>
        </w:rPr>
        <w:t>GAP</w:t>
      </w:r>
      <w:r w:rsidRPr="00103703">
        <w:rPr>
          <w:rFonts w:hint="eastAsia"/>
          <w:sz w:val="28"/>
          <w:szCs w:val="28"/>
        </w:rPr>
        <w:t>规范要求推行标准化种植技术，提升</w:t>
      </w:r>
      <w:r w:rsidR="00660EE9" w:rsidRPr="00103703">
        <w:rPr>
          <w:rFonts w:hint="eastAsia"/>
          <w:sz w:val="28"/>
          <w:szCs w:val="28"/>
        </w:rPr>
        <w:t>中药材</w:t>
      </w:r>
      <w:r w:rsidRPr="00103703">
        <w:rPr>
          <w:rFonts w:hint="eastAsia"/>
          <w:sz w:val="28"/>
          <w:szCs w:val="28"/>
        </w:rPr>
        <w:t>原料产业化、规模化生产水平</w:t>
      </w:r>
      <w:r w:rsidRPr="00103703">
        <w:rPr>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12EC7" w:rsidRPr="00BB5949" w14:paraId="1B55E093" w14:textId="77777777" w:rsidTr="006C4CFC">
        <w:trPr>
          <w:trHeight w:val="454"/>
          <w:jc w:val="center"/>
        </w:trPr>
        <w:tc>
          <w:tcPr>
            <w:tcW w:w="8522" w:type="dxa"/>
            <w:vAlign w:val="center"/>
          </w:tcPr>
          <w:p w14:paraId="061629FF" w14:textId="6861C729" w:rsidR="00112EC7" w:rsidRPr="00BB5949" w:rsidRDefault="00112EC7" w:rsidP="00AB76F5">
            <w:pPr>
              <w:jc w:val="center"/>
            </w:pPr>
            <w:r w:rsidRPr="00BB5949">
              <w:rPr>
                <w:b/>
              </w:rPr>
              <w:t>专栏</w:t>
            </w:r>
            <w:r>
              <w:rPr>
                <w:b/>
              </w:rPr>
              <w:t>4</w:t>
            </w:r>
            <w:r w:rsidRPr="00BB5949">
              <w:rPr>
                <w:b/>
              </w:rPr>
              <w:t xml:space="preserve"> </w:t>
            </w:r>
            <w:r w:rsidRPr="00BB5949">
              <w:rPr>
                <w:rFonts w:hint="eastAsia"/>
                <w:b/>
              </w:rPr>
              <w:t xml:space="preserve"> </w:t>
            </w:r>
            <w:r w:rsidRPr="00BB5949">
              <w:rPr>
                <w:b/>
              </w:rPr>
              <w:t>重点项目</w:t>
            </w:r>
          </w:p>
        </w:tc>
      </w:tr>
      <w:tr w:rsidR="00112EC7" w:rsidRPr="00BB5949" w14:paraId="1BD5F42C" w14:textId="77777777" w:rsidTr="006C4CFC">
        <w:trPr>
          <w:trHeight w:val="454"/>
          <w:jc w:val="center"/>
        </w:trPr>
        <w:tc>
          <w:tcPr>
            <w:tcW w:w="8522" w:type="dxa"/>
            <w:vAlign w:val="center"/>
          </w:tcPr>
          <w:p w14:paraId="48951F13" w14:textId="6BE35C4B" w:rsidR="00112EC7" w:rsidRPr="00BB5949" w:rsidRDefault="00C354EC" w:rsidP="00AB76F5">
            <w:pPr>
              <w:ind w:firstLineChars="200" w:firstLine="422"/>
              <w:rPr>
                <w:b/>
              </w:rPr>
            </w:pPr>
            <w:r>
              <w:rPr>
                <w:rFonts w:hAnsi="宋体" w:hint="eastAsia"/>
                <w:b/>
              </w:rPr>
              <w:t>药材</w:t>
            </w:r>
            <w:r w:rsidRPr="00484259">
              <w:rPr>
                <w:rFonts w:hAnsi="宋体" w:hint="eastAsia"/>
                <w:b/>
              </w:rPr>
              <w:t>种子种苗繁育基地建设</w:t>
            </w:r>
            <w:r w:rsidR="00F57987">
              <w:rPr>
                <w:rFonts w:hAnsi="宋体" w:hint="eastAsia"/>
                <w:b/>
              </w:rPr>
              <w:t>项目：</w:t>
            </w:r>
            <w:r w:rsidRPr="00BF2843">
              <w:rPr>
                <w:rFonts w:hAnsi="宋体" w:hint="eastAsia"/>
              </w:rPr>
              <w:t>建设药材种子种苗繁育基地</w:t>
            </w:r>
            <w:r w:rsidRPr="00BF2843">
              <w:rPr>
                <w:rFonts w:hAnsi="宋体" w:hint="eastAsia"/>
              </w:rPr>
              <w:t>1000</w:t>
            </w:r>
            <w:r w:rsidRPr="00BF2843">
              <w:rPr>
                <w:rFonts w:hAnsi="宋体" w:hint="eastAsia"/>
              </w:rPr>
              <w:t>亩；配套育苗温室；完善水利设施、田间道路、围栏、土地平整、土壤改良；</w:t>
            </w:r>
            <w:r w:rsidR="00874CCB" w:rsidRPr="00C81761">
              <w:rPr>
                <w:rFonts w:hint="eastAsia"/>
              </w:rPr>
              <w:t>总投资</w:t>
            </w:r>
            <w:r w:rsidR="00D84FCD">
              <w:t>1</w:t>
            </w:r>
            <w:r w:rsidR="00AB20C0">
              <w:t>5</w:t>
            </w:r>
            <w:r w:rsidR="00874CCB" w:rsidRPr="00C81761">
              <w:t>00</w:t>
            </w:r>
            <w:r w:rsidR="00874CCB" w:rsidRPr="00C81761">
              <w:t>万元</w:t>
            </w:r>
            <w:r w:rsidR="00874CCB" w:rsidRPr="008B67F9">
              <w:rPr>
                <w:rFonts w:hint="eastAsia"/>
              </w:rPr>
              <w:t>。</w:t>
            </w:r>
          </w:p>
        </w:tc>
      </w:tr>
      <w:tr w:rsidR="00112EC7" w:rsidRPr="00BB5949" w14:paraId="2A3B155A" w14:textId="77777777" w:rsidTr="006C4CFC">
        <w:trPr>
          <w:trHeight w:val="454"/>
          <w:jc w:val="center"/>
        </w:trPr>
        <w:tc>
          <w:tcPr>
            <w:tcW w:w="8522" w:type="dxa"/>
            <w:vAlign w:val="center"/>
          </w:tcPr>
          <w:p w14:paraId="7A04EE68" w14:textId="776EFA4B" w:rsidR="00112EC7" w:rsidRPr="00B6174E" w:rsidRDefault="000C3874" w:rsidP="00AB76F5">
            <w:pPr>
              <w:ind w:firstLineChars="200" w:firstLine="422"/>
              <w:rPr>
                <w:b/>
              </w:rPr>
            </w:pPr>
            <w:r w:rsidRPr="00484259">
              <w:rPr>
                <w:rFonts w:hAnsi="宋体" w:hint="eastAsia"/>
                <w:b/>
              </w:rPr>
              <w:t>特色药材种植基地建设</w:t>
            </w:r>
            <w:r w:rsidR="00F57987">
              <w:rPr>
                <w:rFonts w:hAnsi="宋体" w:hint="eastAsia"/>
                <w:b/>
              </w:rPr>
              <w:t>项目：</w:t>
            </w:r>
            <w:r w:rsidRPr="00484259">
              <w:rPr>
                <w:rFonts w:hAnsi="宋体" w:hint="eastAsia"/>
              </w:rPr>
              <w:t>按</w:t>
            </w:r>
            <w:r w:rsidRPr="00484259">
              <w:rPr>
                <w:rFonts w:hAnsi="宋体" w:hint="eastAsia"/>
              </w:rPr>
              <w:t>GAP</w:t>
            </w:r>
            <w:r w:rsidRPr="00484259">
              <w:rPr>
                <w:rFonts w:hAnsi="宋体" w:hint="eastAsia"/>
              </w:rPr>
              <w:t>标准建设特色药材种植基地</w:t>
            </w:r>
            <w:r w:rsidR="00CD738E">
              <w:rPr>
                <w:rFonts w:hAnsi="宋体"/>
              </w:rPr>
              <w:t>2</w:t>
            </w:r>
            <w:r w:rsidRPr="00484259">
              <w:rPr>
                <w:rFonts w:hAnsi="宋体" w:hint="eastAsia"/>
              </w:rPr>
              <w:t>万亩；</w:t>
            </w:r>
            <w:r w:rsidR="00741000" w:rsidRPr="00741000">
              <w:rPr>
                <w:rFonts w:hAnsi="宋体" w:hint="eastAsia"/>
              </w:rPr>
              <w:t>总投资</w:t>
            </w:r>
            <w:r w:rsidR="00741000" w:rsidRPr="00741000">
              <w:rPr>
                <w:rFonts w:hAnsi="宋体"/>
              </w:rPr>
              <w:t>1</w:t>
            </w:r>
            <w:r w:rsidR="00355BD4">
              <w:rPr>
                <w:rFonts w:hAnsi="宋体"/>
              </w:rPr>
              <w:t>00</w:t>
            </w:r>
            <w:r w:rsidR="00741000" w:rsidRPr="00741000">
              <w:rPr>
                <w:rFonts w:hAnsi="宋体"/>
              </w:rPr>
              <w:t>00</w:t>
            </w:r>
            <w:r w:rsidR="00741000" w:rsidRPr="00741000">
              <w:rPr>
                <w:rFonts w:hAnsi="宋体"/>
              </w:rPr>
              <w:t>万元</w:t>
            </w:r>
            <w:r w:rsidR="00741000" w:rsidRPr="00741000">
              <w:rPr>
                <w:rFonts w:hAnsi="宋体" w:hint="eastAsia"/>
              </w:rPr>
              <w:t>。</w:t>
            </w:r>
          </w:p>
        </w:tc>
      </w:tr>
    </w:tbl>
    <w:p w14:paraId="1B8450BC" w14:textId="77777777" w:rsidR="00AE20EE" w:rsidRDefault="00AE20EE" w:rsidP="00E21EED">
      <w:pPr>
        <w:spacing w:line="360" w:lineRule="auto"/>
        <w:ind w:firstLineChars="200" w:firstLine="560"/>
        <w:rPr>
          <w:sz w:val="28"/>
          <w:szCs w:val="28"/>
        </w:rPr>
      </w:pPr>
    </w:p>
    <w:p w14:paraId="23F83BA9" w14:textId="086E06C3" w:rsidR="007F0BFD" w:rsidRPr="007F0BFD" w:rsidRDefault="007F0BFD" w:rsidP="007F0BFD">
      <w:pPr>
        <w:spacing w:line="360" w:lineRule="auto"/>
        <w:ind w:firstLineChars="200" w:firstLine="562"/>
        <w:rPr>
          <w:b/>
          <w:sz w:val="28"/>
          <w:szCs w:val="28"/>
        </w:rPr>
      </w:pPr>
      <w:r w:rsidRPr="007F0BFD">
        <w:rPr>
          <w:rFonts w:hint="eastAsia"/>
          <w:b/>
          <w:sz w:val="28"/>
          <w:szCs w:val="28"/>
        </w:rPr>
        <w:t>（</w:t>
      </w:r>
      <w:r>
        <w:rPr>
          <w:b/>
          <w:sz w:val="28"/>
          <w:szCs w:val="28"/>
        </w:rPr>
        <w:t>5</w:t>
      </w:r>
      <w:r w:rsidRPr="007F0BFD">
        <w:rPr>
          <w:rFonts w:hint="eastAsia"/>
          <w:b/>
          <w:sz w:val="28"/>
          <w:szCs w:val="28"/>
        </w:rPr>
        <w:t>）</w:t>
      </w:r>
      <w:r w:rsidR="00472A9D">
        <w:rPr>
          <w:rFonts w:hint="eastAsia"/>
          <w:b/>
          <w:sz w:val="28"/>
          <w:szCs w:val="28"/>
        </w:rPr>
        <w:t>蛋鸡养殖</w:t>
      </w:r>
      <w:r w:rsidRPr="007F0BFD">
        <w:rPr>
          <w:rFonts w:hint="eastAsia"/>
          <w:b/>
          <w:sz w:val="28"/>
          <w:szCs w:val="28"/>
        </w:rPr>
        <w:t>基地建设重点</w:t>
      </w:r>
    </w:p>
    <w:p w14:paraId="4F3623B2" w14:textId="77777777" w:rsidR="001F514D" w:rsidRPr="001F514D" w:rsidRDefault="001F514D" w:rsidP="001F514D">
      <w:pPr>
        <w:spacing w:line="360" w:lineRule="auto"/>
        <w:ind w:firstLineChars="200" w:firstLine="560"/>
        <w:rPr>
          <w:sz w:val="28"/>
          <w:szCs w:val="28"/>
        </w:rPr>
      </w:pPr>
      <w:r w:rsidRPr="001F514D">
        <w:rPr>
          <w:rFonts w:ascii="宋体" w:hAnsi="宋体" w:cs="宋体" w:hint="eastAsia"/>
          <w:sz w:val="28"/>
          <w:szCs w:val="28"/>
        </w:rPr>
        <w:t>①</w:t>
      </w:r>
      <w:r w:rsidRPr="001F514D">
        <w:rPr>
          <w:rFonts w:hint="eastAsia"/>
          <w:sz w:val="28"/>
          <w:szCs w:val="28"/>
        </w:rPr>
        <w:t>良种繁育</w:t>
      </w:r>
      <w:r w:rsidRPr="001F514D">
        <w:rPr>
          <w:sz w:val="28"/>
          <w:szCs w:val="28"/>
        </w:rPr>
        <w:t>场建设</w:t>
      </w:r>
    </w:p>
    <w:p w14:paraId="6B043A0E" w14:textId="137FD59B" w:rsidR="001F514D" w:rsidRPr="001F514D" w:rsidRDefault="001F514D" w:rsidP="001F514D">
      <w:pPr>
        <w:spacing w:line="360" w:lineRule="auto"/>
        <w:ind w:firstLineChars="200" w:firstLine="560"/>
        <w:rPr>
          <w:sz w:val="28"/>
          <w:szCs w:val="28"/>
        </w:rPr>
      </w:pPr>
      <w:proofErr w:type="gramStart"/>
      <w:r w:rsidRPr="001F514D">
        <w:rPr>
          <w:sz w:val="28"/>
          <w:szCs w:val="28"/>
        </w:rPr>
        <w:t>在</w:t>
      </w:r>
      <w:r w:rsidR="00516854">
        <w:rPr>
          <w:rFonts w:hint="eastAsia"/>
          <w:sz w:val="28"/>
          <w:szCs w:val="28"/>
        </w:rPr>
        <w:t>黄堡</w:t>
      </w:r>
      <w:r w:rsidR="0026792E">
        <w:rPr>
          <w:rFonts w:hint="eastAsia"/>
          <w:sz w:val="28"/>
          <w:szCs w:val="28"/>
        </w:rPr>
        <w:t>镇</w:t>
      </w:r>
      <w:proofErr w:type="gramEnd"/>
      <w:r w:rsidR="0026792E">
        <w:rPr>
          <w:rFonts w:hint="eastAsia"/>
          <w:sz w:val="28"/>
          <w:szCs w:val="28"/>
        </w:rPr>
        <w:t>和</w:t>
      </w:r>
      <w:r w:rsidR="00371CD6">
        <w:rPr>
          <w:rFonts w:hint="eastAsia"/>
          <w:sz w:val="28"/>
          <w:szCs w:val="28"/>
        </w:rPr>
        <w:t>王益街道</w:t>
      </w:r>
      <w:r w:rsidRPr="001F514D">
        <w:rPr>
          <w:rFonts w:hint="eastAsia"/>
          <w:sz w:val="28"/>
          <w:szCs w:val="28"/>
        </w:rPr>
        <w:t>建设良种鸡育种</w:t>
      </w:r>
      <w:r w:rsidRPr="001F514D">
        <w:rPr>
          <w:sz w:val="28"/>
          <w:szCs w:val="28"/>
        </w:rPr>
        <w:t>繁育</w:t>
      </w:r>
      <w:r w:rsidRPr="001F514D">
        <w:rPr>
          <w:rFonts w:hint="eastAsia"/>
          <w:sz w:val="28"/>
          <w:szCs w:val="28"/>
        </w:rPr>
        <w:t>场</w:t>
      </w:r>
      <w:r w:rsidR="004939FF">
        <w:rPr>
          <w:rFonts w:hint="eastAsia"/>
          <w:sz w:val="28"/>
          <w:szCs w:val="28"/>
        </w:rPr>
        <w:t>2</w:t>
      </w:r>
      <w:r w:rsidR="004939FF">
        <w:rPr>
          <w:rFonts w:hint="eastAsia"/>
          <w:sz w:val="28"/>
          <w:szCs w:val="28"/>
        </w:rPr>
        <w:t>个</w:t>
      </w:r>
      <w:r w:rsidRPr="001F514D">
        <w:rPr>
          <w:sz w:val="28"/>
          <w:szCs w:val="28"/>
        </w:rPr>
        <w:t>，为</w:t>
      </w:r>
      <w:r w:rsidRPr="001F514D">
        <w:rPr>
          <w:rFonts w:hint="eastAsia"/>
          <w:sz w:val="28"/>
          <w:szCs w:val="28"/>
        </w:rPr>
        <w:t>全</w:t>
      </w:r>
      <w:r w:rsidR="009F220D">
        <w:rPr>
          <w:rFonts w:hint="eastAsia"/>
          <w:sz w:val="28"/>
          <w:szCs w:val="28"/>
        </w:rPr>
        <w:t>区</w:t>
      </w:r>
      <w:r w:rsidRPr="001F514D">
        <w:rPr>
          <w:sz w:val="28"/>
          <w:szCs w:val="28"/>
        </w:rPr>
        <w:t>提供优质</w:t>
      </w:r>
      <w:r w:rsidRPr="001F514D">
        <w:rPr>
          <w:rFonts w:hint="eastAsia"/>
          <w:sz w:val="28"/>
          <w:szCs w:val="28"/>
        </w:rPr>
        <w:t>鸡</w:t>
      </w:r>
      <w:r w:rsidRPr="001F514D">
        <w:rPr>
          <w:sz w:val="28"/>
          <w:szCs w:val="28"/>
        </w:rPr>
        <w:t>苗，繁育</w:t>
      </w:r>
      <w:r w:rsidRPr="001F514D">
        <w:rPr>
          <w:rFonts w:hint="eastAsia"/>
          <w:sz w:val="28"/>
          <w:szCs w:val="28"/>
        </w:rPr>
        <w:t>场</w:t>
      </w:r>
      <w:r w:rsidRPr="001F514D">
        <w:rPr>
          <w:sz w:val="28"/>
          <w:szCs w:val="28"/>
        </w:rPr>
        <w:t>每年可孵化鸡苗</w:t>
      </w:r>
      <w:r w:rsidRPr="001F514D">
        <w:rPr>
          <w:rFonts w:hint="eastAsia"/>
          <w:sz w:val="28"/>
          <w:szCs w:val="28"/>
        </w:rPr>
        <w:t>1</w:t>
      </w:r>
      <w:r w:rsidRPr="001F514D">
        <w:rPr>
          <w:sz w:val="28"/>
          <w:szCs w:val="28"/>
        </w:rPr>
        <w:t>0</w:t>
      </w:r>
      <w:r w:rsidRPr="001F514D">
        <w:rPr>
          <w:rFonts w:hint="eastAsia"/>
          <w:sz w:val="28"/>
          <w:szCs w:val="28"/>
        </w:rPr>
        <w:t>0</w:t>
      </w:r>
      <w:r w:rsidRPr="001F514D">
        <w:rPr>
          <w:sz w:val="28"/>
          <w:szCs w:val="28"/>
        </w:rPr>
        <w:t>万</w:t>
      </w:r>
      <w:r w:rsidRPr="001F514D">
        <w:rPr>
          <w:rFonts w:hint="eastAsia"/>
          <w:sz w:val="28"/>
          <w:szCs w:val="28"/>
        </w:rPr>
        <w:t>羽</w:t>
      </w:r>
      <w:r w:rsidRPr="001F514D">
        <w:rPr>
          <w:sz w:val="28"/>
          <w:szCs w:val="28"/>
        </w:rPr>
        <w:t>，确保平均孵化率在</w:t>
      </w:r>
      <w:r w:rsidRPr="001F514D">
        <w:rPr>
          <w:rFonts w:hint="eastAsia"/>
          <w:sz w:val="28"/>
          <w:szCs w:val="28"/>
        </w:rPr>
        <w:t>8</w:t>
      </w:r>
      <w:r w:rsidRPr="001F514D">
        <w:rPr>
          <w:sz w:val="28"/>
          <w:szCs w:val="28"/>
        </w:rPr>
        <w:t>0</w:t>
      </w:r>
      <w:r w:rsidRPr="001F514D">
        <w:rPr>
          <w:rFonts w:hint="eastAsia"/>
          <w:sz w:val="28"/>
          <w:szCs w:val="28"/>
        </w:rPr>
        <w:t>%</w:t>
      </w:r>
      <w:r w:rsidRPr="001F514D">
        <w:rPr>
          <w:sz w:val="28"/>
          <w:szCs w:val="28"/>
        </w:rPr>
        <w:t>以上。</w:t>
      </w:r>
    </w:p>
    <w:p w14:paraId="1C34157D" w14:textId="57DD0CD0" w:rsidR="001F514D" w:rsidRPr="00AB12CA" w:rsidRDefault="0016230A" w:rsidP="00AB12CA">
      <w:pPr>
        <w:pStyle w:val="a9"/>
        <w:numPr>
          <w:ilvl w:val="0"/>
          <w:numId w:val="2"/>
        </w:numPr>
        <w:spacing w:line="360" w:lineRule="auto"/>
        <w:ind w:firstLineChars="0"/>
        <w:rPr>
          <w:sz w:val="28"/>
          <w:szCs w:val="28"/>
        </w:rPr>
      </w:pPr>
      <w:r w:rsidRPr="00AB12CA">
        <w:rPr>
          <w:sz w:val="28"/>
          <w:szCs w:val="28"/>
        </w:rPr>
        <w:lastRenderedPageBreak/>
        <w:t>标准</w:t>
      </w:r>
      <w:r w:rsidRPr="00AB12CA">
        <w:rPr>
          <w:rFonts w:hint="eastAsia"/>
          <w:sz w:val="28"/>
          <w:szCs w:val="28"/>
        </w:rPr>
        <w:t>化</w:t>
      </w:r>
      <w:r w:rsidR="001F514D" w:rsidRPr="00AB12CA">
        <w:rPr>
          <w:sz w:val="28"/>
          <w:szCs w:val="28"/>
        </w:rPr>
        <w:t>养殖场建设</w:t>
      </w:r>
    </w:p>
    <w:p w14:paraId="0B42B90B" w14:textId="424D51B9" w:rsidR="001F514D" w:rsidRPr="001F514D" w:rsidRDefault="009C1E11" w:rsidP="001F514D">
      <w:pPr>
        <w:spacing w:line="360" w:lineRule="auto"/>
        <w:ind w:firstLineChars="200" w:firstLine="560"/>
        <w:rPr>
          <w:sz w:val="28"/>
          <w:szCs w:val="28"/>
        </w:rPr>
      </w:pPr>
      <w:r>
        <w:rPr>
          <w:rFonts w:hint="eastAsia"/>
          <w:sz w:val="28"/>
          <w:szCs w:val="28"/>
        </w:rPr>
        <w:t>扶持</w:t>
      </w:r>
      <w:r w:rsidR="00AB12CA" w:rsidRPr="00AB12CA">
        <w:rPr>
          <w:sz w:val="28"/>
          <w:szCs w:val="28"/>
        </w:rPr>
        <w:t>一批</w:t>
      </w:r>
      <w:r w:rsidR="001F514D" w:rsidRPr="001F514D">
        <w:rPr>
          <w:sz w:val="28"/>
          <w:szCs w:val="28"/>
        </w:rPr>
        <w:t>龙头企业</w:t>
      </w:r>
      <w:r w:rsidR="00AB12CA">
        <w:rPr>
          <w:rFonts w:hint="eastAsia"/>
          <w:sz w:val="28"/>
          <w:szCs w:val="28"/>
        </w:rPr>
        <w:t>和</w:t>
      </w:r>
      <w:r w:rsidR="00AB12CA" w:rsidRPr="00AB12CA">
        <w:rPr>
          <w:sz w:val="28"/>
          <w:szCs w:val="28"/>
        </w:rPr>
        <w:t>有实力的养鸡专业合作社，</w:t>
      </w:r>
      <w:r w:rsidR="00AB12CA" w:rsidRPr="00AB12CA">
        <w:rPr>
          <w:rFonts w:hint="eastAsia"/>
          <w:sz w:val="28"/>
          <w:szCs w:val="28"/>
        </w:rPr>
        <w:t>建设一批</w:t>
      </w:r>
      <w:r w:rsidR="00AB12CA" w:rsidRPr="00AB12CA">
        <w:rPr>
          <w:sz w:val="28"/>
          <w:szCs w:val="28"/>
        </w:rPr>
        <w:t>养殖</w:t>
      </w:r>
      <w:r w:rsidR="00AB12CA" w:rsidRPr="00AB12CA">
        <w:rPr>
          <w:rFonts w:hint="eastAsia"/>
          <w:sz w:val="28"/>
          <w:szCs w:val="28"/>
        </w:rPr>
        <w:t>基地</w:t>
      </w:r>
      <w:r w:rsidR="001F514D" w:rsidRPr="001F514D">
        <w:rPr>
          <w:rFonts w:hint="eastAsia"/>
          <w:sz w:val="28"/>
          <w:szCs w:val="28"/>
        </w:rPr>
        <w:t>，年养殖</w:t>
      </w:r>
      <w:r w:rsidR="008618E7">
        <w:rPr>
          <w:rFonts w:hint="eastAsia"/>
          <w:sz w:val="28"/>
          <w:szCs w:val="28"/>
        </w:rPr>
        <w:t>蛋</w:t>
      </w:r>
      <w:r w:rsidR="001F514D" w:rsidRPr="001F514D">
        <w:rPr>
          <w:rFonts w:hint="eastAsia"/>
          <w:sz w:val="28"/>
          <w:szCs w:val="28"/>
        </w:rPr>
        <w:t>鸡</w:t>
      </w:r>
      <w:r w:rsidR="006865B2">
        <w:rPr>
          <w:sz w:val="28"/>
          <w:szCs w:val="28"/>
        </w:rPr>
        <w:t>5</w:t>
      </w:r>
      <w:r w:rsidR="00AB7C8A">
        <w:rPr>
          <w:sz w:val="28"/>
          <w:szCs w:val="28"/>
        </w:rPr>
        <w:t>0</w:t>
      </w:r>
      <w:r w:rsidR="00AB7C8A">
        <w:rPr>
          <w:rFonts w:hint="eastAsia"/>
          <w:sz w:val="28"/>
          <w:szCs w:val="28"/>
        </w:rPr>
        <w:t>万</w:t>
      </w:r>
      <w:r w:rsidR="001F514D" w:rsidRPr="001F514D">
        <w:rPr>
          <w:rFonts w:hint="eastAsia"/>
          <w:sz w:val="28"/>
          <w:szCs w:val="28"/>
        </w:rPr>
        <w:t>羽</w:t>
      </w:r>
      <w:r w:rsidR="001F514D" w:rsidRPr="001F514D">
        <w:rPr>
          <w:sz w:val="28"/>
          <w:szCs w:val="28"/>
        </w:rPr>
        <w:t>。养殖</w:t>
      </w:r>
      <w:r w:rsidR="001F514D" w:rsidRPr="001F514D">
        <w:rPr>
          <w:rFonts w:hint="eastAsia"/>
          <w:sz w:val="28"/>
          <w:szCs w:val="28"/>
        </w:rPr>
        <w:t>基地</w:t>
      </w:r>
      <w:r w:rsidR="001F514D" w:rsidRPr="001F514D">
        <w:rPr>
          <w:sz w:val="28"/>
          <w:szCs w:val="28"/>
        </w:rPr>
        <w:t>可从育种繁育基地引进</w:t>
      </w:r>
      <w:r w:rsidR="001F514D" w:rsidRPr="001F514D">
        <w:rPr>
          <w:rFonts w:hint="eastAsia"/>
          <w:sz w:val="28"/>
          <w:szCs w:val="28"/>
        </w:rPr>
        <w:t>鸡</w:t>
      </w:r>
      <w:r w:rsidR="001F514D" w:rsidRPr="001F514D">
        <w:rPr>
          <w:sz w:val="28"/>
          <w:szCs w:val="28"/>
        </w:rPr>
        <w:t>苗进行养殖，在引进优质</w:t>
      </w:r>
      <w:r w:rsidR="001F514D" w:rsidRPr="001F514D">
        <w:rPr>
          <w:rFonts w:hint="eastAsia"/>
          <w:sz w:val="28"/>
          <w:szCs w:val="28"/>
        </w:rPr>
        <w:t>鸡</w:t>
      </w:r>
      <w:r w:rsidR="001F514D" w:rsidRPr="001F514D">
        <w:rPr>
          <w:sz w:val="28"/>
          <w:szCs w:val="28"/>
        </w:rPr>
        <w:t>苗的同时，也可自己培育幼苗，同时带动其他农户。良种繁育场和养殖</w:t>
      </w:r>
      <w:r w:rsidR="001F514D" w:rsidRPr="001F514D">
        <w:rPr>
          <w:rFonts w:hint="eastAsia"/>
          <w:sz w:val="28"/>
          <w:szCs w:val="28"/>
        </w:rPr>
        <w:t>基地</w:t>
      </w:r>
      <w:r w:rsidR="001F514D" w:rsidRPr="001F514D">
        <w:rPr>
          <w:sz w:val="28"/>
          <w:szCs w:val="28"/>
        </w:rPr>
        <w:t>可与农户之间建立</w:t>
      </w:r>
      <w:r w:rsidR="001F514D" w:rsidRPr="001F514D">
        <w:rPr>
          <w:sz w:val="28"/>
          <w:szCs w:val="28"/>
        </w:rPr>
        <w:t>“</w:t>
      </w:r>
      <w:r w:rsidR="001F514D" w:rsidRPr="001F514D">
        <w:rPr>
          <w:sz w:val="28"/>
          <w:szCs w:val="28"/>
        </w:rPr>
        <w:t>三供一包</w:t>
      </w:r>
      <w:r w:rsidR="001F514D" w:rsidRPr="001F514D">
        <w:rPr>
          <w:sz w:val="28"/>
          <w:szCs w:val="28"/>
        </w:rPr>
        <w:t>”</w:t>
      </w:r>
      <w:r w:rsidR="001F514D" w:rsidRPr="001F514D">
        <w:rPr>
          <w:sz w:val="28"/>
          <w:szCs w:val="28"/>
        </w:rPr>
        <w:t>服务体系（提供幼苗、提供饲料、提供养殖技术、包销售）。</w:t>
      </w:r>
    </w:p>
    <w:p w14:paraId="19C19BBD" w14:textId="399A113A" w:rsidR="001F514D" w:rsidRPr="007123FC" w:rsidRDefault="001F514D" w:rsidP="007123FC">
      <w:pPr>
        <w:pStyle w:val="a9"/>
        <w:numPr>
          <w:ilvl w:val="0"/>
          <w:numId w:val="2"/>
        </w:numPr>
        <w:spacing w:line="360" w:lineRule="auto"/>
        <w:ind w:firstLineChars="0"/>
        <w:rPr>
          <w:sz w:val="28"/>
          <w:szCs w:val="28"/>
        </w:rPr>
      </w:pPr>
      <w:r w:rsidRPr="007123FC">
        <w:rPr>
          <w:rFonts w:hint="eastAsia"/>
          <w:sz w:val="28"/>
          <w:szCs w:val="28"/>
        </w:rPr>
        <w:t>养</w:t>
      </w:r>
      <w:r w:rsidRPr="007123FC">
        <w:rPr>
          <w:sz w:val="28"/>
          <w:szCs w:val="28"/>
        </w:rPr>
        <w:t>鸡产业细胞建设</w:t>
      </w:r>
    </w:p>
    <w:p w14:paraId="338052BD" w14:textId="1FAFE2BC" w:rsidR="001F514D" w:rsidRPr="001F514D" w:rsidRDefault="001F514D" w:rsidP="001F514D">
      <w:pPr>
        <w:spacing w:line="360" w:lineRule="auto"/>
        <w:ind w:firstLineChars="200" w:firstLine="560"/>
        <w:rPr>
          <w:sz w:val="28"/>
          <w:szCs w:val="28"/>
        </w:rPr>
      </w:pPr>
      <w:r w:rsidRPr="001F514D">
        <w:rPr>
          <w:sz w:val="28"/>
          <w:szCs w:val="28"/>
        </w:rPr>
        <w:t>培育优势产业发展</w:t>
      </w:r>
      <w:r w:rsidR="00B35A12">
        <w:rPr>
          <w:rFonts w:hint="eastAsia"/>
          <w:sz w:val="28"/>
          <w:szCs w:val="28"/>
        </w:rPr>
        <w:t>村</w:t>
      </w:r>
      <w:r w:rsidRPr="001F514D">
        <w:rPr>
          <w:rFonts w:hint="eastAsia"/>
          <w:sz w:val="28"/>
          <w:szCs w:val="28"/>
        </w:rPr>
        <w:t>养</w:t>
      </w:r>
      <w:r w:rsidRPr="001F514D">
        <w:rPr>
          <w:sz w:val="28"/>
          <w:szCs w:val="28"/>
        </w:rPr>
        <w:t>鸡</w:t>
      </w:r>
      <w:r w:rsidRPr="001F514D">
        <w:rPr>
          <w:rFonts w:hint="eastAsia"/>
          <w:sz w:val="28"/>
          <w:szCs w:val="28"/>
        </w:rPr>
        <w:t>专业</w:t>
      </w:r>
      <w:r w:rsidRPr="001F514D">
        <w:rPr>
          <w:sz w:val="28"/>
          <w:szCs w:val="28"/>
        </w:rPr>
        <w:t>合作社，提高农民生产组织程度。以合作社为载体建设一批标准化养殖小区，培养</w:t>
      </w:r>
      <w:r w:rsidRPr="001F514D">
        <w:rPr>
          <w:rFonts w:hint="eastAsia"/>
          <w:sz w:val="28"/>
          <w:szCs w:val="28"/>
        </w:rPr>
        <w:t>养</w:t>
      </w:r>
      <w:r w:rsidRPr="001F514D">
        <w:rPr>
          <w:sz w:val="28"/>
          <w:szCs w:val="28"/>
        </w:rPr>
        <w:t>鸡大户约</w:t>
      </w:r>
      <w:r w:rsidRPr="001F514D">
        <w:rPr>
          <w:sz w:val="28"/>
          <w:szCs w:val="28"/>
        </w:rPr>
        <w:t>100</w:t>
      </w:r>
      <w:r w:rsidRPr="001F514D">
        <w:rPr>
          <w:sz w:val="28"/>
          <w:szCs w:val="28"/>
        </w:rPr>
        <w:t>户（每户大于</w:t>
      </w:r>
      <w:r w:rsidRPr="001F514D">
        <w:rPr>
          <w:sz w:val="28"/>
          <w:szCs w:val="28"/>
        </w:rPr>
        <w:t>100</w:t>
      </w:r>
      <w:r w:rsidRPr="001F514D">
        <w:rPr>
          <w:rFonts w:hint="eastAsia"/>
          <w:sz w:val="28"/>
          <w:szCs w:val="28"/>
        </w:rPr>
        <w:t>羽</w:t>
      </w:r>
      <w:r w:rsidRPr="001F514D">
        <w:rPr>
          <w:sz w:val="28"/>
          <w:szCs w:val="28"/>
        </w:rPr>
        <w:t>）、普通养殖户约</w:t>
      </w:r>
      <w:r w:rsidR="007123FC">
        <w:rPr>
          <w:sz w:val="28"/>
          <w:szCs w:val="28"/>
        </w:rPr>
        <w:t>5</w:t>
      </w:r>
      <w:r w:rsidRPr="001F514D">
        <w:rPr>
          <w:sz w:val="28"/>
          <w:szCs w:val="28"/>
        </w:rPr>
        <w:t>00</w:t>
      </w:r>
      <w:r w:rsidRPr="001F514D">
        <w:rPr>
          <w:sz w:val="28"/>
          <w:szCs w:val="28"/>
        </w:rPr>
        <w:t>户（每户</w:t>
      </w:r>
      <w:r w:rsidRPr="001F514D">
        <w:rPr>
          <w:sz w:val="28"/>
          <w:szCs w:val="28"/>
        </w:rPr>
        <w:t>50-100</w:t>
      </w:r>
      <w:r w:rsidRPr="001F514D">
        <w:rPr>
          <w:rFonts w:hint="eastAsia"/>
          <w:sz w:val="28"/>
          <w:szCs w:val="28"/>
        </w:rPr>
        <w:t>羽</w:t>
      </w:r>
      <w:r w:rsidRPr="001F514D">
        <w:rPr>
          <w:sz w:val="28"/>
          <w:szCs w:val="28"/>
        </w:rPr>
        <w:t>），重点开展标准化养殖示范工作，进行适度规模养殖；农户养殖以合作社为主体带动农民进行科学养殖生产。</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1644D" w:rsidRPr="00BB5949" w14:paraId="6025984C" w14:textId="77777777" w:rsidTr="007A2596">
        <w:trPr>
          <w:trHeight w:val="454"/>
          <w:jc w:val="center"/>
        </w:trPr>
        <w:tc>
          <w:tcPr>
            <w:tcW w:w="8522" w:type="dxa"/>
            <w:vAlign w:val="center"/>
          </w:tcPr>
          <w:p w14:paraId="5D7EAFA8" w14:textId="0B4FC72D" w:rsidR="00E1644D" w:rsidRPr="00BB5949" w:rsidRDefault="00E1644D" w:rsidP="00AB76F5">
            <w:pPr>
              <w:jc w:val="center"/>
            </w:pPr>
            <w:r w:rsidRPr="00BB5949">
              <w:rPr>
                <w:b/>
              </w:rPr>
              <w:t>专栏</w:t>
            </w:r>
            <w:r>
              <w:rPr>
                <w:b/>
              </w:rPr>
              <w:t>5</w:t>
            </w:r>
            <w:r w:rsidRPr="00BB5949">
              <w:rPr>
                <w:b/>
              </w:rPr>
              <w:t xml:space="preserve"> </w:t>
            </w:r>
            <w:r w:rsidRPr="00BB5949">
              <w:rPr>
                <w:rFonts w:hint="eastAsia"/>
                <w:b/>
              </w:rPr>
              <w:t xml:space="preserve"> </w:t>
            </w:r>
            <w:r w:rsidRPr="00BB5949">
              <w:rPr>
                <w:b/>
              </w:rPr>
              <w:t>重点项目</w:t>
            </w:r>
          </w:p>
        </w:tc>
      </w:tr>
      <w:tr w:rsidR="00E1644D" w:rsidRPr="00BB5949" w14:paraId="328E5043" w14:textId="77777777" w:rsidTr="007A2596">
        <w:trPr>
          <w:trHeight w:val="454"/>
          <w:jc w:val="center"/>
        </w:trPr>
        <w:tc>
          <w:tcPr>
            <w:tcW w:w="8522" w:type="dxa"/>
            <w:vAlign w:val="center"/>
          </w:tcPr>
          <w:p w14:paraId="1D507467" w14:textId="0C6823E8" w:rsidR="00E1644D" w:rsidRPr="00BB5949" w:rsidRDefault="00833FB1" w:rsidP="00AB76F5">
            <w:pPr>
              <w:ind w:firstLineChars="200" w:firstLine="422"/>
              <w:rPr>
                <w:b/>
              </w:rPr>
            </w:pPr>
            <w:r w:rsidRPr="004D3806">
              <w:rPr>
                <w:b/>
                <w:noProof/>
              </w:rPr>
              <w:t>良种</w:t>
            </w:r>
            <w:r w:rsidR="008D67D5">
              <w:rPr>
                <w:rFonts w:hint="eastAsia"/>
                <w:b/>
                <w:noProof/>
              </w:rPr>
              <w:t>蛋鸡</w:t>
            </w:r>
            <w:r w:rsidRPr="004D3806">
              <w:rPr>
                <w:b/>
                <w:noProof/>
              </w:rPr>
              <w:t>繁育场</w:t>
            </w:r>
            <w:r w:rsidRPr="004D3806">
              <w:rPr>
                <w:b/>
              </w:rPr>
              <w:t>建设项目</w:t>
            </w:r>
            <w:r w:rsidR="00771655">
              <w:rPr>
                <w:rFonts w:hint="eastAsia"/>
                <w:b/>
              </w:rPr>
              <w:t>：</w:t>
            </w:r>
            <w:r w:rsidRPr="004D3806">
              <w:t>建设</w:t>
            </w:r>
            <w:r>
              <w:t>2</w:t>
            </w:r>
            <w:r w:rsidRPr="004D3806">
              <w:t>个良种</w:t>
            </w:r>
            <w:r w:rsidR="008D67D5">
              <w:rPr>
                <w:rFonts w:hint="eastAsia"/>
              </w:rPr>
              <w:t>蛋</w:t>
            </w:r>
            <w:r w:rsidRPr="004D3806">
              <w:t>鸡育种繁育场。每个繁育场年孵化鸡苗规模</w:t>
            </w:r>
            <w:r w:rsidR="001A02D3">
              <w:t>5</w:t>
            </w:r>
            <w:r>
              <w:rPr>
                <w:rFonts w:hint="eastAsia"/>
              </w:rPr>
              <w:t>0</w:t>
            </w:r>
            <w:r w:rsidRPr="004D3806">
              <w:t>万</w:t>
            </w:r>
            <w:r>
              <w:rPr>
                <w:rFonts w:hint="eastAsia"/>
              </w:rPr>
              <w:t>羽</w:t>
            </w:r>
            <w:r w:rsidRPr="004D3806">
              <w:t>，合计年孵化规模</w:t>
            </w:r>
            <w:r w:rsidR="001A02D3">
              <w:t>1</w:t>
            </w:r>
            <w:r w:rsidRPr="004D3806">
              <w:t>0</w:t>
            </w:r>
            <w:r>
              <w:rPr>
                <w:rFonts w:hint="eastAsia"/>
              </w:rPr>
              <w:t>0</w:t>
            </w:r>
            <w:r w:rsidRPr="004D3806">
              <w:t>万</w:t>
            </w:r>
            <w:r>
              <w:rPr>
                <w:rFonts w:hint="eastAsia"/>
              </w:rPr>
              <w:t>羽</w:t>
            </w:r>
            <w:r w:rsidRPr="004D3806">
              <w:t>；提供良种繁育、养殖示范和技术培训</w:t>
            </w:r>
            <w:r w:rsidR="008E4BF3">
              <w:rPr>
                <w:rFonts w:hint="eastAsia"/>
              </w:rPr>
              <w:t>；</w:t>
            </w:r>
            <w:r w:rsidR="00E96D0A" w:rsidRPr="00E96D0A">
              <w:rPr>
                <w:rFonts w:hint="eastAsia"/>
              </w:rPr>
              <w:t>总投资</w:t>
            </w:r>
            <w:r w:rsidR="004650C7">
              <w:t>4</w:t>
            </w:r>
            <w:r w:rsidR="00E96D0A" w:rsidRPr="00E96D0A">
              <w:t>000</w:t>
            </w:r>
            <w:r w:rsidR="00E96D0A" w:rsidRPr="00E96D0A">
              <w:t>万元</w:t>
            </w:r>
            <w:r w:rsidR="00E96D0A" w:rsidRPr="00E96D0A">
              <w:rPr>
                <w:rFonts w:hint="eastAsia"/>
              </w:rPr>
              <w:t>。</w:t>
            </w:r>
          </w:p>
        </w:tc>
      </w:tr>
      <w:tr w:rsidR="007A2596" w:rsidRPr="00BB5949" w14:paraId="481DFC02" w14:textId="77777777" w:rsidTr="007A2596">
        <w:trPr>
          <w:trHeight w:val="454"/>
          <w:jc w:val="center"/>
        </w:trPr>
        <w:tc>
          <w:tcPr>
            <w:tcW w:w="8522" w:type="dxa"/>
            <w:vAlign w:val="center"/>
          </w:tcPr>
          <w:p w14:paraId="18A9E0B3" w14:textId="728D7EE5" w:rsidR="007A2596" w:rsidRPr="00E66B5E" w:rsidRDefault="007A2596" w:rsidP="007A2596">
            <w:pPr>
              <w:ind w:firstLineChars="200" w:firstLine="422"/>
              <w:rPr>
                <w:b/>
              </w:rPr>
            </w:pPr>
            <w:r w:rsidRPr="004D3806">
              <w:rPr>
                <w:b/>
              </w:rPr>
              <w:t>标准化</w:t>
            </w:r>
            <w:r w:rsidR="00771655">
              <w:rPr>
                <w:rFonts w:hint="eastAsia"/>
                <w:b/>
              </w:rPr>
              <w:t>蛋鸡</w:t>
            </w:r>
            <w:r w:rsidRPr="004D3806">
              <w:rPr>
                <w:b/>
              </w:rPr>
              <w:t>养殖</w:t>
            </w:r>
            <w:r w:rsidR="00771655">
              <w:rPr>
                <w:rFonts w:hint="eastAsia"/>
                <w:b/>
              </w:rPr>
              <w:t>基地</w:t>
            </w:r>
            <w:r w:rsidRPr="004D3806">
              <w:rPr>
                <w:b/>
              </w:rPr>
              <w:t>建设</w:t>
            </w:r>
            <w:r w:rsidR="00771655" w:rsidRPr="004D3806">
              <w:rPr>
                <w:b/>
              </w:rPr>
              <w:t>项目</w:t>
            </w:r>
            <w:r w:rsidR="00771655">
              <w:rPr>
                <w:rFonts w:hint="eastAsia"/>
                <w:b/>
              </w:rPr>
              <w:t>：</w:t>
            </w:r>
            <w:r w:rsidRPr="004D3806">
              <w:t>扶持一批养鸡专业合作社和龙头企业，建设一批标准化</w:t>
            </w:r>
            <w:r w:rsidR="00771655">
              <w:rPr>
                <w:rFonts w:hint="eastAsia"/>
              </w:rPr>
              <w:t>蛋鸡</w:t>
            </w:r>
            <w:r w:rsidRPr="004D3806">
              <w:t>养殖场，达到年养殖</w:t>
            </w:r>
            <w:r w:rsidR="00A91DFD">
              <w:t>5</w:t>
            </w:r>
            <w:r>
              <w:rPr>
                <w:rFonts w:hint="eastAsia"/>
              </w:rPr>
              <w:t>0</w:t>
            </w:r>
            <w:r w:rsidRPr="004D3806">
              <w:t>万羽的规模；养殖场可与农户之间建立</w:t>
            </w:r>
            <w:r w:rsidRPr="004D3806">
              <w:t>“</w:t>
            </w:r>
            <w:r>
              <w:t>三</w:t>
            </w:r>
            <w:r w:rsidRPr="004D3806">
              <w:t>供一包</w:t>
            </w:r>
            <w:r w:rsidRPr="004D3806">
              <w:t>”</w:t>
            </w:r>
            <w:r w:rsidRPr="004D3806">
              <w:t>服务体系（提供幼苗、提供饲料、提供养殖技术、包销售），带动广大农户</w:t>
            </w:r>
            <w:r>
              <w:rPr>
                <w:rFonts w:hint="eastAsia"/>
              </w:rPr>
              <w:t>养鸡</w:t>
            </w:r>
            <w:r w:rsidR="007136BB">
              <w:rPr>
                <w:rFonts w:hint="eastAsia"/>
              </w:rPr>
              <w:t>；</w:t>
            </w:r>
            <w:r w:rsidR="007136BB" w:rsidRPr="007136BB">
              <w:rPr>
                <w:rFonts w:hint="eastAsia"/>
              </w:rPr>
              <w:t>总投资</w:t>
            </w:r>
            <w:r w:rsidR="00A177A6">
              <w:t>50</w:t>
            </w:r>
            <w:r w:rsidR="007136BB" w:rsidRPr="007136BB">
              <w:t>000</w:t>
            </w:r>
            <w:r w:rsidR="007136BB" w:rsidRPr="007136BB">
              <w:t>万元</w:t>
            </w:r>
            <w:r w:rsidR="007136BB" w:rsidRPr="007136BB">
              <w:rPr>
                <w:rFonts w:hint="eastAsia"/>
              </w:rPr>
              <w:t>。</w:t>
            </w:r>
          </w:p>
        </w:tc>
      </w:tr>
      <w:tr w:rsidR="007A2596" w:rsidRPr="00BB5949" w14:paraId="28AB7BC8" w14:textId="77777777" w:rsidTr="007A2596">
        <w:trPr>
          <w:trHeight w:val="454"/>
          <w:jc w:val="center"/>
        </w:trPr>
        <w:tc>
          <w:tcPr>
            <w:tcW w:w="8522" w:type="dxa"/>
            <w:vAlign w:val="center"/>
          </w:tcPr>
          <w:p w14:paraId="4159AF6B" w14:textId="5882CBBB" w:rsidR="007A2596" w:rsidRPr="00BB5949" w:rsidRDefault="009038DA" w:rsidP="007A2596">
            <w:pPr>
              <w:ind w:firstLineChars="196" w:firstLine="413"/>
              <w:rPr>
                <w:b/>
              </w:rPr>
            </w:pPr>
            <w:r>
              <w:rPr>
                <w:rFonts w:hint="eastAsia"/>
                <w:b/>
              </w:rPr>
              <w:t>养</w:t>
            </w:r>
            <w:r w:rsidR="00415B82">
              <w:rPr>
                <w:rFonts w:hint="eastAsia"/>
                <w:b/>
              </w:rPr>
              <w:t>鸡</w:t>
            </w:r>
            <w:r w:rsidR="007A2596">
              <w:rPr>
                <w:rFonts w:hint="eastAsia"/>
                <w:b/>
              </w:rPr>
              <w:t>产业细胞</w:t>
            </w:r>
            <w:r w:rsidR="007A2596" w:rsidRPr="004D3806">
              <w:rPr>
                <w:b/>
              </w:rPr>
              <w:t>建设</w:t>
            </w:r>
            <w:r w:rsidR="00771655" w:rsidRPr="004D3806">
              <w:rPr>
                <w:b/>
              </w:rPr>
              <w:t>项目</w:t>
            </w:r>
            <w:r w:rsidR="00771655">
              <w:rPr>
                <w:rFonts w:hint="eastAsia"/>
                <w:b/>
              </w:rPr>
              <w:t>：</w:t>
            </w:r>
            <w:r w:rsidR="007A2596" w:rsidRPr="004D3806">
              <w:t>以专业合作社为载体，建设一批养殖小区，扶持一批养鸡专业户。其中，扶持养殖大户约</w:t>
            </w:r>
            <w:r w:rsidR="007A2596" w:rsidRPr="004D3806">
              <w:t>100</w:t>
            </w:r>
            <w:r w:rsidR="007A2596" w:rsidRPr="004D3806">
              <w:t>户（每户大于</w:t>
            </w:r>
            <w:r w:rsidR="007A2596" w:rsidRPr="004D3806">
              <w:t>100</w:t>
            </w:r>
            <w:r w:rsidR="007A2596" w:rsidRPr="004D3806">
              <w:t>羽）、普通养殖大户约</w:t>
            </w:r>
            <w:r w:rsidR="007123FC">
              <w:t>5</w:t>
            </w:r>
            <w:r w:rsidR="007A2596" w:rsidRPr="004D3806">
              <w:t>00</w:t>
            </w:r>
            <w:r w:rsidR="007A2596" w:rsidRPr="004D3806">
              <w:t>户（每户</w:t>
            </w:r>
            <w:r w:rsidR="007A2596" w:rsidRPr="004D3806">
              <w:t>50-100</w:t>
            </w:r>
            <w:r w:rsidR="007A2596" w:rsidRPr="004D3806">
              <w:t>只）；合作社统一采购鸡苗、饲料、统一销售</w:t>
            </w:r>
            <w:r w:rsidR="00670674">
              <w:rPr>
                <w:rFonts w:hint="eastAsia"/>
              </w:rPr>
              <w:t>；</w:t>
            </w:r>
            <w:r w:rsidR="00670674" w:rsidRPr="00670674">
              <w:rPr>
                <w:rFonts w:hint="eastAsia"/>
              </w:rPr>
              <w:t>总投资</w:t>
            </w:r>
            <w:r w:rsidR="007123FC">
              <w:t>3</w:t>
            </w:r>
            <w:r w:rsidR="00670674" w:rsidRPr="00670674">
              <w:t>000</w:t>
            </w:r>
            <w:r w:rsidR="00670674" w:rsidRPr="00670674">
              <w:t>万元</w:t>
            </w:r>
            <w:r w:rsidR="00670674" w:rsidRPr="00670674">
              <w:rPr>
                <w:rFonts w:hint="eastAsia"/>
              </w:rPr>
              <w:t>。</w:t>
            </w:r>
          </w:p>
        </w:tc>
      </w:tr>
    </w:tbl>
    <w:p w14:paraId="69979BF7" w14:textId="43D708FD" w:rsidR="00674B49" w:rsidRDefault="00674B49" w:rsidP="00E21EED">
      <w:pPr>
        <w:spacing w:line="360" w:lineRule="auto"/>
        <w:ind w:firstLineChars="200" w:firstLine="560"/>
        <w:rPr>
          <w:sz w:val="28"/>
          <w:szCs w:val="28"/>
        </w:rPr>
      </w:pPr>
    </w:p>
    <w:p w14:paraId="04278FAC" w14:textId="540C6722" w:rsidR="00E07951" w:rsidRPr="007F0BFD" w:rsidRDefault="00E07951" w:rsidP="00E07951">
      <w:pPr>
        <w:spacing w:line="360" w:lineRule="auto"/>
        <w:ind w:firstLineChars="200" w:firstLine="562"/>
        <w:rPr>
          <w:b/>
          <w:sz w:val="28"/>
          <w:szCs w:val="28"/>
        </w:rPr>
      </w:pPr>
      <w:r w:rsidRPr="007F0BFD">
        <w:rPr>
          <w:rFonts w:hint="eastAsia"/>
          <w:b/>
          <w:sz w:val="28"/>
          <w:szCs w:val="28"/>
        </w:rPr>
        <w:t>（</w:t>
      </w:r>
      <w:r>
        <w:rPr>
          <w:b/>
          <w:sz w:val="28"/>
          <w:szCs w:val="28"/>
        </w:rPr>
        <w:t>6</w:t>
      </w:r>
      <w:r w:rsidRPr="007F0BFD">
        <w:rPr>
          <w:rFonts w:hint="eastAsia"/>
          <w:b/>
          <w:sz w:val="28"/>
          <w:szCs w:val="28"/>
        </w:rPr>
        <w:t>）</w:t>
      </w:r>
      <w:r>
        <w:rPr>
          <w:rFonts w:hint="eastAsia"/>
          <w:b/>
          <w:sz w:val="28"/>
          <w:szCs w:val="28"/>
        </w:rPr>
        <w:t>肉兔养殖</w:t>
      </w:r>
      <w:r w:rsidRPr="007F0BFD">
        <w:rPr>
          <w:rFonts w:hint="eastAsia"/>
          <w:b/>
          <w:sz w:val="28"/>
          <w:szCs w:val="28"/>
        </w:rPr>
        <w:t>基地建设重点</w:t>
      </w:r>
    </w:p>
    <w:p w14:paraId="2CDE06F3" w14:textId="6751C2CA" w:rsidR="00712E47" w:rsidRPr="001F514D" w:rsidRDefault="00712E47" w:rsidP="00712E47">
      <w:pPr>
        <w:spacing w:line="360" w:lineRule="auto"/>
        <w:ind w:firstLineChars="200" w:firstLine="560"/>
        <w:rPr>
          <w:sz w:val="28"/>
          <w:szCs w:val="28"/>
        </w:rPr>
      </w:pPr>
      <w:r w:rsidRPr="001F514D">
        <w:rPr>
          <w:rFonts w:ascii="宋体" w:hAnsi="宋体" w:cs="宋体" w:hint="eastAsia"/>
          <w:sz w:val="28"/>
          <w:szCs w:val="28"/>
        </w:rPr>
        <w:t>①</w:t>
      </w:r>
      <w:r>
        <w:rPr>
          <w:rFonts w:ascii="宋体" w:hAnsi="宋体" w:cs="宋体" w:hint="eastAsia"/>
          <w:sz w:val="28"/>
          <w:szCs w:val="28"/>
        </w:rPr>
        <w:t>种兔</w:t>
      </w:r>
      <w:r w:rsidRPr="001F514D">
        <w:rPr>
          <w:sz w:val="28"/>
          <w:szCs w:val="28"/>
        </w:rPr>
        <w:t>场建设</w:t>
      </w:r>
    </w:p>
    <w:p w14:paraId="2B80B98A" w14:textId="0EDDD807" w:rsidR="007F0BFD" w:rsidRDefault="001375A8" w:rsidP="00E21EED">
      <w:pPr>
        <w:spacing w:line="360" w:lineRule="auto"/>
        <w:ind w:firstLineChars="200" w:firstLine="560"/>
        <w:rPr>
          <w:sz w:val="28"/>
          <w:szCs w:val="28"/>
        </w:rPr>
      </w:pPr>
      <w:bookmarkStart w:id="80" w:name="_Hlk533516381"/>
      <w:r>
        <w:rPr>
          <w:rFonts w:hint="eastAsia"/>
          <w:sz w:val="28"/>
          <w:szCs w:val="28"/>
        </w:rPr>
        <w:t>在</w:t>
      </w:r>
      <w:r w:rsidR="00371CD6">
        <w:rPr>
          <w:rFonts w:hint="eastAsia"/>
          <w:sz w:val="28"/>
          <w:szCs w:val="28"/>
        </w:rPr>
        <w:t>王益街道</w:t>
      </w:r>
      <w:bookmarkEnd w:id="80"/>
      <w:r w:rsidR="002A0AD3">
        <w:rPr>
          <w:rFonts w:hint="eastAsia"/>
          <w:sz w:val="28"/>
          <w:szCs w:val="28"/>
        </w:rPr>
        <w:t>建设</w:t>
      </w:r>
      <w:r w:rsidR="001D4243">
        <w:rPr>
          <w:rFonts w:hint="eastAsia"/>
          <w:sz w:val="28"/>
          <w:szCs w:val="28"/>
        </w:rPr>
        <w:t>肉兔</w:t>
      </w:r>
      <w:r w:rsidR="002A0AD3">
        <w:rPr>
          <w:rFonts w:ascii="宋体" w:hAnsi="宋体" w:cs="宋体" w:hint="eastAsia"/>
          <w:sz w:val="28"/>
          <w:szCs w:val="28"/>
        </w:rPr>
        <w:t>种兔</w:t>
      </w:r>
      <w:r w:rsidR="002A0AD3" w:rsidRPr="001F514D">
        <w:rPr>
          <w:sz w:val="28"/>
          <w:szCs w:val="28"/>
        </w:rPr>
        <w:t>场</w:t>
      </w:r>
      <w:r w:rsidR="002A0AD3">
        <w:rPr>
          <w:rFonts w:hint="eastAsia"/>
          <w:sz w:val="28"/>
          <w:szCs w:val="28"/>
        </w:rPr>
        <w:t>1</w:t>
      </w:r>
      <w:r w:rsidR="002A0AD3">
        <w:rPr>
          <w:rFonts w:hint="eastAsia"/>
          <w:sz w:val="28"/>
          <w:szCs w:val="28"/>
        </w:rPr>
        <w:t>个，</w:t>
      </w:r>
      <w:r w:rsidR="0038092D">
        <w:rPr>
          <w:rFonts w:hint="eastAsia"/>
          <w:sz w:val="28"/>
          <w:szCs w:val="28"/>
        </w:rPr>
        <w:t>存栏</w:t>
      </w:r>
      <w:r w:rsidR="00805C6D">
        <w:rPr>
          <w:rFonts w:hint="eastAsia"/>
          <w:sz w:val="28"/>
          <w:szCs w:val="28"/>
        </w:rPr>
        <w:t>基础</w:t>
      </w:r>
      <w:r w:rsidR="0038092D">
        <w:rPr>
          <w:rFonts w:hint="eastAsia"/>
          <w:sz w:val="28"/>
          <w:szCs w:val="28"/>
        </w:rPr>
        <w:t>母兔</w:t>
      </w:r>
      <w:r w:rsidR="002A0AD3">
        <w:rPr>
          <w:rFonts w:hint="eastAsia"/>
          <w:sz w:val="28"/>
          <w:szCs w:val="28"/>
        </w:rPr>
        <w:t>1</w:t>
      </w:r>
      <w:bookmarkStart w:id="81" w:name="_Hlk533516433"/>
      <w:r w:rsidR="002A0AD3">
        <w:rPr>
          <w:rFonts w:hint="eastAsia"/>
          <w:sz w:val="28"/>
          <w:szCs w:val="28"/>
        </w:rPr>
        <w:t>万只</w:t>
      </w:r>
      <w:bookmarkEnd w:id="81"/>
      <w:r w:rsidR="001D4243">
        <w:rPr>
          <w:rFonts w:hint="eastAsia"/>
          <w:sz w:val="28"/>
          <w:szCs w:val="28"/>
        </w:rPr>
        <w:t>，种公兔</w:t>
      </w:r>
      <w:r w:rsidR="006865B2">
        <w:rPr>
          <w:sz w:val="28"/>
          <w:szCs w:val="28"/>
        </w:rPr>
        <w:t>3</w:t>
      </w:r>
      <w:r w:rsidR="001D4243">
        <w:rPr>
          <w:sz w:val="28"/>
          <w:szCs w:val="28"/>
        </w:rPr>
        <w:t>00</w:t>
      </w:r>
      <w:r w:rsidR="001D4243">
        <w:rPr>
          <w:rFonts w:hint="eastAsia"/>
          <w:sz w:val="28"/>
          <w:szCs w:val="28"/>
        </w:rPr>
        <w:t>只</w:t>
      </w:r>
      <w:r w:rsidR="002A0AD3">
        <w:rPr>
          <w:rFonts w:hint="eastAsia"/>
          <w:sz w:val="28"/>
          <w:szCs w:val="28"/>
        </w:rPr>
        <w:t>。</w:t>
      </w:r>
    </w:p>
    <w:p w14:paraId="063C6C10" w14:textId="4F36B6C1" w:rsidR="0047680F" w:rsidRPr="00063256" w:rsidRDefault="009B3749" w:rsidP="00063256">
      <w:pPr>
        <w:pStyle w:val="a9"/>
        <w:numPr>
          <w:ilvl w:val="0"/>
          <w:numId w:val="2"/>
        </w:numPr>
        <w:spacing w:line="360" w:lineRule="auto"/>
        <w:ind w:firstLineChars="0"/>
        <w:rPr>
          <w:sz w:val="28"/>
          <w:szCs w:val="28"/>
        </w:rPr>
      </w:pPr>
      <w:r w:rsidRPr="00063256">
        <w:rPr>
          <w:sz w:val="28"/>
          <w:szCs w:val="28"/>
        </w:rPr>
        <w:lastRenderedPageBreak/>
        <w:t>标准</w:t>
      </w:r>
      <w:r w:rsidRPr="00063256">
        <w:rPr>
          <w:rFonts w:hint="eastAsia"/>
          <w:sz w:val="28"/>
          <w:szCs w:val="28"/>
        </w:rPr>
        <w:t>化</w:t>
      </w:r>
      <w:r w:rsidR="0047680F" w:rsidRPr="00063256">
        <w:rPr>
          <w:sz w:val="28"/>
          <w:szCs w:val="28"/>
        </w:rPr>
        <w:t>养殖场建设</w:t>
      </w:r>
    </w:p>
    <w:p w14:paraId="570A49C0" w14:textId="755B6B77" w:rsidR="0047680F" w:rsidRPr="001F514D" w:rsidRDefault="0047680F" w:rsidP="0047680F">
      <w:pPr>
        <w:spacing w:line="360" w:lineRule="auto"/>
        <w:ind w:firstLineChars="200" w:firstLine="560"/>
        <w:rPr>
          <w:sz w:val="28"/>
          <w:szCs w:val="28"/>
        </w:rPr>
      </w:pPr>
      <w:r>
        <w:rPr>
          <w:rFonts w:hint="eastAsia"/>
          <w:sz w:val="28"/>
          <w:szCs w:val="28"/>
        </w:rPr>
        <w:t>在王益街道扶持</w:t>
      </w:r>
      <w:r w:rsidRPr="001F514D">
        <w:rPr>
          <w:sz w:val="28"/>
          <w:szCs w:val="28"/>
        </w:rPr>
        <w:t>龙头企业，</w:t>
      </w:r>
      <w:r w:rsidRPr="001F514D">
        <w:rPr>
          <w:rFonts w:hint="eastAsia"/>
          <w:sz w:val="28"/>
          <w:szCs w:val="28"/>
        </w:rPr>
        <w:t>建设</w:t>
      </w:r>
      <w:r w:rsidR="00074F01" w:rsidRPr="001F514D">
        <w:rPr>
          <w:sz w:val="28"/>
          <w:szCs w:val="28"/>
        </w:rPr>
        <w:t>标准</w:t>
      </w:r>
      <w:r w:rsidR="00074F01" w:rsidRPr="001F514D">
        <w:rPr>
          <w:rFonts w:hint="eastAsia"/>
          <w:sz w:val="28"/>
          <w:szCs w:val="28"/>
        </w:rPr>
        <w:t>化</w:t>
      </w:r>
      <w:r w:rsidRPr="001F514D">
        <w:rPr>
          <w:sz w:val="28"/>
          <w:szCs w:val="28"/>
        </w:rPr>
        <w:t>养殖场</w:t>
      </w:r>
      <w:r w:rsidRPr="001F514D">
        <w:rPr>
          <w:rFonts w:hint="eastAsia"/>
          <w:sz w:val="28"/>
          <w:szCs w:val="28"/>
        </w:rPr>
        <w:t>，年</w:t>
      </w:r>
      <w:r>
        <w:rPr>
          <w:rFonts w:hint="eastAsia"/>
          <w:sz w:val="28"/>
          <w:szCs w:val="28"/>
        </w:rPr>
        <w:t>出栏肉兔</w:t>
      </w:r>
      <w:r w:rsidR="00063256">
        <w:rPr>
          <w:sz w:val="28"/>
          <w:szCs w:val="28"/>
        </w:rPr>
        <w:t>4</w:t>
      </w:r>
      <w:r>
        <w:rPr>
          <w:sz w:val="28"/>
          <w:szCs w:val="28"/>
        </w:rPr>
        <w:t>0</w:t>
      </w:r>
      <w:r>
        <w:rPr>
          <w:rFonts w:hint="eastAsia"/>
          <w:sz w:val="28"/>
          <w:szCs w:val="28"/>
        </w:rPr>
        <w:t>万只</w:t>
      </w:r>
      <w:r w:rsidRPr="001F514D">
        <w:rPr>
          <w:sz w:val="28"/>
          <w:szCs w:val="28"/>
        </w:rPr>
        <w:t>。</w:t>
      </w:r>
    </w:p>
    <w:p w14:paraId="6CC17ED0" w14:textId="5ACE1682" w:rsidR="002014DB" w:rsidRPr="00B33C46" w:rsidRDefault="007C5F65" w:rsidP="00B33C46">
      <w:pPr>
        <w:pStyle w:val="a9"/>
        <w:numPr>
          <w:ilvl w:val="0"/>
          <w:numId w:val="2"/>
        </w:numPr>
        <w:spacing w:line="360" w:lineRule="auto"/>
        <w:ind w:firstLineChars="0"/>
        <w:rPr>
          <w:sz w:val="28"/>
          <w:szCs w:val="28"/>
        </w:rPr>
      </w:pPr>
      <w:r w:rsidRPr="00B33C46">
        <w:rPr>
          <w:rFonts w:hint="eastAsia"/>
          <w:sz w:val="28"/>
          <w:szCs w:val="28"/>
        </w:rPr>
        <w:t>肉兔</w:t>
      </w:r>
      <w:r w:rsidR="002014DB" w:rsidRPr="00B33C46">
        <w:rPr>
          <w:rFonts w:hint="eastAsia"/>
          <w:sz w:val="28"/>
          <w:szCs w:val="28"/>
        </w:rPr>
        <w:t>养殖扶持工程</w:t>
      </w:r>
    </w:p>
    <w:p w14:paraId="562AE5A0" w14:textId="079ADAF1" w:rsidR="002014DB" w:rsidRPr="002014DB" w:rsidRDefault="00EF6DEC" w:rsidP="002014DB">
      <w:pPr>
        <w:spacing w:line="360" w:lineRule="auto"/>
        <w:ind w:firstLineChars="200" w:firstLine="560"/>
        <w:rPr>
          <w:sz w:val="28"/>
          <w:szCs w:val="28"/>
        </w:rPr>
      </w:pPr>
      <w:r w:rsidRPr="007C5F65">
        <w:rPr>
          <w:rFonts w:hint="eastAsia"/>
          <w:sz w:val="28"/>
          <w:szCs w:val="28"/>
        </w:rPr>
        <w:t>依托龙头企业，</w:t>
      </w:r>
      <w:r w:rsidR="002014DB" w:rsidRPr="002014DB">
        <w:rPr>
          <w:rFonts w:hint="eastAsia"/>
          <w:sz w:val="28"/>
          <w:szCs w:val="28"/>
        </w:rPr>
        <w:t>通过以奖代补的方式，扶持一批</w:t>
      </w:r>
      <w:r w:rsidR="00812A37" w:rsidRPr="001F514D">
        <w:rPr>
          <w:rFonts w:hint="eastAsia"/>
          <w:sz w:val="28"/>
          <w:szCs w:val="28"/>
        </w:rPr>
        <w:t>专业</w:t>
      </w:r>
      <w:r w:rsidR="00812A37" w:rsidRPr="001F514D">
        <w:rPr>
          <w:sz w:val="28"/>
          <w:szCs w:val="28"/>
        </w:rPr>
        <w:t>合作社</w:t>
      </w:r>
      <w:r w:rsidR="00812A37">
        <w:rPr>
          <w:rFonts w:hint="eastAsia"/>
          <w:sz w:val="28"/>
          <w:szCs w:val="28"/>
        </w:rPr>
        <w:t>、</w:t>
      </w:r>
      <w:r w:rsidR="002014DB" w:rsidRPr="002014DB">
        <w:rPr>
          <w:rFonts w:hint="eastAsia"/>
          <w:sz w:val="28"/>
          <w:szCs w:val="28"/>
        </w:rPr>
        <w:t>养殖大户、家庭农场，养殖</w:t>
      </w:r>
      <w:r w:rsidR="00812A37" w:rsidRPr="007C5F65">
        <w:rPr>
          <w:rFonts w:hint="eastAsia"/>
          <w:sz w:val="28"/>
          <w:szCs w:val="28"/>
        </w:rPr>
        <w:t>肉兔</w:t>
      </w:r>
      <w:r w:rsidR="002014DB" w:rsidRPr="002014DB">
        <w:rPr>
          <w:rFonts w:hint="eastAsia"/>
          <w:sz w:val="28"/>
          <w:szCs w:val="28"/>
        </w:rPr>
        <w:t>1</w:t>
      </w:r>
      <w:r w:rsidR="00B33C46">
        <w:rPr>
          <w:sz w:val="28"/>
          <w:szCs w:val="28"/>
        </w:rPr>
        <w:t>0</w:t>
      </w:r>
      <w:r w:rsidR="002014DB" w:rsidRPr="002014DB">
        <w:rPr>
          <w:rFonts w:hint="eastAsia"/>
          <w:sz w:val="28"/>
          <w:szCs w:val="28"/>
        </w:rPr>
        <w:t>万只。</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C4CFC" w:rsidRPr="00BB5949" w14:paraId="5219FE5C" w14:textId="77777777" w:rsidTr="00021D18">
        <w:trPr>
          <w:trHeight w:val="454"/>
          <w:jc w:val="center"/>
        </w:trPr>
        <w:tc>
          <w:tcPr>
            <w:tcW w:w="8522" w:type="dxa"/>
            <w:vAlign w:val="center"/>
          </w:tcPr>
          <w:p w14:paraId="6F740CBF" w14:textId="39604559" w:rsidR="006C4CFC" w:rsidRPr="00BB5949" w:rsidRDefault="006C4CFC" w:rsidP="00AB76F5">
            <w:pPr>
              <w:jc w:val="center"/>
            </w:pPr>
            <w:r w:rsidRPr="00BB5949">
              <w:rPr>
                <w:b/>
              </w:rPr>
              <w:t>专栏</w:t>
            </w:r>
            <w:r>
              <w:rPr>
                <w:b/>
              </w:rPr>
              <w:t>6</w:t>
            </w:r>
            <w:r w:rsidRPr="00BB5949">
              <w:rPr>
                <w:b/>
              </w:rPr>
              <w:t xml:space="preserve"> </w:t>
            </w:r>
            <w:r w:rsidRPr="00BB5949">
              <w:rPr>
                <w:rFonts w:hint="eastAsia"/>
                <w:b/>
              </w:rPr>
              <w:t xml:space="preserve"> </w:t>
            </w:r>
            <w:r w:rsidRPr="00BB5949">
              <w:rPr>
                <w:b/>
              </w:rPr>
              <w:t>重点项目</w:t>
            </w:r>
          </w:p>
        </w:tc>
      </w:tr>
      <w:tr w:rsidR="006C4CFC" w:rsidRPr="00BB5949" w14:paraId="13CFDF64" w14:textId="77777777" w:rsidTr="00021D18">
        <w:trPr>
          <w:trHeight w:val="454"/>
          <w:jc w:val="center"/>
        </w:trPr>
        <w:tc>
          <w:tcPr>
            <w:tcW w:w="8522" w:type="dxa"/>
            <w:vAlign w:val="center"/>
          </w:tcPr>
          <w:p w14:paraId="4A3FFCBE" w14:textId="0F6D30D2" w:rsidR="006C4CFC" w:rsidRPr="00BB5949" w:rsidRDefault="00C625B9" w:rsidP="00AB76F5">
            <w:pPr>
              <w:ind w:firstLineChars="200" w:firstLine="422"/>
              <w:rPr>
                <w:b/>
              </w:rPr>
            </w:pPr>
            <w:r>
              <w:rPr>
                <w:rFonts w:hint="eastAsia"/>
                <w:b/>
              </w:rPr>
              <w:t>种兔场建设项目：</w:t>
            </w:r>
            <w:r w:rsidRPr="00C625B9">
              <w:rPr>
                <w:rFonts w:hint="eastAsia"/>
              </w:rPr>
              <w:t>建设种</w:t>
            </w:r>
            <w:r>
              <w:rPr>
                <w:rFonts w:hint="eastAsia"/>
              </w:rPr>
              <w:t>肉兔种兔</w:t>
            </w:r>
            <w:r w:rsidRPr="00C625B9">
              <w:rPr>
                <w:rFonts w:hint="eastAsia"/>
              </w:rPr>
              <w:t>场</w:t>
            </w:r>
            <w:r w:rsidRPr="00C625B9">
              <w:t>1</w:t>
            </w:r>
            <w:r w:rsidRPr="00C625B9">
              <w:rPr>
                <w:rFonts w:hint="eastAsia"/>
              </w:rPr>
              <w:t>个，存栏基础母</w:t>
            </w:r>
            <w:r>
              <w:rPr>
                <w:rFonts w:hint="eastAsia"/>
              </w:rPr>
              <w:t>兔</w:t>
            </w:r>
            <w:r w:rsidRPr="00C625B9">
              <w:rPr>
                <w:rFonts w:hint="eastAsia"/>
              </w:rPr>
              <w:t>1000</w:t>
            </w:r>
            <w:r w:rsidR="00805C6D">
              <w:t>0</w:t>
            </w:r>
            <w:r w:rsidRPr="00C625B9">
              <w:rPr>
                <w:rFonts w:hint="eastAsia"/>
              </w:rPr>
              <w:t>只，种公</w:t>
            </w:r>
            <w:r w:rsidR="001D4243">
              <w:rPr>
                <w:rFonts w:hint="eastAsia"/>
              </w:rPr>
              <w:t>兔</w:t>
            </w:r>
            <w:r w:rsidR="00BB44C4">
              <w:t>3</w:t>
            </w:r>
            <w:r w:rsidR="008E2504">
              <w:t>00</w:t>
            </w:r>
            <w:r w:rsidRPr="00C625B9">
              <w:rPr>
                <w:rFonts w:hint="eastAsia"/>
              </w:rPr>
              <w:t>只；</w:t>
            </w:r>
            <w:r w:rsidR="001D4243">
              <w:rPr>
                <w:rFonts w:hint="eastAsia"/>
              </w:rPr>
              <w:t>总投资</w:t>
            </w:r>
            <w:r w:rsidR="007A36C2">
              <w:t>1</w:t>
            </w:r>
            <w:r w:rsidR="001D4243">
              <w:t>0</w:t>
            </w:r>
            <w:r w:rsidRPr="00C625B9">
              <w:rPr>
                <w:rFonts w:hint="eastAsia"/>
              </w:rPr>
              <w:t>00</w:t>
            </w:r>
            <w:r w:rsidRPr="00C625B9">
              <w:rPr>
                <w:rFonts w:hint="eastAsia"/>
              </w:rPr>
              <w:t>万元。</w:t>
            </w:r>
          </w:p>
        </w:tc>
      </w:tr>
      <w:tr w:rsidR="006C4CFC" w:rsidRPr="00BB5949" w14:paraId="776396A0" w14:textId="77777777" w:rsidTr="00021D18">
        <w:trPr>
          <w:trHeight w:val="454"/>
          <w:jc w:val="center"/>
        </w:trPr>
        <w:tc>
          <w:tcPr>
            <w:tcW w:w="8522" w:type="dxa"/>
            <w:vAlign w:val="center"/>
          </w:tcPr>
          <w:p w14:paraId="28B9B50E" w14:textId="71643BE1" w:rsidR="006C4CFC" w:rsidRPr="00863D19" w:rsidRDefault="00C02C4D" w:rsidP="00AB76F5">
            <w:pPr>
              <w:ind w:firstLineChars="200" w:firstLine="422"/>
            </w:pPr>
            <w:r>
              <w:rPr>
                <w:rFonts w:hint="eastAsia"/>
                <w:b/>
              </w:rPr>
              <w:t>肉兔养殖场建设</w:t>
            </w:r>
            <w:r w:rsidR="00D741D9">
              <w:rPr>
                <w:rFonts w:hint="eastAsia"/>
                <w:b/>
              </w:rPr>
              <w:t>项目：</w:t>
            </w:r>
            <w:r w:rsidR="00863D19" w:rsidRPr="00863D19">
              <w:rPr>
                <w:rFonts w:hint="eastAsia"/>
              </w:rPr>
              <w:t>建设标准化</w:t>
            </w:r>
            <w:r w:rsidR="00863D19">
              <w:rPr>
                <w:rFonts w:hint="eastAsia"/>
              </w:rPr>
              <w:t>肉兔</w:t>
            </w:r>
            <w:r w:rsidR="00863D19" w:rsidRPr="00863D19">
              <w:rPr>
                <w:rFonts w:hint="eastAsia"/>
              </w:rPr>
              <w:t>养殖场，达到年</w:t>
            </w:r>
            <w:r w:rsidR="00863D19">
              <w:rPr>
                <w:rFonts w:hint="eastAsia"/>
              </w:rPr>
              <w:t>出栏</w:t>
            </w:r>
            <w:r w:rsidR="00063256">
              <w:t>4</w:t>
            </w:r>
            <w:r w:rsidR="00863D19" w:rsidRPr="00863D19">
              <w:rPr>
                <w:rFonts w:hint="eastAsia"/>
              </w:rPr>
              <w:t>0</w:t>
            </w:r>
            <w:r w:rsidR="00863D19" w:rsidRPr="00863D19">
              <w:rPr>
                <w:rFonts w:hint="eastAsia"/>
              </w:rPr>
              <w:t>万只的规模；</w:t>
            </w:r>
            <w:r w:rsidR="00863D19">
              <w:rPr>
                <w:rFonts w:hint="eastAsia"/>
              </w:rPr>
              <w:t>建设内容主要包括兔舍、饲料库、</w:t>
            </w:r>
            <w:r w:rsidR="000D2DC2">
              <w:rPr>
                <w:rFonts w:hint="eastAsia"/>
              </w:rPr>
              <w:t>消毒室、粪污处理设施等；</w:t>
            </w:r>
            <w:r w:rsidR="00BB44C4">
              <w:rPr>
                <w:rFonts w:hint="eastAsia"/>
              </w:rPr>
              <w:t>总投资</w:t>
            </w:r>
            <w:r w:rsidR="003930B7">
              <w:t>10</w:t>
            </w:r>
            <w:r w:rsidR="00BB44C4">
              <w:t>000</w:t>
            </w:r>
            <w:r w:rsidR="00BB44C4">
              <w:rPr>
                <w:rFonts w:hint="eastAsia"/>
              </w:rPr>
              <w:t>万元。</w:t>
            </w:r>
          </w:p>
        </w:tc>
      </w:tr>
      <w:tr w:rsidR="006C4CFC" w:rsidRPr="00BB5949" w14:paraId="203A0FC9" w14:textId="77777777" w:rsidTr="00021D18">
        <w:trPr>
          <w:trHeight w:val="454"/>
          <w:jc w:val="center"/>
        </w:trPr>
        <w:tc>
          <w:tcPr>
            <w:tcW w:w="8522" w:type="dxa"/>
            <w:vAlign w:val="center"/>
          </w:tcPr>
          <w:p w14:paraId="42966F56" w14:textId="40B0A180" w:rsidR="006C4CFC" w:rsidRPr="00BB5949" w:rsidRDefault="00B33C46" w:rsidP="00AB76F5">
            <w:pPr>
              <w:ind w:firstLineChars="196" w:firstLine="413"/>
              <w:rPr>
                <w:b/>
              </w:rPr>
            </w:pPr>
            <w:r w:rsidRPr="00B33C46">
              <w:rPr>
                <w:rFonts w:hint="eastAsia"/>
                <w:b/>
              </w:rPr>
              <w:t>肉兔养殖扶持</w:t>
            </w:r>
            <w:r>
              <w:rPr>
                <w:rFonts w:hint="eastAsia"/>
                <w:b/>
              </w:rPr>
              <w:t>项目：</w:t>
            </w:r>
            <w:r w:rsidRPr="00B33C46">
              <w:rPr>
                <w:rFonts w:hint="eastAsia"/>
              </w:rPr>
              <w:t>扶持一批肉兔专业</w:t>
            </w:r>
            <w:r w:rsidRPr="00B33C46">
              <w:t>合作社</w:t>
            </w:r>
            <w:r w:rsidRPr="00B33C46">
              <w:rPr>
                <w:rFonts w:hint="eastAsia"/>
              </w:rPr>
              <w:t>、养殖大户、家庭农场，养殖肉兔</w:t>
            </w:r>
            <w:r w:rsidR="001102B1">
              <w:t>10</w:t>
            </w:r>
            <w:r w:rsidRPr="00B33C46">
              <w:rPr>
                <w:rFonts w:hint="eastAsia"/>
              </w:rPr>
              <w:t>万只</w:t>
            </w:r>
            <w:r w:rsidR="00A000D0" w:rsidRPr="00A000D0">
              <w:rPr>
                <w:rFonts w:hint="eastAsia"/>
              </w:rPr>
              <w:t>；总投资</w:t>
            </w:r>
            <w:r w:rsidR="00F27ABA">
              <w:t>2</w:t>
            </w:r>
            <w:r w:rsidR="0081031D">
              <w:t>0</w:t>
            </w:r>
            <w:r w:rsidR="00A000D0" w:rsidRPr="00A000D0">
              <w:t>00</w:t>
            </w:r>
            <w:r w:rsidR="00A000D0" w:rsidRPr="00A000D0">
              <w:t>万元</w:t>
            </w:r>
            <w:r w:rsidRPr="00B33C46">
              <w:rPr>
                <w:rFonts w:hint="eastAsia"/>
              </w:rPr>
              <w:t>。</w:t>
            </w:r>
          </w:p>
        </w:tc>
      </w:tr>
    </w:tbl>
    <w:p w14:paraId="5DDAEC5D" w14:textId="77777777" w:rsidR="0047680F" w:rsidRPr="002014DB" w:rsidRDefault="0047680F" w:rsidP="00E21EED">
      <w:pPr>
        <w:spacing w:line="360" w:lineRule="auto"/>
        <w:ind w:firstLineChars="200" w:firstLine="560"/>
        <w:rPr>
          <w:sz w:val="28"/>
          <w:szCs w:val="28"/>
        </w:rPr>
      </w:pPr>
    </w:p>
    <w:p w14:paraId="2A0234F0" w14:textId="27C022FF" w:rsidR="00A70029" w:rsidRPr="007F0BFD" w:rsidRDefault="00A70029" w:rsidP="00A70029">
      <w:pPr>
        <w:spacing w:line="360" w:lineRule="auto"/>
        <w:ind w:firstLineChars="200" w:firstLine="562"/>
        <w:rPr>
          <w:b/>
          <w:sz w:val="28"/>
          <w:szCs w:val="28"/>
        </w:rPr>
      </w:pPr>
      <w:r w:rsidRPr="007F0BFD">
        <w:rPr>
          <w:rFonts w:hint="eastAsia"/>
          <w:b/>
          <w:sz w:val="28"/>
          <w:szCs w:val="28"/>
        </w:rPr>
        <w:t>（</w:t>
      </w:r>
      <w:r>
        <w:rPr>
          <w:b/>
          <w:sz w:val="28"/>
          <w:szCs w:val="28"/>
        </w:rPr>
        <w:t>7</w:t>
      </w:r>
      <w:r w:rsidRPr="007F0BFD">
        <w:rPr>
          <w:rFonts w:hint="eastAsia"/>
          <w:b/>
          <w:sz w:val="28"/>
          <w:szCs w:val="28"/>
        </w:rPr>
        <w:t>）</w:t>
      </w:r>
      <w:r>
        <w:rPr>
          <w:rFonts w:hint="eastAsia"/>
          <w:b/>
          <w:sz w:val="28"/>
          <w:szCs w:val="28"/>
        </w:rPr>
        <w:t>肉羊养殖</w:t>
      </w:r>
      <w:r w:rsidRPr="007F0BFD">
        <w:rPr>
          <w:rFonts w:hint="eastAsia"/>
          <w:b/>
          <w:sz w:val="28"/>
          <w:szCs w:val="28"/>
        </w:rPr>
        <w:t>基地建设重点</w:t>
      </w:r>
    </w:p>
    <w:p w14:paraId="1109698C" w14:textId="5FA8E6EE" w:rsidR="0083167C" w:rsidRPr="0083167C" w:rsidRDefault="0083167C" w:rsidP="0083167C">
      <w:pPr>
        <w:spacing w:line="360" w:lineRule="auto"/>
        <w:ind w:firstLineChars="200" w:firstLine="560"/>
        <w:rPr>
          <w:sz w:val="28"/>
          <w:szCs w:val="28"/>
        </w:rPr>
      </w:pPr>
      <w:bookmarkStart w:id="82" w:name="_Hlk533530666"/>
      <w:r w:rsidRPr="0083167C">
        <w:rPr>
          <w:rFonts w:ascii="宋体" w:hAnsi="宋体" w:cs="宋体" w:hint="eastAsia"/>
          <w:sz w:val="28"/>
          <w:szCs w:val="28"/>
        </w:rPr>
        <w:t>①</w:t>
      </w:r>
      <w:r w:rsidRPr="0083167C">
        <w:rPr>
          <w:sz w:val="28"/>
          <w:szCs w:val="28"/>
        </w:rPr>
        <w:t>种羊</w:t>
      </w:r>
      <w:r w:rsidR="00147E49">
        <w:rPr>
          <w:rFonts w:hint="eastAsia"/>
          <w:sz w:val="28"/>
          <w:szCs w:val="28"/>
        </w:rPr>
        <w:t>繁育</w:t>
      </w:r>
      <w:r w:rsidR="00147E49" w:rsidRPr="0083167C">
        <w:rPr>
          <w:sz w:val="28"/>
          <w:szCs w:val="28"/>
        </w:rPr>
        <w:t>场</w:t>
      </w:r>
      <w:r w:rsidRPr="0083167C">
        <w:rPr>
          <w:sz w:val="28"/>
          <w:szCs w:val="28"/>
        </w:rPr>
        <w:t>建设</w:t>
      </w:r>
    </w:p>
    <w:p w14:paraId="71BB67F8" w14:textId="0747D5EE" w:rsidR="0083167C" w:rsidRPr="0083167C" w:rsidRDefault="00147E49" w:rsidP="0083167C">
      <w:pPr>
        <w:spacing w:line="360" w:lineRule="auto"/>
        <w:ind w:firstLineChars="200" w:firstLine="560"/>
        <w:rPr>
          <w:sz w:val="28"/>
          <w:szCs w:val="28"/>
        </w:rPr>
      </w:pPr>
      <w:proofErr w:type="gramStart"/>
      <w:r>
        <w:rPr>
          <w:rFonts w:hint="eastAsia"/>
          <w:sz w:val="28"/>
          <w:szCs w:val="28"/>
        </w:rPr>
        <w:t>在黄堡镇</w:t>
      </w:r>
      <w:proofErr w:type="gramEnd"/>
      <w:r w:rsidRPr="0083167C">
        <w:rPr>
          <w:sz w:val="28"/>
          <w:szCs w:val="28"/>
        </w:rPr>
        <w:t>建设种羊</w:t>
      </w:r>
      <w:r>
        <w:rPr>
          <w:rFonts w:hint="eastAsia"/>
          <w:sz w:val="28"/>
          <w:szCs w:val="28"/>
        </w:rPr>
        <w:t>繁育</w:t>
      </w:r>
      <w:r w:rsidRPr="0083167C">
        <w:rPr>
          <w:sz w:val="28"/>
          <w:szCs w:val="28"/>
        </w:rPr>
        <w:t>场</w:t>
      </w:r>
      <w:r>
        <w:rPr>
          <w:rFonts w:hint="eastAsia"/>
          <w:sz w:val="28"/>
          <w:szCs w:val="28"/>
        </w:rPr>
        <w:t>1</w:t>
      </w:r>
      <w:r w:rsidRPr="0083167C">
        <w:rPr>
          <w:sz w:val="28"/>
          <w:szCs w:val="28"/>
        </w:rPr>
        <w:t>个，</w:t>
      </w:r>
      <w:r w:rsidRPr="0083167C">
        <w:rPr>
          <w:rFonts w:hint="eastAsia"/>
          <w:sz w:val="28"/>
          <w:szCs w:val="28"/>
        </w:rPr>
        <w:t>开展</w:t>
      </w:r>
      <w:proofErr w:type="gramStart"/>
      <w:r w:rsidRPr="0083167C">
        <w:rPr>
          <w:rFonts w:hint="eastAsia"/>
          <w:sz w:val="28"/>
          <w:szCs w:val="28"/>
        </w:rPr>
        <w:t>肉羊高繁多</w:t>
      </w:r>
      <w:proofErr w:type="gramEnd"/>
      <w:r w:rsidRPr="0083167C">
        <w:rPr>
          <w:rFonts w:hint="eastAsia"/>
          <w:sz w:val="28"/>
          <w:szCs w:val="28"/>
        </w:rPr>
        <w:t>胎新品系培育，增强供种能力</w:t>
      </w:r>
      <w:r>
        <w:rPr>
          <w:rFonts w:hint="eastAsia"/>
          <w:sz w:val="28"/>
          <w:szCs w:val="28"/>
        </w:rPr>
        <w:t>，</w:t>
      </w:r>
      <w:r w:rsidR="0083167C" w:rsidRPr="0083167C">
        <w:rPr>
          <w:rFonts w:hint="eastAsia"/>
          <w:sz w:val="28"/>
          <w:szCs w:val="28"/>
        </w:rPr>
        <w:t>建立起肉羊良繁体系</w:t>
      </w:r>
      <w:r w:rsidR="0083167C" w:rsidRPr="0083167C">
        <w:rPr>
          <w:sz w:val="28"/>
          <w:szCs w:val="28"/>
        </w:rPr>
        <w:t>。</w:t>
      </w:r>
    </w:p>
    <w:bookmarkEnd w:id="82"/>
    <w:p w14:paraId="3D9084F6" w14:textId="78A3FDD4" w:rsidR="0083167C" w:rsidRPr="0083167C" w:rsidRDefault="0086527A" w:rsidP="0083167C">
      <w:pPr>
        <w:spacing w:line="360" w:lineRule="auto"/>
        <w:ind w:firstLineChars="200" w:firstLine="560"/>
        <w:rPr>
          <w:sz w:val="28"/>
          <w:szCs w:val="28"/>
        </w:rPr>
      </w:pPr>
      <w:r w:rsidRPr="00EC5365">
        <w:rPr>
          <w:rFonts w:ascii="宋体" w:hAnsi="宋体" w:cs="宋体" w:hint="eastAsia"/>
          <w:sz w:val="28"/>
          <w:szCs w:val="28"/>
        </w:rPr>
        <w:t>②</w:t>
      </w:r>
      <w:r w:rsidR="0083167C" w:rsidRPr="0083167C">
        <w:rPr>
          <w:sz w:val="28"/>
          <w:szCs w:val="28"/>
        </w:rPr>
        <w:t>肉羊</w:t>
      </w:r>
      <w:r w:rsidR="0083167C" w:rsidRPr="0083167C">
        <w:rPr>
          <w:rFonts w:hint="eastAsia"/>
          <w:sz w:val="28"/>
          <w:szCs w:val="28"/>
        </w:rPr>
        <w:t>养殖</w:t>
      </w:r>
      <w:r w:rsidR="0083167C" w:rsidRPr="0083167C">
        <w:rPr>
          <w:sz w:val="28"/>
          <w:szCs w:val="28"/>
        </w:rPr>
        <w:t>示范</w:t>
      </w:r>
      <w:r w:rsidR="0083167C" w:rsidRPr="0083167C">
        <w:rPr>
          <w:rFonts w:hint="eastAsia"/>
          <w:sz w:val="28"/>
          <w:szCs w:val="28"/>
        </w:rPr>
        <w:t>及培训</w:t>
      </w:r>
      <w:r w:rsidR="0083167C" w:rsidRPr="0083167C">
        <w:rPr>
          <w:sz w:val="28"/>
          <w:szCs w:val="28"/>
        </w:rPr>
        <w:t>基地</w:t>
      </w:r>
    </w:p>
    <w:p w14:paraId="0FC44FE7" w14:textId="77777777" w:rsidR="006A5918" w:rsidRDefault="006A5918" w:rsidP="0083167C">
      <w:pPr>
        <w:spacing w:line="360" w:lineRule="auto"/>
        <w:ind w:firstLineChars="200" w:firstLine="560"/>
        <w:rPr>
          <w:sz w:val="28"/>
          <w:szCs w:val="28"/>
        </w:rPr>
      </w:pPr>
      <w:r>
        <w:rPr>
          <w:rFonts w:hint="eastAsia"/>
          <w:sz w:val="28"/>
          <w:szCs w:val="28"/>
        </w:rPr>
        <w:t>引进和扶持龙头企业，</w:t>
      </w:r>
      <w:r w:rsidR="00B75CFF">
        <w:rPr>
          <w:rFonts w:hint="eastAsia"/>
          <w:sz w:val="28"/>
          <w:szCs w:val="28"/>
        </w:rPr>
        <w:t>建设标准化</w:t>
      </w:r>
      <w:r w:rsidR="00B75CFF" w:rsidRPr="0083167C">
        <w:rPr>
          <w:sz w:val="28"/>
          <w:szCs w:val="28"/>
        </w:rPr>
        <w:t>肉羊</w:t>
      </w:r>
      <w:r w:rsidR="00FE24D1" w:rsidRPr="0083167C">
        <w:rPr>
          <w:rFonts w:hint="eastAsia"/>
          <w:sz w:val="28"/>
          <w:szCs w:val="28"/>
        </w:rPr>
        <w:t>养殖</w:t>
      </w:r>
      <w:r w:rsidR="0086527A">
        <w:rPr>
          <w:rFonts w:hint="eastAsia"/>
          <w:sz w:val="28"/>
          <w:szCs w:val="28"/>
        </w:rPr>
        <w:t>场</w:t>
      </w:r>
      <w:r w:rsidR="00B75CFF">
        <w:rPr>
          <w:rFonts w:hint="eastAsia"/>
          <w:sz w:val="28"/>
          <w:szCs w:val="28"/>
        </w:rPr>
        <w:t>1</w:t>
      </w:r>
      <w:r w:rsidR="00B75CFF">
        <w:rPr>
          <w:rFonts w:hint="eastAsia"/>
          <w:sz w:val="28"/>
          <w:szCs w:val="28"/>
        </w:rPr>
        <w:t>个，</w:t>
      </w:r>
      <w:r w:rsidR="00AF2F4B">
        <w:rPr>
          <w:rFonts w:hint="eastAsia"/>
          <w:sz w:val="28"/>
          <w:szCs w:val="28"/>
        </w:rPr>
        <w:t>年出栏肉羊</w:t>
      </w:r>
      <w:r w:rsidR="00AF2F4B">
        <w:rPr>
          <w:rFonts w:hint="eastAsia"/>
          <w:sz w:val="28"/>
          <w:szCs w:val="28"/>
        </w:rPr>
        <w:t>2</w:t>
      </w:r>
      <w:r w:rsidR="00AF2F4B">
        <w:rPr>
          <w:rFonts w:hint="eastAsia"/>
          <w:sz w:val="28"/>
          <w:szCs w:val="28"/>
        </w:rPr>
        <w:t>万头。</w:t>
      </w:r>
    </w:p>
    <w:p w14:paraId="6C49B28C" w14:textId="6890A2D9" w:rsidR="0083167C" w:rsidRPr="0083167C" w:rsidRDefault="0083167C" w:rsidP="0083167C">
      <w:pPr>
        <w:spacing w:line="360" w:lineRule="auto"/>
        <w:ind w:firstLineChars="200" w:firstLine="560"/>
        <w:rPr>
          <w:sz w:val="28"/>
          <w:szCs w:val="28"/>
        </w:rPr>
      </w:pPr>
      <w:r w:rsidRPr="0083167C">
        <w:rPr>
          <w:sz w:val="28"/>
          <w:szCs w:val="28"/>
        </w:rPr>
        <w:t>在</w:t>
      </w:r>
      <w:r w:rsidRPr="0083167C">
        <w:rPr>
          <w:rFonts w:hint="eastAsia"/>
          <w:sz w:val="28"/>
          <w:szCs w:val="28"/>
        </w:rPr>
        <w:t>养殖</w:t>
      </w:r>
      <w:r w:rsidRPr="0083167C">
        <w:rPr>
          <w:sz w:val="28"/>
          <w:szCs w:val="28"/>
        </w:rPr>
        <w:t>环节，重点推广肉羊经济杂交改良技术、肉羊适时出栏配套技术，</w:t>
      </w:r>
      <w:proofErr w:type="gramStart"/>
      <w:r w:rsidRPr="0083167C">
        <w:rPr>
          <w:rFonts w:hint="eastAsia"/>
          <w:sz w:val="28"/>
          <w:szCs w:val="28"/>
        </w:rPr>
        <w:t>犊</w:t>
      </w:r>
      <w:r w:rsidRPr="0083167C">
        <w:rPr>
          <w:sz w:val="28"/>
          <w:szCs w:val="28"/>
        </w:rPr>
        <w:t>羊培育</w:t>
      </w:r>
      <w:proofErr w:type="gramEnd"/>
      <w:r w:rsidRPr="0083167C">
        <w:rPr>
          <w:sz w:val="28"/>
          <w:szCs w:val="28"/>
        </w:rPr>
        <w:t>及适时出栏配套技术、暖棚养畜及补饲育肥技术。集成补饲、暖棚、</w:t>
      </w:r>
      <w:r w:rsidRPr="0083167C">
        <w:rPr>
          <w:rFonts w:hint="eastAsia"/>
          <w:sz w:val="28"/>
          <w:szCs w:val="28"/>
        </w:rPr>
        <w:t>疫病</w:t>
      </w:r>
      <w:r w:rsidRPr="0083167C">
        <w:rPr>
          <w:sz w:val="28"/>
          <w:szCs w:val="28"/>
        </w:rPr>
        <w:t>防治等多种途径与技术手段，建立肉羊优化饲养配套技术规范，建设标准化、规范化的肉羊</w:t>
      </w:r>
      <w:r w:rsidRPr="0083167C">
        <w:rPr>
          <w:rFonts w:hint="eastAsia"/>
          <w:sz w:val="28"/>
          <w:szCs w:val="28"/>
        </w:rPr>
        <w:t>养殖、</w:t>
      </w:r>
      <w:r w:rsidRPr="0083167C">
        <w:rPr>
          <w:sz w:val="28"/>
          <w:szCs w:val="28"/>
        </w:rPr>
        <w:t>育肥与生产示范、</w:t>
      </w:r>
      <w:r w:rsidRPr="0083167C">
        <w:rPr>
          <w:sz w:val="28"/>
          <w:szCs w:val="28"/>
        </w:rPr>
        <w:lastRenderedPageBreak/>
        <w:t>培训基地。</w:t>
      </w:r>
    </w:p>
    <w:p w14:paraId="62539540" w14:textId="7F2A0D58" w:rsidR="0083167C" w:rsidRPr="0083167C" w:rsidRDefault="0086527A" w:rsidP="0083167C">
      <w:pPr>
        <w:spacing w:line="360" w:lineRule="auto"/>
        <w:ind w:firstLineChars="200" w:firstLine="560"/>
        <w:rPr>
          <w:sz w:val="28"/>
          <w:szCs w:val="28"/>
        </w:rPr>
      </w:pPr>
      <w:r w:rsidRPr="0083167C">
        <w:rPr>
          <w:rFonts w:ascii="宋体" w:hAnsi="宋体" w:cs="宋体" w:hint="eastAsia"/>
          <w:sz w:val="28"/>
          <w:szCs w:val="28"/>
        </w:rPr>
        <w:t>③</w:t>
      </w:r>
      <w:r w:rsidR="0083167C" w:rsidRPr="0083167C">
        <w:rPr>
          <w:sz w:val="28"/>
          <w:szCs w:val="28"/>
        </w:rPr>
        <w:t>肉羊养殖扶持工程</w:t>
      </w:r>
    </w:p>
    <w:p w14:paraId="3B91A3C6" w14:textId="1E10EA24" w:rsidR="0083167C" w:rsidRPr="0083167C" w:rsidRDefault="006A5918" w:rsidP="0083167C">
      <w:pPr>
        <w:spacing w:line="360" w:lineRule="auto"/>
        <w:ind w:firstLineChars="200" w:firstLine="560"/>
        <w:rPr>
          <w:sz w:val="28"/>
          <w:szCs w:val="28"/>
        </w:rPr>
      </w:pPr>
      <w:r>
        <w:rPr>
          <w:rFonts w:hint="eastAsia"/>
          <w:sz w:val="28"/>
          <w:szCs w:val="28"/>
        </w:rPr>
        <w:t>以肉羊养殖</w:t>
      </w:r>
      <w:bookmarkStart w:id="83" w:name="_Hlk533533221"/>
      <w:r>
        <w:rPr>
          <w:rFonts w:hint="eastAsia"/>
          <w:sz w:val="28"/>
          <w:szCs w:val="28"/>
        </w:rPr>
        <w:t>企业</w:t>
      </w:r>
      <w:bookmarkEnd w:id="83"/>
      <w:r>
        <w:rPr>
          <w:rFonts w:hint="eastAsia"/>
          <w:sz w:val="28"/>
          <w:szCs w:val="28"/>
        </w:rPr>
        <w:t>为依托，</w:t>
      </w:r>
      <w:r w:rsidR="0083167C" w:rsidRPr="0083167C">
        <w:rPr>
          <w:sz w:val="28"/>
          <w:szCs w:val="28"/>
        </w:rPr>
        <w:t>通过以奖代补的方式，扶持一批</w:t>
      </w:r>
      <w:r w:rsidR="00FE24D1">
        <w:rPr>
          <w:rFonts w:hint="eastAsia"/>
          <w:sz w:val="28"/>
          <w:szCs w:val="28"/>
        </w:rPr>
        <w:t>有实力的</w:t>
      </w:r>
      <w:r w:rsidR="0083167C" w:rsidRPr="0083167C">
        <w:rPr>
          <w:rFonts w:hint="eastAsia"/>
          <w:sz w:val="28"/>
          <w:szCs w:val="28"/>
        </w:rPr>
        <w:t>专业合作社</w:t>
      </w:r>
      <w:r w:rsidR="0083167C" w:rsidRPr="0083167C">
        <w:rPr>
          <w:sz w:val="28"/>
          <w:szCs w:val="28"/>
        </w:rPr>
        <w:t>养殖</w:t>
      </w:r>
      <w:r w:rsidR="00FE24D1" w:rsidRPr="0083167C">
        <w:rPr>
          <w:sz w:val="28"/>
          <w:szCs w:val="28"/>
        </w:rPr>
        <w:t>肉羊</w:t>
      </w:r>
      <w:r w:rsidR="0083167C" w:rsidRPr="0083167C">
        <w:rPr>
          <w:sz w:val="28"/>
          <w:szCs w:val="28"/>
        </w:rPr>
        <w:t>。</w:t>
      </w:r>
      <w:r>
        <w:rPr>
          <w:rFonts w:hint="eastAsia"/>
          <w:sz w:val="28"/>
          <w:szCs w:val="28"/>
        </w:rPr>
        <w:t>养殖企业</w:t>
      </w:r>
      <w:r w:rsidRPr="0014456E">
        <w:rPr>
          <w:rFonts w:hint="eastAsia"/>
          <w:sz w:val="28"/>
          <w:szCs w:val="28"/>
        </w:rPr>
        <w:t>采用统一提供</w:t>
      </w:r>
      <w:r w:rsidRPr="0083167C">
        <w:rPr>
          <w:rFonts w:hint="eastAsia"/>
          <w:sz w:val="28"/>
          <w:szCs w:val="28"/>
        </w:rPr>
        <w:t>犊</w:t>
      </w:r>
      <w:r w:rsidRPr="0083167C">
        <w:rPr>
          <w:sz w:val="28"/>
          <w:szCs w:val="28"/>
        </w:rPr>
        <w:t>羊</w:t>
      </w:r>
      <w:r w:rsidRPr="0014456E">
        <w:rPr>
          <w:rFonts w:hint="eastAsia"/>
          <w:sz w:val="28"/>
          <w:szCs w:val="28"/>
        </w:rPr>
        <w:t>、饲料、技术、防疫、销售商品</w:t>
      </w:r>
      <w:r>
        <w:rPr>
          <w:rFonts w:hint="eastAsia"/>
          <w:sz w:val="28"/>
          <w:szCs w:val="28"/>
        </w:rPr>
        <w:t>羊</w:t>
      </w:r>
      <w:r w:rsidRPr="0014456E">
        <w:rPr>
          <w:rFonts w:hint="eastAsia"/>
          <w:sz w:val="28"/>
          <w:szCs w:val="28"/>
        </w:rPr>
        <w:t>的“五统一”方式，带动广大农户进行肉</w:t>
      </w:r>
      <w:r>
        <w:rPr>
          <w:rFonts w:hint="eastAsia"/>
          <w:sz w:val="28"/>
          <w:szCs w:val="28"/>
        </w:rPr>
        <w:t>羊</w:t>
      </w:r>
      <w:r w:rsidRPr="0014456E">
        <w:rPr>
          <w:rFonts w:hint="eastAsia"/>
          <w:sz w:val="28"/>
          <w:szCs w:val="28"/>
        </w:rPr>
        <w:t>养殖。</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F7957" w:rsidRPr="00BB5949" w14:paraId="7051AB9E" w14:textId="77777777" w:rsidTr="00EB0E50">
        <w:trPr>
          <w:trHeight w:val="454"/>
          <w:jc w:val="center"/>
        </w:trPr>
        <w:tc>
          <w:tcPr>
            <w:tcW w:w="8522" w:type="dxa"/>
            <w:vAlign w:val="center"/>
          </w:tcPr>
          <w:p w14:paraId="722AD59C" w14:textId="21DF2C19" w:rsidR="005F7957" w:rsidRPr="00BB5949" w:rsidRDefault="005F7957" w:rsidP="00AB76F5">
            <w:pPr>
              <w:jc w:val="center"/>
            </w:pPr>
            <w:r w:rsidRPr="00BB5949">
              <w:rPr>
                <w:b/>
              </w:rPr>
              <w:t>专栏</w:t>
            </w:r>
            <w:r>
              <w:rPr>
                <w:b/>
              </w:rPr>
              <w:t>7</w:t>
            </w:r>
            <w:r w:rsidRPr="00BB5949">
              <w:rPr>
                <w:b/>
              </w:rPr>
              <w:t xml:space="preserve"> </w:t>
            </w:r>
            <w:r w:rsidRPr="00BB5949">
              <w:rPr>
                <w:rFonts w:hint="eastAsia"/>
                <w:b/>
              </w:rPr>
              <w:t xml:space="preserve"> </w:t>
            </w:r>
            <w:r w:rsidRPr="00BB5949">
              <w:rPr>
                <w:b/>
              </w:rPr>
              <w:t>重点项目</w:t>
            </w:r>
          </w:p>
        </w:tc>
      </w:tr>
      <w:tr w:rsidR="005F7957" w:rsidRPr="00BB5949" w14:paraId="789D0C09" w14:textId="77777777" w:rsidTr="00EB0E50">
        <w:trPr>
          <w:trHeight w:val="454"/>
          <w:jc w:val="center"/>
        </w:trPr>
        <w:tc>
          <w:tcPr>
            <w:tcW w:w="8522" w:type="dxa"/>
            <w:vAlign w:val="center"/>
          </w:tcPr>
          <w:p w14:paraId="0831C69C" w14:textId="40CB33AC" w:rsidR="005F7957" w:rsidRPr="00BB5949" w:rsidRDefault="00D5529A" w:rsidP="00AB76F5">
            <w:pPr>
              <w:ind w:firstLineChars="200" w:firstLine="422"/>
              <w:rPr>
                <w:b/>
              </w:rPr>
            </w:pPr>
            <w:r>
              <w:rPr>
                <w:rFonts w:hint="eastAsia"/>
                <w:b/>
              </w:rPr>
              <w:t>肉羊繁育及养殖基地建设项目</w:t>
            </w:r>
            <w:r w:rsidR="00F12902">
              <w:rPr>
                <w:rFonts w:hint="eastAsia"/>
                <w:b/>
              </w:rPr>
              <w:t>：</w:t>
            </w:r>
            <w:r w:rsidR="00F12902" w:rsidRPr="00F12902">
              <w:rPr>
                <w:rFonts w:hint="eastAsia"/>
              </w:rPr>
              <w:t>建设一个规模化肉羊繁育及养殖场，</w:t>
            </w:r>
            <w:r w:rsidR="00820462" w:rsidRPr="00820462">
              <w:t>同时带动周边农户养殖肉</w:t>
            </w:r>
            <w:r w:rsidR="00CF633B">
              <w:rPr>
                <w:rFonts w:hint="eastAsia"/>
              </w:rPr>
              <w:t>羊</w:t>
            </w:r>
            <w:r w:rsidR="00175055">
              <w:rPr>
                <w:rFonts w:hint="eastAsia"/>
              </w:rPr>
              <w:t>，</w:t>
            </w:r>
            <w:r w:rsidR="00133EC1">
              <w:rPr>
                <w:rFonts w:hint="eastAsia"/>
              </w:rPr>
              <w:t>年出栏肉羊</w:t>
            </w:r>
            <w:r w:rsidR="00133EC1">
              <w:rPr>
                <w:rFonts w:hint="eastAsia"/>
              </w:rPr>
              <w:t>2</w:t>
            </w:r>
            <w:r w:rsidR="00133EC1">
              <w:rPr>
                <w:rFonts w:hint="eastAsia"/>
              </w:rPr>
              <w:t>万</w:t>
            </w:r>
            <w:r w:rsidR="00F458E7" w:rsidRPr="00F458E7">
              <w:t>只</w:t>
            </w:r>
            <w:r w:rsidR="00133EC1">
              <w:rPr>
                <w:rFonts w:hint="eastAsia"/>
              </w:rPr>
              <w:t>；总投资</w:t>
            </w:r>
            <w:r w:rsidR="00133EC1">
              <w:t>80</w:t>
            </w:r>
            <w:r w:rsidR="00133EC1" w:rsidRPr="00C625B9">
              <w:rPr>
                <w:rFonts w:hint="eastAsia"/>
              </w:rPr>
              <w:t>00</w:t>
            </w:r>
            <w:r w:rsidR="00133EC1" w:rsidRPr="00C625B9">
              <w:rPr>
                <w:rFonts w:hint="eastAsia"/>
              </w:rPr>
              <w:t>万元。</w:t>
            </w:r>
          </w:p>
        </w:tc>
      </w:tr>
    </w:tbl>
    <w:p w14:paraId="23844282" w14:textId="2B2D7200" w:rsidR="007F0BFD" w:rsidRDefault="007F0BFD" w:rsidP="00E21EED">
      <w:pPr>
        <w:spacing w:line="360" w:lineRule="auto"/>
        <w:ind w:firstLineChars="200" w:firstLine="560"/>
        <w:rPr>
          <w:sz w:val="28"/>
          <w:szCs w:val="28"/>
        </w:rPr>
      </w:pPr>
    </w:p>
    <w:p w14:paraId="31B5B39B" w14:textId="7B9977AA" w:rsidR="00A70029" w:rsidRPr="007F0BFD" w:rsidRDefault="00A70029" w:rsidP="00A70029">
      <w:pPr>
        <w:spacing w:line="360" w:lineRule="auto"/>
        <w:ind w:firstLineChars="200" w:firstLine="562"/>
        <w:rPr>
          <w:b/>
          <w:sz w:val="28"/>
          <w:szCs w:val="28"/>
        </w:rPr>
      </w:pPr>
      <w:r w:rsidRPr="007F0BFD">
        <w:rPr>
          <w:rFonts w:hint="eastAsia"/>
          <w:b/>
          <w:sz w:val="28"/>
          <w:szCs w:val="28"/>
        </w:rPr>
        <w:t>（</w:t>
      </w:r>
      <w:r>
        <w:rPr>
          <w:b/>
          <w:sz w:val="28"/>
          <w:szCs w:val="28"/>
        </w:rPr>
        <w:t>8</w:t>
      </w:r>
      <w:r w:rsidRPr="007F0BFD">
        <w:rPr>
          <w:rFonts w:hint="eastAsia"/>
          <w:b/>
          <w:sz w:val="28"/>
          <w:szCs w:val="28"/>
        </w:rPr>
        <w:t>）</w:t>
      </w:r>
      <w:r>
        <w:rPr>
          <w:rFonts w:hint="eastAsia"/>
          <w:b/>
          <w:sz w:val="28"/>
          <w:szCs w:val="28"/>
        </w:rPr>
        <w:t>奶羊养殖</w:t>
      </w:r>
      <w:r w:rsidRPr="007F0BFD">
        <w:rPr>
          <w:rFonts w:hint="eastAsia"/>
          <w:b/>
          <w:sz w:val="28"/>
          <w:szCs w:val="28"/>
        </w:rPr>
        <w:t>基地建设重点</w:t>
      </w:r>
    </w:p>
    <w:p w14:paraId="0913DAC4" w14:textId="1DA3E698" w:rsidR="00696AB7" w:rsidRPr="0083167C" w:rsidRDefault="00696AB7" w:rsidP="00696AB7">
      <w:pPr>
        <w:spacing w:line="360" w:lineRule="auto"/>
        <w:ind w:firstLineChars="200" w:firstLine="560"/>
        <w:rPr>
          <w:sz w:val="28"/>
          <w:szCs w:val="28"/>
        </w:rPr>
      </w:pPr>
      <w:bookmarkStart w:id="84" w:name="_Hlk533595562"/>
      <w:r w:rsidRPr="0083167C">
        <w:rPr>
          <w:rFonts w:ascii="宋体" w:hAnsi="宋体" w:cs="宋体" w:hint="eastAsia"/>
          <w:sz w:val="28"/>
          <w:szCs w:val="28"/>
        </w:rPr>
        <w:t>①</w:t>
      </w:r>
      <w:bookmarkStart w:id="85" w:name="_Hlk533531962"/>
      <w:bookmarkEnd w:id="84"/>
      <w:r>
        <w:rPr>
          <w:rFonts w:ascii="宋体" w:hAnsi="宋体" w:cs="宋体" w:hint="eastAsia"/>
          <w:sz w:val="28"/>
          <w:szCs w:val="28"/>
        </w:rPr>
        <w:t>奶山羊</w:t>
      </w:r>
      <w:bookmarkEnd w:id="85"/>
      <w:r>
        <w:rPr>
          <w:rFonts w:ascii="宋体" w:hAnsi="宋体" w:cs="宋体" w:hint="eastAsia"/>
          <w:sz w:val="28"/>
          <w:szCs w:val="28"/>
        </w:rPr>
        <w:t>标准化养殖场</w:t>
      </w:r>
      <w:r w:rsidRPr="0083167C">
        <w:rPr>
          <w:sz w:val="28"/>
          <w:szCs w:val="28"/>
        </w:rPr>
        <w:t>建设</w:t>
      </w:r>
    </w:p>
    <w:p w14:paraId="0D0F925D" w14:textId="51E178CB" w:rsidR="0081511A" w:rsidRPr="0081511A" w:rsidRDefault="00696AB7" w:rsidP="00CA4B5C">
      <w:pPr>
        <w:spacing w:line="360" w:lineRule="auto"/>
        <w:ind w:firstLineChars="200" w:firstLine="560"/>
        <w:rPr>
          <w:sz w:val="28"/>
          <w:szCs w:val="28"/>
        </w:rPr>
      </w:pPr>
      <w:r>
        <w:rPr>
          <w:rFonts w:hint="eastAsia"/>
          <w:sz w:val="28"/>
          <w:szCs w:val="28"/>
        </w:rPr>
        <w:t>引进和扶持龙头企业，</w:t>
      </w:r>
      <w:r w:rsidRPr="001F514D">
        <w:rPr>
          <w:rFonts w:hint="eastAsia"/>
          <w:sz w:val="28"/>
          <w:szCs w:val="28"/>
        </w:rPr>
        <w:t>建设</w:t>
      </w:r>
      <w:r w:rsidRPr="001F514D">
        <w:rPr>
          <w:sz w:val="28"/>
          <w:szCs w:val="28"/>
        </w:rPr>
        <w:t>标准</w:t>
      </w:r>
      <w:r w:rsidRPr="001F514D">
        <w:rPr>
          <w:rFonts w:hint="eastAsia"/>
          <w:sz w:val="28"/>
          <w:szCs w:val="28"/>
        </w:rPr>
        <w:t>化</w:t>
      </w:r>
      <w:r w:rsidRPr="001F514D">
        <w:rPr>
          <w:sz w:val="28"/>
          <w:szCs w:val="28"/>
        </w:rPr>
        <w:t>养殖场</w:t>
      </w:r>
      <w:r w:rsidRPr="001F514D">
        <w:rPr>
          <w:rFonts w:hint="eastAsia"/>
          <w:sz w:val="28"/>
          <w:szCs w:val="28"/>
        </w:rPr>
        <w:t>，</w:t>
      </w:r>
      <w:r>
        <w:rPr>
          <w:rFonts w:hint="eastAsia"/>
          <w:sz w:val="28"/>
          <w:szCs w:val="28"/>
        </w:rPr>
        <w:t>养殖规模</w:t>
      </w:r>
      <w:bookmarkStart w:id="86" w:name="_Hlk533532430"/>
      <w:r>
        <w:rPr>
          <w:rFonts w:hint="eastAsia"/>
          <w:sz w:val="28"/>
          <w:szCs w:val="28"/>
        </w:rPr>
        <w:t>5</w:t>
      </w:r>
      <w:r>
        <w:rPr>
          <w:sz w:val="28"/>
          <w:szCs w:val="28"/>
        </w:rPr>
        <w:t>000</w:t>
      </w:r>
      <w:r>
        <w:rPr>
          <w:rFonts w:hint="eastAsia"/>
          <w:sz w:val="28"/>
          <w:szCs w:val="28"/>
        </w:rPr>
        <w:t>头。</w:t>
      </w:r>
      <w:bookmarkEnd w:id="86"/>
      <w:r w:rsidR="0081511A" w:rsidRPr="0081511A">
        <w:rPr>
          <w:rFonts w:hint="eastAsia"/>
          <w:sz w:val="28"/>
          <w:szCs w:val="28"/>
        </w:rPr>
        <w:t>养殖</w:t>
      </w:r>
      <w:r w:rsidR="00CA4B5C">
        <w:rPr>
          <w:rFonts w:ascii="宋体" w:hAnsi="宋体" w:cs="宋体" w:hint="eastAsia"/>
          <w:sz w:val="28"/>
          <w:szCs w:val="28"/>
        </w:rPr>
        <w:t>场</w:t>
      </w:r>
      <w:r w:rsidR="0081511A" w:rsidRPr="0081511A">
        <w:rPr>
          <w:rFonts w:hint="eastAsia"/>
          <w:sz w:val="28"/>
          <w:szCs w:val="28"/>
        </w:rPr>
        <w:t>既可以</w:t>
      </w:r>
      <w:r w:rsidR="00DA4C4A">
        <w:rPr>
          <w:rFonts w:hint="eastAsia"/>
          <w:sz w:val="28"/>
          <w:szCs w:val="28"/>
        </w:rPr>
        <w:t>养殖</w:t>
      </w:r>
      <w:r w:rsidR="00DA4C4A">
        <w:rPr>
          <w:rFonts w:ascii="宋体" w:hAnsi="宋体" w:cs="宋体" w:hint="eastAsia"/>
          <w:sz w:val="28"/>
          <w:szCs w:val="28"/>
        </w:rPr>
        <w:t>奶山羊，</w:t>
      </w:r>
      <w:r w:rsidR="00DA4C4A" w:rsidRPr="0081511A">
        <w:rPr>
          <w:rFonts w:hint="eastAsia"/>
          <w:sz w:val="28"/>
          <w:szCs w:val="28"/>
        </w:rPr>
        <w:t>又可以</w:t>
      </w:r>
      <w:r w:rsidR="0081511A" w:rsidRPr="0081511A">
        <w:rPr>
          <w:rFonts w:hint="eastAsia"/>
          <w:sz w:val="28"/>
          <w:szCs w:val="28"/>
        </w:rPr>
        <w:t>开展</w:t>
      </w:r>
      <w:r w:rsidR="00DA4C4A">
        <w:rPr>
          <w:rFonts w:ascii="宋体" w:hAnsi="宋体" w:cs="宋体" w:hint="eastAsia"/>
          <w:sz w:val="28"/>
          <w:szCs w:val="28"/>
        </w:rPr>
        <w:t>奶山羊</w:t>
      </w:r>
      <w:r w:rsidR="0081511A" w:rsidRPr="0081511A">
        <w:rPr>
          <w:rFonts w:hint="eastAsia"/>
          <w:sz w:val="28"/>
          <w:szCs w:val="28"/>
        </w:rPr>
        <w:t>良种繁育为养殖户提供优良品种，带动周边农户养殖</w:t>
      </w:r>
      <w:r w:rsidR="00DA4C4A">
        <w:rPr>
          <w:rFonts w:ascii="宋体" w:hAnsi="宋体" w:cs="宋体" w:hint="eastAsia"/>
          <w:sz w:val="28"/>
          <w:szCs w:val="28"/>
        </w:rPr>
        <w:t>奶山羊</w:t>
      </w:r>
      <w:r w:rsidR="0081511A" w:rsidRPr="0081511A">
        <w:rPr>
          <w:rFonts w:hint="eastAsia"/>
          <w:sz w:val="28"/>
          <w:szCs w:val="28"/>
        </w:rPr>
        <w:t>。</w:t>
      </w:r>
    </w:p>
    <w:p w14:paraId="097B3754" w14:textId="73A7F3AE" w:rsidR="00A70029" w:rsidRDefault="007D5631" w:rsidP="00E21EED">
      <w:pPr>
        <w:spacing w:line="360" w:lineRule="auto"/>
        <w:ind w:firstLineChars="200" w:firstLine="560"/>
        <w:rPr>
          <w:sz w:val="28"/>
          <w:szCs w:val="28"/>
        </w:rPr>
      </w:pPr>
      <w:r w:rsidRPr="00EC5365">
        <w:rPr>
          <w:rFonts w:ascii="宋体" w:hAnsi="宋体" w:cs="宋体" w:hint="eastAsia"/>
          <w:sz w:val="28"/>
          <w:szCs w:val="28"/>
        </w:rPr>
        <w:t>②</w:t>
      </w:r>
      <w:r>
        <w:rPr>
          <w:rFonts w:ascii="宋体" w:hAnsi="宋体" w:cs="宋体" w:hint="eastAsia"/>
          <w:sz w:val="28"/>
          <w:szCs w:val="28"/>
        </w:rPr>
        <w:t>养殖小区建设</w:t>
      </w:r>
    </w:p>
    <w:p w14:paraId="0F9A1BC5" w14:textId="7ADCA303" w:rsidR="00FF62DA" w:rsidRPr="00FF62DA" w:rsidRDefault="00FF62DA" w:rsidP="00FF62DA">
      <w:pPr>
        <w:spacing w:line="360" w:lineRule="auto"/>
        <w:ind w:firstLineChars="200" w:firstLine="560"/>
        <w:rPr>
          <w:sz w:val="28"/>
          <w:szCs w:val="28"/>
        </w:rPr>
      </w:pPr>
      <w:r>
        <w:rPr>
          <w:rFonts w:hint="eastAsia"/>
          <w:sz w:val="28"/>
          <w:szCs w:val="28"/>
        </w:rPr>
        <w:t>以奶山羊养殖企业为依托，</w:t>
      </w:r>
      <w:r w:rsidRPr="00FF62DA">
        <w:rPr>
          <w:rFonts w:hint="eastAsia"/>
          <w:sz w:val="28"/>
          <w:szCs w:val="28"/>
        </w:rPr>
        <w:t>鼓励和扶持企业与农户建立紧密利益联结机制，开展农企对接，实施“订单农业”</w:t>
      </w:r>
      <w:r w:rsidRPr="00FF62DA">
        <w:rPr>
          <w:sz w:val="28"/>
          <w:szCs w:val="28"/>
        </w:rPr>
        <w:t>，扶持一批</w:t>
      </w:r>
      <w:r w:rsidRPr="00FF62DA">
        <w:rPr>
          <w:rFonts w:hint="eastAsia"/>
          <w:sz w:val="28"/>
          <w:szCs w:val="28"/>
        </w:rPr>
        <w:t>奶</w:t>
      </w:r>
      <w:r w:rsidRPr="00FF62DA">
        <w:rPr>
          <w:sz w:val="28"/>
          <w:szCs w:val="28"/>
        </w:rPr>
        <w:t>羊</w:t>
      </w:r>
      <w:r w:rsidRPr="00FF62DA">
        <w:rPr>
          <w:rFonts w:hint="eastAsia"/>
          <w:sz w:val="28"/>
          <w:szCs w:val="28"/>
        </w:rPr>
        <w:t>养殖</w:t>
      </w:r>
      <w:r>
        <w:rPr>
          <w:rFonts w:hint="eastAsia"/>
          <w:sz w:val="28"/>
          <w:szCs w:val="28"/>
        </w:rPr>
        <w:t>小区</w:t>
      </w:r>
      <w:r w:rsidRPr="00FF62DA">
        <w:rPr>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C76E6" w:rsidRPr="00BB5949" w14:paraId="09A8C890" w14:textId="77777777" w:rsidTr="00A87702">
        <w:trPr>
          <w:trHeight w:val="454"/>
          <w:jc w:val="center"/>
        </w:trPr>
        <w:tc>
          <w:tcPr>
            <w:tcW w:w="8522" w:type="dxa"/>
            <w:vAlign w:val="center"/>
          </w:tcPr>
          <w:p w14:paraId="4714F286" w14:textId="48A09002" w:rsidR="00AC76E6" w:rsidRPr="00BB5949" w:rsidRDefault="00AC76E6" w:rsidP="00AB76F5">
            <w:pPr>
              <w:jc w:val="center"/>
            </w:pPr>
            <w:r w:rsidRPr="00BB5949">
              <w:rPr>
                <w:b/>
              </w:rPr>
              <w:t>专栏</w:t>
            </w:r>
            <w:r>
              <w:rPr>
                <w:b/>
              </w:rPr>
              <w:t>8</w:t>
            </w:r>
            <w:r w:rsidRPr="00BB5949">
              <w:rPr>
                <w:b/>
              </w:rPr>
              <w:t xml:space="preserve"> </w:t>
            </w:r>
            <w:r w:rsidRPr="00BB5949">
              <w:rPr>
                <w:rFonts w:hint="eastAsia"/>
                <w:b/>
              </w:rPr>
              <w:t xml:space="preserve"> </w:t>
            </w:r>
            <w:r w:rsidRPr="00BB5949">
              <w:rPr>
                <w:b/>
              </w:rPr>
              <w:t>重点项目</w:t>
            </w:r>
          </w:p>
        </w:tc>
      </w:tr>
      <w:tr w:rsidR="00AC76E6" w:rsidRPr="00BB5949" w14:paraId="76E5A396" w14:textId="77777777" w:rsidTr="00A87702">
        <w:trPr>
          <w:trHeight w:val="454"/>
          <w:jc w:val="center"/>
        </w:trPr>
        <w:tc>
          <w:tcPr>
            <w:tcW w:w="8522" w:type="dxa"/>
            <w:vAlign w:val="center"/>
          </w:tcPr>
          <w:p w14:paraId="2B22F389" w14:textId="5A5E7F9B" w:rsidR="00AC76E6" w:rsidRPr="00BB5949" w:rsidRDefault="00820462" w:rsidP="00AB76F5">
            <w:pPr>
              <w:ind w:firstLineChars="200" w:firstLine="422"/>
              <w:rPr>
                <w:b/>
              </w:rPr>
            </w:pPr>
            <w:r w:rsidRPr="00820462">
              <w:rPr>
                <w:rFonts w:hint="eastAsia"/>
                <w:b/>
              </w:rPr>
              <w:t>奶</w:t>
            </w:r>
            <w:r w:rsidRPr="00820462">
              <w:rPr>
                <w:b/>
              </w:rPr>
              <w:t>羊</w:t>
            </w:r>
            <w:r w:rsidRPr="000333FA">
              <w:rPr>
                <w:b/>
              </w:rPr>
              <w:t>养殖基地建设工程</w:t>
            </w:r>
            <w:r>
              <w:rPr>
                <w:rFonts w:hint="eastAsia"/>
                <w:b/>
              </w:rPr>
              <w:t>：</w:t>
            </w:r>
            <w:r w:rsidR="00880A5F" w:rsidRPr="00880A5F">
              <w:rPr>
                <w:rFonts w:hint="eastAsia"/>
              </w:rPr>
              <w:t>引进企业</w:t>
            </w:r>
            <w:r w:rsidR="00880A5F">
              <w:rPr>
                <w:rFonts w:hint="eastAsia"/>
              </w:rPr>
              <w:t>，</w:t>
            </w:r>
            <w:r w:rsidRPr="000333FA">
              <w:t>建设</w:t>
            </w:r>
            <w:r w:rsidR="00BB49C4">
              <w:t>1</w:t>
            </w:r>
            <w:r w:rsidRPr="000333FA">
              <w:t>个</w:t>
            </w:r>
            <w:r w:rsidRPr="000333FA">
              <w:rPr>
                <w:kern w:val="0"/>
              </w:rPr>
              <w:t>标准化</w:t>
            </w:r>
            <w:r w:rsidR="00BB49C4">
              <w:rPr>
                <w:rFonts w:hint="eastAsia"/>
                <w:kern w:val="0"/>
              </w:rPr>
              <w:t>奶羊</w:t>
            </w:r>
            <w:r w:rsidRPr="000333FA">
              <w:t>养殖基地，养殖</w:t>
            </w:r>
            <w:r w:rsidR="00880A5F" w:rsidRPr="00880A5F">
              <w:rPr>
                <w:rFonts w:hint="eastAsia"/>
              </w:rPr>
              <w:t>奶</w:t>
            </w:r>
            <w:r w:rsidR="00880A5F" w:rsidRPr="00880A5F">
              <w:t>羊</w:t>
            </w:r>
            <w:r w:rsidR="00880A5F">
              <w:t>5000</w:t>
            </w:r>
            <w:r w:rsidR="00880A5F" w:rsidRPr="00880A5F">
              <w:t>只；</w:t>
            </w:r>
            <w:r w:rsidR="00880A5F" w:rsidRPr="00880A5F">
              <w:rPr>
                <w:rFonts w:hint="eastAsia"/>
              </w:rPr>
              <w:t>总投资</w:t>
            </w:r>
            <w:r w:rsidR="00521C90">
              <w:t>3</w:t>
            </w:r>
            <w:r w:rsidR="00880A5F" w:rsidRPr="00880A5F">
              <w:t>0</w:t>
            </w:r>
            <w:r w:rsidR="00880A5F" w:rsidRPr="00880A5F">
              <w:rPr>
                <w:rFonts w:hint="eastAsia"/>
              </w:rPr>
              <w:t>00</w:t>
            </w:r>
            <w:r w:rsidR="00880A5F" w:rsidRPr="00880A5F">
              <w:rPr>
                <w:rFonts w:hint="eastAsia"/>
              </w:rPr>
              <w:t>万元</w:t>
            </w:r>
            <w:r w:rsidRPr="000333FA">
              <w:t>。</w:t>
            </w:r>
          </w:p>
        </w:tc>
      </w:tr>
      <w:tr w:rsidR="00AC76E6" w:rsidRPr="00BB5949" w14:paraId="399764C2" w14:textId="77777777" w:rsidTr="00A87702">
        <w:trPr>
          <w:trHeight w:val="454"/>
          <w:jc w:val="center"/>
        </w:trPr>
        <w:tc>
          <w:tcPr>
            <w:tcW w:w="8522" w:type="dxa"/>
            <w:vAlign w:val="center"/>
          </w:tcPr>
          <w:p w14:paraId="62C1A302" w14:textId="70CE6B99" w:rsidR="00AC76E6" w:rsidRPr="00BB5949" w:rsidRDefault="00820462" w:rsidP="00AB76F5">
            <w:pPr>
              <w:ind w:firstLineChars="200" w:firstLine="422"/>
              <w:rPr>
                <w:b/>
              </w:rPr>
            </w:pPr>
            <w:r>
              <w:rPr>
                <w:rFonts w:hint="eastAsia"/>
                <w:b/>
              </w:rPr>
              <w:t>奶</w:t>
            </w:r>
            <w:r w:rsidRPr="00736C9F">
              <w:rPr>
                <w:b/>
              </w:rPr>
              <w:t>羊养殖</w:t>
            </w:r>
            <w:r w:rsidR="001752BB">
              <w:rPr>
                <w:rFonts w:hint="eastAsia"/>
                <w:b/>
              </w:rPr>
              <w:t>小区建设</w:t>
            </w:r>
            <w:r w:rsidRPr="00736C9F">
              <w:rPr>
                <w:b/>
              </w:rPr>
              <w:t>项目</w:t>
            </w:r>
            <w:r>
              <w:rPr>
                <w:rFonts w:hint="eastAsia"/>
                <w:b/>
              </w:rPr>
              <w:t>：</w:t>
            </w:r>
            <w:r w:rsidRPr="00736C9F">
              <w:t>扶持一批</w:t>
            </w:r>
            <w:r>
              <w:rPr>
                <w:rFonts w:hint="eastAsia"/>
              </w:rPr>
              <w:t>奶</w:t>
            </w:r>
            <w:r w:rsidRPr="00736C9F">
              <w:t>羊养殖专业合作社</w:t>
            </w:r>
            <w:r w:rsidR="00A87702">
              <w:rPr>
                <w:rFonts w:hint="eastAsia"/>
              </w:rPr>
              <w:t>建设奶羊养殖小区，</w:t>
            </w:r>
            <w:r w:rsidRPr="00F82D32">
              <w:t>养殖</w:t>
            </w:r>
            <w:r>
              <w:rPr>
                <w:rFonts w:hint="eastAsia"/>
              </w:rPr>
              <w:t>奶</w:t>
            </w:r>
            <w:r w:rsidRPr="00F82D32">
              <w:t>羊</w:t>
            </w:r>
            <w:r w:rsidR="00A87702" w:rsidRPr="00A87702">
              <w:t>5000</w:t>
            </w:r>
            <w:r w:rsidR="00A87702" w:rsidRPr="00A87702">
              <w:t>只；</w:t>
            </w:r>
            <w:r w:rsidR="00A87702" w:rsidRPr="00A87702">
              <w:rPr>
                <w:rFonts w:hint="eastAsia"/>
              </w:rPr>
              <w:t>总投资</w:t>
            </w:r>
            <w:r w:rsidR="00A87702">
              <w:t>2</w:t>
            </w:r>
            <w:r w:rsidR="00A87702" w:rsidRPr="00A87702">
              <w:t>0</w:t>
            </w:r>
            <w:r w:rsidR="00A87702" w:rsidRPr="00A87702">
              <w:rPr>
                <w:rFonts w:hint="eastAsia"/>
              </w:rPr>
              <w:t>00</w:t>
            </w:r>
            <w:r w:rsidR="00A87702" w:rsidRPr="00A87702">
              <w:rPr>
                <w:rFonts w:hint="eastAsia"/>
              </w:rPr>
              <w:t>万元</w:t>
            </w:r>
            <w:r w:rsidR="00A87702" w:rsidRPr="00A87702">
              <w:t>。</w:t>
            </w:r>
          </w:p>
        </w:tc>
      </w:tr>
    </w:tbl>
    <w:p w14:paraId="60658D9A" w14:textId="77777777" w:rsidR="00674B49" w:rsidRPr="00AC76E6" w:rsidRDefault="00674B49" w:rsidP="00E21EED">
      <w:pPr>
        <w:spacing w:line="360" w:lineRule="auto"/>
        <w:ind w:firstLineChars="200" w:firstLine="560"/>
        <w:rPr>
          <w:rFonts w:ascii="宋体" w:hAnsi="宋体" w:cs="宋体"/>
          <w:sz w:val="28"/>
          <w:szCs w:val="28"/>
        </w:rPr>
      </w:pPr>
    </w:p>
    <w:p w14:paraId="456AF848" w14:textId="123605A8" w:rsidR="00E2319C" w:rsidRPr="00E21EED" w:rsidRDefault="00E2319C" w:rsidP="00E2319C">
      <w:pPr>
        <w:spacing w:line="360" w:lineRule="auto"/>
        <w:ind w:firstLineChars="200" w:firstLine="562"/>
        <w:outlineLvl w:val="4"/>
        <w:rPr>
          <w:b/>
          <w:sz w:val="28"/>
          <w:szCs w:val="28"/>
        </w:rPr>
      </w:pPr>
      <w:r w:rsidRPr="00E21EED">
        <w:rPr>
          <w:rFonts w:hint="eastAsia"/>
          <w:b/>
          <w:sz w:val="28"/>
          <w:szCs w:val="28"/>
        </w:rPr>
        <w:t>（</w:t>
      </w:r>
      <w:r>
        <w:rPr>
          <w:rFonts w:hint="eastAsia"/>
          <w:b/>
          <w:sz w:val="28"/>
          <w:szCs w:val="28"/>
        </w:rPr>
        <w:t>二</w:t>
      </w:r>
      <w:r w:rsidRPr="00E21EED">
        <w:rPr>
          <w:rFonts w:hint="eastAsia"/>
          <w:b/>
          <w:sz w:val="28"/>
          <w:szCs w:val="28"/>
        </w:rPr>
        <w:t>）</w:t>
      </w:r>
      <w:r>
        <w:rPr>
          <w:rFonts w:hint="eastAsia"/>
          <w:b/>
          <w:sz w:val="28"/>
          <w:szCs w:val="28"/>
        </w:rPr>
        <w:t>加工</w:t>
      </w:r>
      <w:r w:rsidRPr="00E21EED">
        <w:rPr>
          <w:rFonts w:hint="eastAsia"/>
          <w:b/>
          <w:sz w:val="28"/>
          <w:szCs w:val="28"/>
        </w:rPr>
        <w:t>业</w:t>
      </w:r>
      <w:r>
        <w:rPr>
          <w:rFonts w:hint="eastAsia"/>
          <w:b/>
          <w:sz w:val="28"/>
          <w:szCs w:val="28"/>
        </w:rPr>
        <w:t>规划</w:t>
      </w:r>
    </w:p>
    <w:p w14:paraId="33C3C06B" w14:textId="77777777" w:rsidR="00E2319C" w:rsidRPr="001D2D37" w:rsidRDefault="00E2319C" w:rsidP="00E2319C">
      <w:pPr>
        <w:spacing w:line="360" w:lineRule="auto"/>
        <w:ind w:firstLineChars="200" w:firstLine="562"/>
        <w:rPr>
          <w:b/>
          <w:sz w:val="28"/>
          <w:szCs w:val="28"/>
        </w:rPr>
      </w:pPr>
      <w:r w:rsidRPr="001D2D37">
        <w:rPr>
          <w:rFonts w:hint="eastAsia"/>
          <w:b/>
          <w:sz w:val="28"/>
          <w:szCs w:val="28"/>
        </w:rPr>
        <w:t>1</w:t>
      </w:r>
      <w:r w:rsidRPr="001D2D37">
        <w:rPr>
          <w:rFonts w:hint="eastAsia"/>
          <w:b/>
          <w:sz w:val="28"/>
          <w:szCs w:val="28"/>
        </w:rPr>
        <w:t>、发展思路</w:t>
      </w:r>
    </w:p>
    <w:p w14:paraId="4FDA458C" w14:textId="71B5F686" w:rsidR="00084CDE" w:rsidRPr="00084CDE" w:rsidRDefault="00084CDE" w:rsidP="00084CDE">
      <w:pPr>
        <w:spacing w:line="360" w:lineRule="auto"/>
        <w:ind w:firstLineChars="200" w:firstLine="560"/>
        <w:rPr>
          <w:sz w:val="28"/>
          <w:szCs w:val="28"/>
        </w:rPr>
      </w:pPr>
      <w:r w:rsidRPr="00084CDE">
        <w:rPr>
          <w:rFonts w:hint="eastAsia"/>
          <w:sz w:val="28"/>
          <w:szCs w:val="28"/>
        </w:rPr>
        <w:lastRenderedPageBreak/>
        <w:t>做深加工，促进增值；做强产业，形成品牌；提高农产品加工</w:t>
      </w:r>
      <w:r w:rsidR="00610E78">
        <w:rPr>
          <w:rFonts w:hint="eastAsia"/>
          <w:sz w:val="28"/>
          <w:szCs w:val="28"/>
        </w:rPr>
        <w:t>加工业产值比重</w:t>
      </w:r>
      <w:r w:rsidRPr="00084CDE">
        <w:rPr>
          <w:rFonts w:hint="eastAsia"/>
          <w:sz w:val="28"/>
          <w:szCs w:val="28"/>
        </w:rPr>
        <w:t>。</w:t>
      </w:r>
    </w:p>
    <w:p w14:paraId="03AAFAE8" w14:textId="164A3836" w:rsidR="00084CDE" w:rsidRPr="00084CDE" w:rsidRDefault="001359D6" w:rsidP="005F5519">
      <w:pPr>
        <w:spacing w:line="360" w:lineRule="auto"/>
        <w:ind w:firstLineChars="200" w:firstLine="562"/>
        <w:rPr>
          <w:b/>
          <w:sz w:val="28"/>
          <w:szCs w:val="28"/>
        </w:rPr>
      </w:pPr>
      <w:r w:rsidRPr="005F5519">
        <w:rPr>
          <w:rFonts w:hint="eastAsia"/>
          <w:b/>
          <w:sz w:val="28"/>
          <w:szCs w:val="28"/>
        </w:rPr>
        <w:t>（</w:t>
      </w:r>
      <w:r w:rsidRPr="005F5519">
        <w:rPr>
          <w:rFonts w:hint="eastAsia"/>
          <w:b/>
          <w:sz w:val="28"/>
          <w:szCs w:val="28"/>
        </w:rPr>
        <w:t>1</w:t>
      </w:r>
      <w:r w:rsidRPr="005F5519">
        <w:rPr>
          <w:rFonts w:hint="eastAsia"/>
          <w:b/>
          <w:sz w:val="28"/>
          <w:szCs w:val="28"/>
        </w:rPr>
        <w:t>）</w:t>
      </w:r>
      <w:r w:rsidR="00084CDE" w:rsidRPr="00084CDE">
        <w:rPr>
          <w:rFonts w:hint="eastAsia"/>
          <w:b/>
          <w:sz w:val="28"/>
          <w:szCs w:val="28"/>
        </w:rPr>
        <w:t>提升特色农产品精深加工能力</w:t>
      </w:r>
    </w:p>
    <w:p w14:paraId="51685119" w14:textId="19FBB43A" w:rsidR="00084CDE" w:rsidRPr="00084CDE" w:rsidRDefault="00084CDE" w:rsidP="00084CDE">
      <w:pPr>
        <w:spacing w:line="360" w:lineRule="auto"/>
        <w:ind w:firstLineChars="200" w:firstLine="560"/>
        <w:rPr>
          <w:sz w:val="28"/>
          <w:szCs w:val="28"/>
        </w:rPr>
      </w:pPr>
      <w:r w:rsidRPr="00084CDE">
        <w:rPr>
          <w:rFonts w:hint="eastAsia"/>
          <w:sz w:val="28"/>
          <w:szCs w:val="28"/>
        </w:rPr>
        <w:t>农产品加工转化率低、集中度不高、精深度不足，影响</w:t>
      </w:r>
      <w:r w:rsidR="005E6DCD" w:rsidRPr="005F5519">
        <w:rPr>
          <w:rFonts w:hint="eastAsia"/>
          <w:sz w:val="28"/>
          <w:szCs w:val="28"/>
        </w:rPr>
        <w:t>王益</w:t>
      </w:r>
      <w:proofErr w:type="gramStart"/>
      <w:r w:rsidR="005E6DCD" w:rsidRPr="005F5519">
        <w:rPr>
          <w:rFonts w:hint="eastAsia"/>
          <w:sz w:val="28"/>
          <w:szCs w:val="28"/>
        </w:rPr>
        <w:t>区</w:t>
      </w:r>
      <w:r w:rsidRPr="00084CDE">
        <w:rPr>
          <w:rFonts w:hint="eastAsia"/>
          <w:sz w:val="28"/>
          <w:szCs w:val="28"/>
        </w:rPr>
        <w:t>特色</w:t>
      </w:r>
      <w:proofErr w:type="gramEnd"/>
      <w:r w:rsidRPr="00084CDE">
        <w:rPr>
          <w:rFonts w:hint="eastAsia"/>
          <w:sz w:val="28"/>
          <w:szCs w:val="28"/>
        </w:rPr>
        <w:t>农产品的多重增值。为此，要争取各类项目支持，充分利用区内外科研院所、企业的农产品加工技术与资源，通过</w:t>
      </w:r>
      <w:r w:rsidR="005F5519" w:rsidRPr="005F5519">
        <w:rPr>
          <w:rFonts w:hint="eastAsia"/>
          <w:sz w:val="28"/>
          <w:szCs w:val="28"/>
        </w:rPr>
        <w:t>招商引资、</w:t>
      </w:r>
      <w:r w:rsidRPr="00084CDE">
        <w:rPr>
          <w:rFonts w:hint="eastAsia"/>
          <w:sz w:val="28"/>
          <w:szCs w:val="28"/>
        </w:rPr>
        <w:t>技术引进、联合开发等</w:t>
      </w:r>
      <w:r w:rsidR="005F5519" w:rsidRPr="005F5519">
        <w:rPr>
          <w:rFonts w:hint="eastAsia"/>
          <w:sz w:val="28"/>
          <w:szCs w:val="28"/>
        </w:rPr>
        <w:t>方式</w:t>
      </w:r>
      <w:r w:rsidRPr="00084CDE">
        <w:rPr>
          <w:rFonts w:hint="eastAsia"/>
          <w:sz w:val="28"/>
          <w:szCs w:val="28"/>
        </w:rPr>
        <w:t>，开发特色农产品加工、贮藏与保鲜等新工艺和新设备，加强特色农产品小型加工机械的研制与应用，积极应用先进科学技术和管理体系，加大产业的科技含量，实现产业的升级换代，提升特色农产品精深加工能力。</w:t>
      </w:r>
    </w:p>
    <w:p w14:paraId="29FC1C7A" w14:textId="2B5D95D6" w:rsidR="00084CDE" w:rsidRPr="00084CDE" w:rsidRDefault="001359D6" w:rsidP="00633127">
      <w:pPr>
        <w:spacing w:line="360" w:lineRule="auto"/>
        <w:ind w:firstLineChars="200" w:firstLine="562"/>
        <w:rPr>
          <w:b/>
          <w:sz w:val="28"/>
          <w:szCs w:val="28"/>
        </w:rPr>
      </w:pPr>
      <w:r w:rsidRPr="00633127">
        <w:rPr>
          <w:rFonts w:hint="eastAsia"/>
          <w:b/>
          <w:sz w:val="28"/>
          <w:szCs w:val="28"/>
        </w:rPr>
        <w:t>（</w:t>
      </w:r>
      <w:r w:rsidRPr="00084CDE">
        <w:rPr>
          <w:rFonts w:hint="eastAsia"/>
          <w:b/>
          <w:sz w:val="28"/>
          <w:szCs w:val="28"/>
        </w:rPr>
        <w:t>2</w:t>
      </w:r>
      <w:r w:rsidRPr="00633127">
        <w:rPr>
          <w:rFonts w:hint="eastAsia"/>
          <w:b/>
          <w:sz w:val="28"/>
          <w:szCs w:val="28"/>
        </w:rPr>
        <w:t>）</w:t>
      </w:r>
      <w:r w:rsidR="00084CDE" w:rsidRPr="00084CDE">
        <w:rPr>
          <w:rFonts w:hint="eastAsia"/>
          <w:b/>
          <w:sz w:val="28"/>
          <w:szCs w:val="28"/>
        </w:rPr>
        <w:t>建立具有</w:t>
      </w:r>
      <w:r w:rsidRPr="00633127">
        <w:rPr>
          <w:rFonts w:hint="eastAsia"/>
          <w:b/>
          <w:sz w:val="28"/>
          <w:szCs w:val="28"/>
        </w:rPr>
        <w:t>地域</w:t>
      </w:r>
      <w:r w:rsidR="00084CDE" w:rsidRPr="00084CDE">
        <w:rPr>
          <w:rFonts w:hint="eastAsia"/>
          <w:b/>
          <w:sz w:val="28"/>
          <w:szCs w:val="28"/>
        </w:rPr>
        <w:t>特色的加工技术体系和产品系列</w:t>
      </w:r>
    </w:p>
    <w:p w14:paraId="47DD397B" w14:textId="47400ACC" w:rsidR="00084CDE" w:rsidRPr="00084CDE" w:rsidRDefault="00084CDE" w:rsidP="00084CDE">
      <w:pPr>
        <w:spacing w:line="360" w:lineRule="auto"/>
        <w:ind w:firstLineChars="200" w:firstLine="560"/>
        <w:rPr>
          <w:sz w:val="28"/>
          <w:szCs w:val="28"/>
        </w:rPr>
      </w:pPr>
      <w:r w:rsidRPr="00084CDE">
        <w:rPr>
          <w:rFonts w:hint="eastAsia"/>
          <w:sz w:val="28"/>
          <w:szCs w:val="28"/>
        </w:rPr>
        <w:t>一方面，保持和发扬特色传统加工工艺，突出加工产品的独特品质和风味，拓展特色农产品市场空间。另一方面，针对</w:t>
      </w:r>
      <w:r w:rsidR="00633127" w:rsidRPr="00633127">
        <w:rPr>
          <w:rFonts w:hint="eastAsia"/>
          <w:sz w:val="28"/>
          <w:szCs w:val="28"/>
        </w:rPr>
        <w:t>王益区</w:t>
      </w:r>
      <w:r w:rsidRPr="00084CDE">
        <w:rPr>
          <w:rFonts w:hint="eastAsia"/>
          <w:sz w:val="28"/>
          <w:szCs w:val="28"/>
        </w:rPr>
        <w:t>农产品加工规模小、以小</w:t>
      </w:r>
      <w:proofErr w:type="gramStart"/>
      <w:r w:rsidRPr="00084CDE">
        <w:rPr>
          <w:rFonts w:hint="eastAsia"/>
          <w:sz w:val="28"/>
          <w:szCs w:val="28"/>
        </w:rPr>
        <w:t>微企业</w:t>
      </w:r>
      <w:proofErr w:type="gramEnd"/>
      <w:r w:rsidRPr="00084CDE">
        <w:rPr>
          <w:rFonts w:hint="eastAsia"/>
          <w:sz w:val="28"/>
          <w:szCs w:val="28"/>
        </w:rPr>
        <w:t>为主的特点，立足于现有加工企业进行技术改造，大力开发</w:t>
      </w:r>
      <w:r w:rsidR="008B434C" w:rsidRPr="00633127">
        <w:rPr>
          <w:rFonts w:hint="eastAsia"/>
          <w:sz w:val="28"/>
          <w:szCs w:val="28"/>
        </w:rPr>
        <w:t>粮食</w:t>
      </w:r>
      <w:r w:rsidRPr="00084CDE">
        <w:rPr>
          <w:rFonts w:hint="eastAsia"/>
          <w:sz w:val="28"/>
          <w:szCs w:val="28"/>
        </w:rPr>
        <w:t>、</w:t>
      </w:r>
      <w:r w:rsidR="008B434C" w:rsidRPr="00633127">
        <w:rPr>
          <w:rFonts w:hint="eastAsia"/>
          <w:sz w:val="28"/>
          <w:szCs w:val="28"/>
        </w:rPr>
        <w:t>鲜干果、</w:t>
      </w:r>
      <w:r w:rsidRPr="00084CDE">
        <w:rPr>
          <w:rFonts w:hint="eastAsia"/>
          <w:sz w:val="28"/>
          <w:szCs w:val="28"/>
        </w:rPr>
        <w:t>肉</w:t>
      </w:r>
      <w:r w:rsidR="00633127" w:rsidRPr="00633127">
        <w:rPr>
          <w:rFonts w:hint="eastAsia"/>
          <w:sz w:val="28"/>
          <w:szCs w:val="28"/>
        </w:rPr>
        <w:t>蛋</w:t>
      </w:r>
      <w:r w:rsidRPr="00084CDE">
        <w:rPr>
          <w:rFonts w:hint="eastAsia"/>
          <w:sz w:val="28"/>
          <w:szCs w:val="28"/>
        </w:rPr>
        <w:t>类、奶类、皮毛、药材等特色农产品的营养、保健、药用和工业等多功能用途，向多品种、系列化、精深加工方向发展，满足多样化市场需求，最大限度挖掘特色农产品的增值潜力。</w:t>
      </w:r>
    </w:p>
    <w:p w14:paraId="0CF2F044" w14:textId="0F67AD1C" w:rsidR="00084CDE" w:rsidRPr="00084CDE" w:rsidRDefault="001359D6" w:rsidP="00633127">
      <w:pPr>
        <w:spacing w:line="360" w:lineRule="auto"/>
        <w:ind w:firstLineChars="200" w:firstLine="562"/>
        <w:rPr>
          <w:b/>
          <w:sz w:val="28"/>
          <w:szCs w:val="28"/>
        </w:rPr>
      </w:pPr>
      <w:r w:rsidRPr="00633127">
        <w:rPr>
          <w:rFonts w:hint="eastAsia"/>
          <w:b/>
          <w:sz w:val="28"/>
          <w:szCs w:val="28"/>
        </w:rPr>
        <w:t>（</w:t>
      </w:r>
      <w:r w:rsidRPr="00084CDE">
        <w:rPr>
          <w:rFonts w:hint="eastAsia"/>
          <w:b/>
          <w:sz w:val="28"/>
          <w:szCs w:val="28"/>
        </w:rPr>
        <w:t>3</w:t>
      </w:r>
      <w:r w:rsidRPr="00633127">
        <w:rPr>
          <w:rFonts w:hint="eastAsia"/>
          <w:b/>
          <w:sz w:val="28"/>
          <w:szCs w:val="28"/>
        </w:rPr>
        <w:t>）</w:t>
      </w:r>
      <w:r w:rsidR="00084CDE" w:rsidRPr="00084CDE">
        <w:rPr>
          <w:rFonts w:hint="eastAsia"/>
          <w:b/>
          <w:sz w:val="28"/>
          <w:szCs w:val="28"/>
        </w:rPr>
        <w:t>实现集约化发展，发挥规模效应</w:t>
      </w:r>
    </w:p>
    <w:p w14:paraId="5EF8063E" w14:textId="567E6868" w:rsidR="00084CDE" w:rsidRPr="00084CDE" w:rsidRDefault="00633127" w:rsidP="00084CDE">
      <w:pPr>
        <w:spacing w:line="360" w:lineRule="auto"/>
        <w:ind w:firstLineChars="200" w:firstLine="560"/>
        <w:rPr>
          <w:sz w:val="28"/>
          <w:szCs w:val="28"/>
        </w:rPr>
      </w:pPr>
      <w:r w:rsidRPr="00633127">
        <w:rPr>
          <w:rFonts w:hint="eastAsia"/>
          <w:sz w:val="28"/>
          <w:szCs w:val="28"/>
        </w:rPr>
        <w:t>王益区</w:t>
      </w:r>
      <w:r w:rsidR="00084CDE" w:rsidRPr="00084CDE">
        <w:rPr>
          <w:rFonts w:hint="eastAsia"/>
          <w:sz w:val="28"/>
          <w:szCs w:val="28"/>
        </w:rPr>
        <w:t>农产品加工业发展的方向将是实现“园内加工、园外产业基地”模式，即将企业集中到园区内生产加工，园外配套建设规模化的种养殖产业基地，实现规模化经营和规模效益。</w:t>
      </w:r>
    </w:p>
    <w:p w14:paraId="6C14526F" w14:textId="6CB2E5FC" w:rsidR="00084CDE" w:rsidRPr="00084CDE" w:rsidRDefault="001359D6" w:rsidP="00633127">
      <w:pPr>
        <w:spacing w:line="360" w:lineRule="auto"/>
        <w:ind w:firstLineChars="200" w:firstLine="562"/>
        <w:rPr>
          <w:b/>
          <w:sz w:val="28"/>
          <w:szCs w:val="28"/>
        </w:rPr>
      </w:pPr>
      <w:r w:rsidRPr="00633127">
        <w:rPr>
          <w:rFonts w:hint="eastAsia"/>
          <w:b/>
          <w:sz w:val="28"/>
          <w:szCs w:val="28"/>
        </w:rPr>
        <w:lastRenderedPageBreak/>
        <w:t>（</w:t>
      </w:r>
      <w:r w:rsidRPr="00084CDE">
        <w:rPr>
          <w:rFonts w:hint="eastAsia"/>
          <w:b/>
          <w:sz w:val="28"/>
          <w:szCs w:val="28"/>
        </w:rPr>
        <w:t>4</w:t>
      </w:r>
      <w:r w:rsidRPr="00633127">
        <w:rPr>
          <w:rFonts w:hint="eastAsia"/>
          <w:b/>
          <w:sz w:val="28"/>
          <w:szCs w:val="28"/>
        </w:rPr>
        <w:t>）</w:t>
      </w:r>
      <w:r w:rsidR="00084CDE" w:rsidRPr="00084CDE">
        <w:rPr>
          <w:rFonts w:hint="eastAsia"/>
          <w:b/>
          <w:sz w:val="28"/>
          <w:szCs w:val="28"/>
        </w:rPr>
        <w:t>大力扶持培育各种类型的龙头企业</w:t>
      </w:r>
    </w:p>
    <w:p w14:paraId="62AB6B53" w14:textId="21F32CCD" w:rsidR="00084CDE" w:rsidRPr="00084CDE" w:rsidRDefault="00084CDE" w:rsidP="00084CDE">
      <w:pPr>
        <w:spacing w:line="360" w:lineRule="auto"/>
        <w:ind w:firstLineChars="200" w:firstLine="560"/>
        <w:rPr>
          <w:sz w:val="28"/>
          <w:szCs w:val="28"/>
        </w:rPr>
      </w:pPr>
      <w:r w:rsidRPr="00084CDE">
        <w:rPr>
          <w:rFonts w:hint="eastAsia"/>
          <w:sz w:val="28"/>
          <w:szCs w:val="28"/>
        </w:rPr>
        <w:t>扶持龙头企业发展，应突出区域特色原则，充分考虑不同</w:t>
      </w:r>
      <w:r w:rsidR="00633127" w:rsidRPr="00633127">
        <w:rPr>
          <w:rFonts w:hint="eastAsia"/>
          <w:sz w:val="28"/>
          <w:szCs w:val="28"/>
        </w:rPr>
        <w:t>区域</w:t>
      </w:r>
      <w:r w:rsidRPr="00084CDE">
        <w:rPr>
          <w:rFonts w:hint="eastAsia"/>
          <w:sz w:val="28"/>
          <w:szCs w:val="28"/>
        </w:rPr>
        <w:t>、不同产业、不同发展阶段的特点和实际，注重开发优势产业，促进区域经济发展。培育和发展农业产业化龙头企业的重点是打造产业体系，积极开发市场前景好的名、优、新、</w:t>
      </w:r>
      <w:proofErr w:type="gramStart"/>
      <w:r w:rsidRPr="00084CDE">
        <w:rPr>
          <w:rFonts w:hint="eastAsia"/>
          <w:sz w:val="28"/>
          <w:szCs w:val="28"/>
        </w:rPr>
        <w:t>特</w:t>
      </w:r>
      <w:proofErr w:type="gramEnd"/>
      <w:r w:rsidRPr="00084CDE">
        <w:rPr>
          <w:rFonts w:hint="eastAsia"/>
          <w:sz w:val="28"/>
          <w:szCs w:val="28"/>
        </w:rPr>
        <w:t>农产品，创建名牌，提高产品市场竞争力。</w:t>
      </w:r>
    </w:p>
    <w:p w14:paraId="3A6552A8" w14:textId="77777777" w:rsidR="001359D6" w:rsidRPr="001359D6" w:rsidRDefault="001359D6" w:rsidP="001359D6">
      <w:pPr>
        <w:spacing w:line="360" w:lineRule="auto"/>
        <w:ind w:firstLineChars="200" w:firstLine="560"/>
        <w:rPr>
          <w:sz w:val="28"/>
          <w:szCs w:val="28"/>
        </w:rPr>
      </w:pPr>
      <w:r w:rsidRPr="001359D6">
        <w:rPr>
          <w:rFonts w:hint="eastAsia"/>
          <w:sz w:val="28"/>
          <w:szCs w:val="28"/>
        </w:rPr>
        <w:t>农产品重点加工行业技术发展重点如下表所示：</w:t>
      </w:r>
    </w:p>
    <w:p w14:paraId="5C20DC1C" w14:textId="1CB9E5CC" w:rsidR="001359D6" w:rsidRPr="001359D6" w:rsidRDefault="001359D6" w:rsidP="001359D6">
      <w:pPr>
        <w:spacing w:line="360" w:lineRule="auto"/>
        <w:jc w:val="center"/>
        <w:rPr>
          <w:rFonts w:eastAsia="仿宋_GB2312"/>
          <w:noProof/>
          <w:sz w:val="28"/>
          <w:szCs w:val="28"/>
        </w:rPr>
      </w:pPr>
      <w:r w:rsidRPr="001359D6">
        <w:rPr>
          <w:b/>
          <w:noProof/>
          <w:sz w:val="24"/>
          <w:szCs w:val="24"/>
        </w:rPr>
        <w:t>表</w:t>
      </w:r>
      <w:r w:rsidRPr="001359D6">
        <w:rPr>
          <w:b/>
          <w:noProof/>
          <w:sz w:val="24"/>
          <w:szCs w:val="24"/>
        </w:rPr>
        <w:t>5-</w:t>
      </w:r>
      <w:r w:rsidRPr="001359D6">
        <w:rPr>
          <w:rFonts w:hint="eastAsia"/>
          <w:b/>
          <w:noProof/>
          <w:sz w:val="24"/>
          <w:szCs w:val="24"/>
        </w:rPr>
        <w:t xml:space="preserve">1  </w:t>
      </w:r>
      <w:r w:rsidR="004406DE">
        <w:rPr>
          <w:rFonts w:hint="eastAsia"/>
          <w:b/>
          <w:noProof/>
          <w:sz w:val="24"/>
          <w:szCs w:val="24"/>
        </w:rPr>
        <w:t>王益区</w:t>
      </w:r>
      <w:r w:rsidRPr="001359D6">
        <w:rPr>
          <w:rFonts w:hint="eastAsia"/>
          <w:b/>
          <w:noProof/>
          <w:sz w:val="24"/>
          <w:szCs w:val="24"/>
        </w:rPr>
        <w:t>农产品</w:t>
      </w:r>
      <w:r w:rsidR="004406DE">
        <w:rPr>
          <w:rFonts w:hint="eastAsia"/>
          <w:b/>
          <w:noProof/>
          <w:sz w:val="24"/>
          <w:szCs w:val="24"/>
        </w:rPr>
        <w:t>加工</w:t>
      </w:r>
      <w:r w:rsidRPr="001359D6">
        <w:rPr>
          <w:rFonts w:hint="eastAsia"/>
          <w:b/>
          <w:noProof/>
          <w:sz w:val="24"/>
          <w:szCs w:val="24"/>
        </w:rPr>
        <w:t>技术发展重点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6854"/>
      </w:tblGrid>
      <w:tr w:rsidR="001359D6" w:rsidRPr="001359D6" w14:paraId="50838672" w14:textId="77777777" w:rsidTr="00B522C3">
        <w:trPr>
          <w:trHeight w:val="369"/>
          <w:tblHeader/>
        </w:trPr>
        <w:tc>
          <w:tcPr>
            <w:tcW w:w="1442" w:type="dxa"/>
            <w:vAlign w:val="center"/>
          </w:tcPr>
          <w:p w14:paraId="73A8F948" w14:textId="77777777" w:rsidR="001359D6" w:rsidRPr="001359D6" w:rsidRDefault="001359D6" w:rsidP="001359D6">
            <w:pPr>
              <w:jc w:val="center"/>
              <w:rPr>
                <w:b/>
                <w:noProof/>
              </w:rPr>
            </w:pPr>
            <w:bookmarkStart w:id="87" w:name="_Hlk533697132"/>
            <w:r w:rsidRPr="001359D6">
              <w:rPr>
                <w:rFonts w:hAnsi="宋体"/>
                <w:b/>
                <w:noProof/>
              </w:rPr>
              <w:t>行业</w:t>
            </w:r>
          </w:p>
        </w:tc>
        <w:tc>
          <w:tcPr>
            <w:tcW w:w="6854" w:type="dxa"/>
            <w:vAlign w:val="center"/>
          </w:tcPr>
          <w:p w14:paraId="34703A90" w14:textId="77777777" w:rsidR="001359D6" w:rsidRPr="001359D6" w:rsidRDefault="001359D6" w:rsidP="001359D6">
            <w:pPr>
              <w:jc w:val="center"/>
              <w:rPr>
                <w:b/>
                <w:noProof/>
              </w:rPr>
            </w:pPr>
            <w:r w:rsidRPr="001359D6">
              <w:rPr>
                <w:rFonts w:hAnsi="宋体"/>
                <w:b/>
                <w:noProof/>
              </w:rPr>
              <w:t>技术发展重点</w:t>
            </w:r>
          </w:p>
        </w:tc>
      </w:tr>
      <w:tr w:rsidR="001359D6" w:rsidRPr="001359D6" w14:paraId="2E0C8565" w14:textId="77777777" w:rsidTr="00B522C3">
        <w:trPr>
          <w:trHeight w:val="369"/>
        </w:trPr>
        <w:tc>
          <w:tcPr>
            <w:tcW w:w="1442" w:type="dxa"/>
            <w:vAlign w:val="center"/>
          </w:tcPr>
          <w:p w14:paraId="60C99EFA" w14:textId="7B836886" w:rsidR="001359D6" w:rsidRPr="001359D6" w:rsidRDefault="00366EC4" w:rsidP="001359D6">
            <w:pPr>
              <w:jc w:val="center"/>
              <w:rPr>
                <w:noProof/>
              </w:rPr>
            </w:pPr>
            <w:r>
              <w:rPr>
                <w:rFonts w:hAnsi="宋体" w:hint="eastAsia"/>
                <w:noProof/>
              </w:rPr>
              <w:t>粮食</w:t>
            </w:r>
            <w:r w:rsidR="001359D6" w:rsidRPr="001359D6">
              <w:rPr>
                <w:rFonts w:hAnsi="宋体"/>
                <w:noProof/>
              </w:rPr>
              <w:t>加工</w:t>
            </w:r>
          </w:p>
        </w:tc>
        <w:tc>
          <w:tcPr>
            <w:tcW w:w="6854" w:type="dxa"/>
            <w:vAlign w:val="center"/>
          </w:tcPr>
          <w:p w14:paraId="31E4B550" w14:textId="4A75C253" w:rsidR="001359D6" w:rsidRPr="001359D6" w:rsidRDefault="001359D6" w:rsidP="001359D6">
            <w:pPr>
              <w:rPr>
                <w:noProof/>
              </w:rPr>
            </w:pPr>
            <w:r w:rsidRPr="001359D6">
              <w:rPr>
                <w:rFonts w:hint="eastAsia"/>
                <w:noProof/>
              </w:rPr>
              <w:t>注重在</w:t>
            </w:r>
            <w:r w:rsidR="00E74B8F">
              <w:rPr>
                <w:rFonts w:hint="eastAsia"/>
                <w:noProof/>
              </w:rPr>
              <w:t>粮食制品</w:t>
            </w:r>
            <w:r w:rsidRPr="001359D6">
              <w:rPr>
                <w:rFonts w:hint="eastAsia"/>
                <w:noProof/>
              </w:rPr>
              <w:t>的系列化开发，发展</w:t>
            </w:r>
            <w:r w:rsidR="004D452C" w:rsidRPr="004D452C">
              <w:rPr>
                <w:rFonts w:hint="eastAsia"/>
                <w:noProof/>
              </w:rPr>
              <w:t>食品专用粉、营养强化粉、全麦粉</w:t>
            </w:r>
            <w:r w:rsidR="004D452C">
              <w:rPr>
                <w:rFonts w:hint="eastAsia"/>
                <w:noProof/>
              </w:rPr>
              <w:t>、</w:t>
            </w:r>
            <w:r w:rsidRPr="001359D6">
              <w:rPr>
                <w:rFonts w:hint="eastAsia"/>
                <w:noProof/>
              </w:rPr>
              <w:t>营养麦片、</w:t>
            </w:r>
            <w:r w:rsidR="004D452C">
              <w:rPr>
                <w:rFonts w:hint="eastAsia"/>
                <w:noProof/>
              </w:rPr>
              <w:t>糕点、</w:t>
            </w:r>
            <w:r w:rsidRPr="001359D6">
              <w:rPr>
                <w:rFonts w:hint="eastAsia"/>
                <w:noProof/>
              </w:rPr>
              <w:t>保健食品等，提升深层次加工增值潜力。</w:t>
            </w:r>
          </w:p>
        </w:tc>
      </w:tr>
      <w:tr w:rsidR="004D452C" w:rsidRPr="001359D6" w14:paraId="3B184D7B" w14:textId="77777777" w:rsidTr="00B522C3">
        <w:trPr>
          <w:trHeight w:val="369"/>
        </w:trPr>
        <w:tc>
          <w:tcPr>
            <w:tcW w:w="1442" w:type="dxa"/>
            <w:vAlign w:val="center"/>
          </w:tcPr>
          <w:p w14:paraId="3B52B684" w14:textId="444EDCD0" w:rsidR="004D452C" w:rsidRDefault="008C0B24" w:rsidP="001359D6">
            <w:pPr>
              <w:jc w:val="center"/>
              <w:rPr>
                <w:rFonts w:hAnsi="宋体"/>
                <w:noProof/>
              </w:rPr>
            </w:pPr>
            <w:r>
              <w:rPr>
                <w:rFonts w:hAnsi="宋体" w:hint="eastAsia"/>
                <w:noProof/>
              </w:rPr>
              <w:t>鲜干果</w:t>
            </w:r>
            <w:r w:rsidR="004D452C">
              <w:rPr>
                <w:rFonts w:hAnsi="宋体" w:hint="eastAsia"/>
                <w:noProof/>
              </w:rPr>
              <w:t>加工</w:t>
            </w:r>
          </w:p>
        </w:tc>
        <w:tc>
          <w:tcPr>
            <w:tcW w:w="6854" w:type="dxa"/>
            <w:vAlign w:val="center"/>
          </w:tcPr>
          <w:p w14:paraId="6F30B839" w14:textId="37B8E5C6" w:rsidR="004D452C" w:rsidRPr="001359D6" w:rsidRDefault="004D452C" w:rsidP="001359D6">
            <w:pPr>
              <w:rPr>
                <w:noProof/>
              </w:rPr>
            </w:pPr>
            <w:r>
              <w:rPr>
                <w:rFonts w:hint="eastAsia"/>
                <w:noProof/>
              </w:rPr>
              <w:t>水果</w:t>
            </w:r>
            <w:r w:rsidR="008C0B24">
              <w:rPr>
                <w:rFonts w:hint="eastAsia"/>
                <w:noProof/>
              </w:rPr>
              <w:t>重点发展</w:t>
            </w:r>
            <w:r w:rsidRPr="001359D6">
              <w:rPr>
                <w:rFonts w:hint="eastAsia"/>
                <w:noProof/>
              </w:rPr>
              <w:t>保鲜储藏和清洗、分级、整理包装等初加工</w:t>
            </w:r>
            <w:r w:rsidR="008C0B24">
              <w:rPr>
                <w:rFonts w:hint="eastAsia"/>
                <w:noProof/>
              </w:rPr>
              <w:t>；</w:t>
            </w:r>
            <w:bookmarkStart w:id="88" w:name="_Hlk533600307"/>
            <w:r w:rsidR="008C0B24">
              <w:rPr>
                <w:rFonts w:hint="eastAsia"/>
                <w:noProof/>
              </w:rPr>
              <w:t>核桃重点发展</w:t>
            </w:r>
            <w:r w:rsidR="008C0B24" w:rsidRPr="001359D6">
              <w:rPr>
                <w:rFonts w:hint="eastAsia"/>
                <w:noProof/>
              </w:rPr>
              <w:t>核桃油、核桃蛋白粉、</w:t>
            </w:r>
            <w:r w:rsidR="00E95F7A" w:rsidRPr="001359D6">
              <w:rPr>
                <w:rFonts w:hint="eastAsia"/>
                <w:noProof/>
              </w:rPr>
              <w:t>核桃风味休闲食品、</w:t>
            </w:r>
            <w:r w:rsidR="008C0B24" w:rsidRPr="001359D6">
              <w:rPr>
                <w:rFonts w:hint="eastAsia"/>
                <w:noProof/>
              </w:rPr>
              <w:t>核桃乳饮料</w:t>
            </w:r>
            <w:r w:rsidR="008C0B24">
              <w:rPr>
                <w:rFonts w:hint="eastAsia"/>
                <w:noProof/>
              </w:rPr>
              <w:t>；</w:t>
            </w:r>
            <w:r w:rsidR="0000470B">
              <w:rPr>
                <w:rFonts w:hint="eastAsia"/>
                <w:noProof/>
              </w:rPr>
              <w:t>花椒重点发展花椒粉、花椒油加工</w:t>
            </w:r>
            <w:r w:rsidR="002C27D9">
              <w:rPr>
                <w:rFonts w:hint="eastAsia"/>
                <w:noProof/>
              </w:rPr>
              <w:t>。</w:t>
            </w:r>
            <w:bookmarkEnd w:id="88"/>
          </w:p>
        </w:tc>
      </w:tr>
      <w:tr w:rsidR="001359D6" w:rsidRPr="001359D6" w14:paraId="6BDC4907" w14:textId="77777777" w:rsidTr="00B522C3">
        <w:trPr>
          <w:trHeight w:val="369"/>
        </w:trPr>
        <w:tc>
          <w:tcPr>
            <w:tcW w:w="1442" w:type="dxa"/>
            <w:vAlign w:val="center"/>
          </w:tcPr>
          <w:p w14:paraId="31664A89" w14:textId="77777777" w:rsidR="001359D6" w:rsidRPr="001359D6" w:rsidRDefault="001359D6" w:rsidP="001359D6">
            <w:pPr>
              <w:jc w:val="center"/>
              <w:rPr>
                <w:noProof/>
              </w:rPr>
            </w:pPr>
            <w:r w:rsidRPr="001359D6">
              <w:rPr>
                <w:rFonts w:hint="eastAsia"/>
                <w:noProof/>
              </w:rPr>
              <w:t>蔬菜加工</w:t>
            </w:r>
          </w:p>
        </w:tc>
        <w:tc>
          <w:tcPr>
            <w:tcW w:w="6854" w:type="dxa"/>
            <w:vAlign w:val="center"/>
          </w:tcPr>
          <w:p w14:paraId="3C463140" w14:textId="4AE44644" w:rsidR="001359D6" w:rsidRPr="001359D6" w:rsidRDefault="001359D6" w:rsidP="001359D6">
            <w:pPr>
              <w:rPr>
                <w:noProof/>
              </w:rPr>
            </w:pPr>
            <w:r w:rsidRPr="001359D6">
              <w:rPr>
                <w:rFonts w:hint="eastAsia"/>
                <w:noProof/>
              </w:rPr>
              <w:t>搞好蔬菜的清洗、分级、整理包装，重点发展蔬菜净菜加工。</w:t>
            </w:r>
          </w:p>
        </w:tc>
      </w:tr>
      <w:tr w:rsidR="00B522C3" w:rsidRPr="001359D6" w14:paraId="7B9AA39C" w14:textId="77777777" w:rsidTr="00B522C3">
        <w:trPr>
          <w:trHeight w:val="369"/>
        </w:trPr>
        <w:tc>
          <w:tcPr>
            <w:tcW w:w="1442" w:type="dxa"/>
            <w:vAlign w:val="center"/>
          </w:tcPr>
          <w:p w14:paraId="4C80FE94" w14:textId="0B87A1C5" w:rsidR="00B522C3" w:rsidRPr="001359D6" w:rsidRDefault="00494ED5" w:rsidP="00B522C3">
            <w:pPr>
              <w:jc w:val="center"/>
              <w:rPr>
                <w:noProof/>
              </w:rPr>
            </w:pPr>
            <w:r>
              <w:rPr>
                <w:rFonts w:hint="eastAsia"/>
                <w:noProof/>
              </w:rPr>
              <w:t>畜产品</w:t>
            </w:r>
            <w:r w:rsidR="00B522C3" w:rsidRPr="001359D6">
              <w:rPr>
                <w:rFonts w:hint="eastAsia"/>
                <w:noProof/>
              </w:rPr>
              <w:t>加工</w:t>
            </w:r>
          </w:p>
        </w:tc>
        <w:tc>
          <w:tcPr>
            <w:tcW w:w="6854" w:type="dxa"/>
            <w:vAlign w:val="center"/>
          </w:tcPr>
          <w:p w14:paraId="0BB360F1" w14:textId="0218BE49" w:rsidR="00B522C3" w:rsidRPr="001359D6" w:rsidRDefault="00B522C3" w:rsidP="00B522C3">
            <w:pPr>
              <w:rPr>
                <w:noProof/>
              </w:rPr>
            </w:pPr>
            <w:r w:rsidRPr="001359D6">
              <w:rPr>
                <w:rFonts w:hint="eastAsia"/>
                <w:noProof/>
              </w:rPr>
              <w:t>重点发展生鲜肉，生鲜肉向冷鲜肉、分割肉、真空包装方向发展；熟肉制品向多品种、系列化、精包装、真空包装、易食用方向发展；搞好畜禽内脏、油脂及毛、骨、血资源的综合利用，开发生物制品</w:t>
            </w:r>
            <w:r w:rsidR="00083323">
              <w:rPr>
                <w:rFonts w:hint="eastAsia"/>
                <w:noProof/>
              </w:rPr>
              <w:t>；禽蛋加工立足于现有企业，实施技术改造，加工生产卤蛋</w:t>
            </w:r>
            <w:r w:rsidR="00891039">
              <w:rPr>
                <w:rFonts w:hint="eastAsia"/>
                <w:noProof/>
              </w:rPr>
              <w:t>、烘蛋等熟食品</w:t>
            </w:r>
            <w:r w:rsidR="00494ED5">
              <w:rPr>
                <w:rFonts w:hint="eastAsia"/>
                <w:noProof/>
              </w:rPr>
              <w:t>；</w:t>
            </w:r>
            <w:r w:rsidR="00170462">
              <w:rPr>
                <w:rFonts w:hint="eastAsia"/>
                <w:noProof/>
              </w:rPr>
              <w:t>乳制品</w:t>
            </w:r>
            <w:r w:rsidR="00494ED5">
              <w:rPr>
                <w:rFonts w:hint="eastAsia"/>
                <w:noProof/>
              </w:rPr>
              <w:t>加工</w:t>
            </w:r>
            <w:r w:rsidR="00494ED5" w:rsidRPr="001359D6">
              <w:rPr>
                <w:rFonts w:hint="eastAsia"/>
                <w:noProof/>
              </w:rPr>
              <w:t>重点引进奶粉生产线，生产</w:t>
            </w:r>
            <w:r w:rsidR="00494ED5">
              <w:rPr>
                <w:rFonts w:hint="eastAsia"/>
                <w:noProof/>
              </w:rPr>
              <w:t>羊奶粉，生产羊奶饼干等糕点制品。</w:t>
            </w:r>
          </w:p>
        </w:tc>
      </w:tr>
      <w:tr w:rsidR="001359D6" w:rsidRPr="001359D6" w14:paraId="67358B57" w14:textId="77777777" w:rsidTr="00B522C3">
        <w:trPr>
          <w:trHeight w:val="369"/>
        </w:trPr>
        <w:tc>
          <w:tcPr>
            <w:tcW w:w="1442" w:type="dxa"/>
            <w:vAlign w:val="center"/>
          </w:tcPr>
          <w:p w14:paraId="3A3BD46F" w14:textId="51A1281A" w:rsidR="001359D6" w:rsidRPr="001359D6" w:rsidRDefault="004A04E8" w:rsidP="004A460C">
            <w:pPr>
              <w:jc w:val="center"/>
              <w:rPr>
                <w:noProof/>
              </w:rPr>
            </w:pPr>
            <w:r>
              <w:rPr>
                <w:rFonts w:hint="eastAsia"/>
                <w:noProof/>
              </w:rPr>
              <w:t>工艺品</w:t>
            </w:r>
            <w:r w:rsidR="001359D6" w:rsidRPr="001359D6">
              <w:rPr>
                <w:rFonts w:hint="eastAsia"/>
                <w:noProof/>
              </w:rPr>
              <w:t>加工</w:t>
            </w:r>
          </w:p>
        </w:tc>
        <w:tc>
          <w:tcPr>
            <w:tcW w:w="6854" w:type="dxa"/>
            <w:vAlign w:val="center"/>
          </w:tcPr>
          <w:p w14:paraId="24518A5B" w14:textId="10326FC0" w:rsidR="001359D6" w:rsidRPr="001359D6" w:rsidRDefault="001359D6" w:rsidP="001359D6">
            <w:pPr>
              <w:rPr>
                <w:noProof/>
              </w:rPr>
            </w:pPr>
            <w:r w:rsidRPr="001359D6">
              <w:rPr>
                <w:rFonts w:hint="eastAsia"/>
                <w:noProof/>
              </w:rPr>
              <w:t>积极开发具有</w:t>
            </w:r>
            <w:r w:rsidR="004A04E8">
              <w:rPr>
                <w:rFonts w:hint="eastAsia"/>
                <w:noProof/>
              </w:rPr>
              <w:t>地域</w:t>
            </w:r>
            <w:r w:rsidRPr="001359D6">
              <w:rPr>
                <w:rFonts w:hint="eastAsia"/>
                <w:noProof/>
              </w:rPr>
              <w:t>特色的</w:t>
            </w:r>
            <w:r w:rsidR="005F04A2">
              <w:rPr>
                <w:rFonts w:hint="eastAsia"/>
                <w:noProof/>
              </w:rPr>
              <w:t>皮革</w:t>
            </w:r>
            <w:r w:rsidRPr="001359D6">
              <w:rPr>
                <w:rFonts w:hint="eastAsia"/>
                <w:noProof/>
              </w:rPr>
              <w:t>工艺品</w:t>
            </w:r>
            <w:r w:rsidR="005F04A2">
              <w:rPr>
                <w:rFonts w:hint="eastAsia"/>
                <w:noProof/>
              </w:rPr>
              <w:t>，</w:t>
            </w:r>
            <w:r w:rsidRPr="001359D6">
              <w:rPr>
                <w:rFonts w:hint="eastAsia"/>
                <w:noProof/>
              </w:rPr>
              <w:t>引导皮革制品向箱包、鞋、成衣等多品种、系列化、精深加工方向发展。</w:t>
            </w:r>
          </w:p>
        </w:tc>
      </w:tr>
      <w:tr w:rsidR="001359D6" w:rsidRPr="001359D6" w14:paraId="2121412C" w14:textId="77777777" w:rsidTr="00B522C3">
        <w:trPr>
          <w:trHeight w:val="369"/>
        </w:trPr>
        <w:tc>
          <w:tcPr>
            <w:tcW w:w="1442" w:type="dxa"/>
            <w:vAlign w:val="center"/>
          </w:tcPr>
          <w:p w14:paraId="0C2F70FC" w14:textId="0F275FFA" w:rsidR="001359D6" w:rsidRPr="001359D6" w:rsidRDefault="001359D6" w:rsidP="001359D6">
            <w:pPr>
              <w:jc w:val="center"/>
              <w:rPr>
                <w:noProof/>
              </w:rPr>
            </w:pPr>
            <w:r w:rsidRPr="001359D6">
              <w:rPr>
                <w:rFonts w:hint="eastAsia"/>
                <w:noProof/>
              </w:rPr>
              <w:t>药材加工</w:t>
            </w:r>
          </w:p>
        </w:tc>
        <w:tc>
          <w:tcPr>
            <w:tcW w:w="6854" w:type="dxa"/>
            <w:vAlign w:val="center"/>
          </w:tcPr>
          <w:p w14:paraId="130E2800" w14:textId="38FFE4B0" w:rsidR="001359D6" w:rsidRPr="001359D6" w:rsidRDefault="00AD6305" w:rsidP="001359D6">
            <w:pPr>
              <w:rPr>
                <w:noProof/>
              </w:rPr>
            </w:pPr>
            <w:r>
              <w:rPr>
                <w:rFonts w:hint="eastAsia"/>
                <w:noProof/>
              </w:rPr>
              <w:t>与旅游和康养业结合，</w:t>
            </w:r>
            <w:r w:rsidR="001359D6" w:rsidRPr="001359D6">
              <w:rPr>
                <w:rFonts w:hint="eastAsia"/>
                <w:noProof/>
              </w:rPr>
              <w:t>开发具有保健、绿色特色的系列保健</w:t>
            </w:r>
            <w:r>
              <w:rPr>
                <w:rFonts w:hint="eastAsia"/>
                <w:noProof/>
              </w:rPr>
              <w:t>食品</w:t>
            </w:r>
            <w:r w:rsidR="001359D6" w:rsidRPr="001359D6">
              <w:rPr>
                <w:rFonts w:hint="eastAsia"/>
                <w:noProof/>
              </w:rPr>
              <w:t>和功能饮料。</w:t>
            </w:r>
          </w:p>
        </w:tc>
      </w:tr>
      <w:bookmarkEnd w:id="87"/>
    </w:tbl>
    <w:p w14:paraId="29EAFA9F" w14:textId="7D1E54C8" w:rsidR="00E21EED" w:rsidRDefault="00E21EED" w:rsidP="00AC76E6">
      <w:pPr>
        <w:spacing w:line="360" w:lineRule="auto"/>
        <w:ind w:firstLineChars="200" w:firstLine="560"/>
        <w:rPr>
          <w:rFonts w:ascii="宋体" w:hAnsi="宋体" w:cs="宋体"/>
          <w:sz w:val="28"/>
          <w:szCs w:val="28"/>
        </w:rPr>
      </w:pPr>
    </w:p>
    <w:p w14:paraId="3CA68846" w14:textId="1FED8694" w:rsidR="001359D6" w:rsidRPr="001359D6" w:rsidRDefault="00D840B6" w:rsidP="00D840B6">
      <w:pPr>
        <w:spacing w:line="360" w:lineRule="auto"/>
        <w:ind w:firstLineChars="200" w:firstLine="562"/>
        <w:rPr>
          <w:b/>
          <w:sz w:val="28"/>
          <w:szCs w:val="28"/>
        </w:rPr>
      </w:pPr>
      <w:r w:rsidRPr="00D840B6">
        <w:rPr>
          <w:b/>
          <w:sz w:val="28"/>
          <w:szCs w:val="28"/>
        </w:rPr>
        <w:t>2</w:t>
      </w:r>
      <w:r w:rsidRPr="00D840B6">
        <w:rPr>
          <w:rFonts w:hint="eastAsia"/>
          <w:b/>
          <w:sz w:val="28"/>
          <w:szCs w:val="28"/>
        </w:rPr>
        <w:t>、</w:t>
      </w:r>
      <w:r w:rsidR="001359D6" w:rsidRPr="001359D6">
        <w:rPr>
          <w:rFonts w:hint="eastAsia"/>
          <w:b/>
          <w:sz w:val="28"/>
          <w:szCs w:val="28"/>
        </w:rPr>
        <w:t>发展目标</w:t>
      </w:r>
    </w:p>
    <w:p w14:paraId="5BC6CCFB" w14:textId="40590CE9" w:rsidR="001359D6" w:rsidRPr="001359D6" w:rsidRDefault="001359D6" w:rsidP="001359D6">
      <w:pPr>
        <w:spacing w:line="360" w:lineRule="auto"/>
        <w:ind w:firstLineChars="200" w:firstLine="560"/>
        <w:rPr>
          <w:sz w:val="28"/>
          <w:szCs w:val="28"/>
        </w:rPr>
      </w:pPr>
      <w:r w:rsidRPr="001359D6">
        <w:rPr>
          <w:rFonts w:hint="eastAsia"/>
          <w:sz w:val="28"/>
          <w:szCs w:val="28"/>
        </w:rPr>
        <w:t>提升特色农产品精深加工水平。到</w:t>
      </w:r>
      <w:r w:rsidRPr="001359D6">
        <w:rPr>
          <w:rFonts w:hint="eastAsia"/>
          <w:sz w:val="28"/>
          <w:szCs w:val="28"/>
        </w:rPr>
        <w:t>202</w:t>
      </w:r>
      <w:r w:rsidR="00D840B6" w:rsidRPr="0096530F">
        <w:rPr>
          <w:sz w:val="28"/>
          <w:szCs w:val="28"/>
        </w:rPr>
        <w:t>2</w:t>
      </w:r>
      <w:r w:rsidRPr="001359D6">
        <w:rPr>
          <w:rFonts w:hint="eastAsia"/>
          <w:sz w:val="28"/>
          <w:szCs w:val="28"/>
        </w:rPr>
        <w:t>年，农产品加工业产值达到</w:t>
      </w:r>
      <w:r w:rsidR="00CF14AB">
        <w:rPr>
          <w:sz w:val="28"/>
          <w:szCs w:val="28"/>
        </w:rPr>
        <w:t>3.8</w:t>
      </w:r>
      <w:r w:rsidRPr="001359D6">
        <w:rPr>
          <w:rFonts w:hint="eastAsia"/>
          <w:sz w:val="28"/>
          <w:szCs w:val="28"/>
        </w:rPr>
        <w:t>亿元，</w:t>
      </w:r>
      <w:r w:rsidR="0096530F" w:rsidRPr="0096530F">
        <w:rPr>
          <w:rFonts w:hint="eastAsia"/>
          <w:sz w:val="28"/>
          <w:szCs w:val="28"/>
        </w:rPr>
        <w:t>农产品加工业与农业总产值比达到</w:t>
      </w:r>
      <w:r w:rsidR="0096530F" w:rsidRPr="0096530F">
        <w:rPr>
          <w:rFonts w:hint="eastAsia"/>
          <w:sz w:val="28"/>
          <w:szCs w:val="28"/>
        </w:rPr>
        <w:t>2</w:t>
      </w:r>
      <w:r w:rsidR="0096530F" w:rsidRPr="0096530F">
        <w:rPr>
          <w:rFonts w:hint="eastAsia"/>
          <w:sz w:val="28"/>
          <w:szCs w:val="28"/>
        </w:rPr>
        <w:t>∶</w:t>
      </w:r>
      <w:r w:rsidR="0096530F" w:rsidRPr="0096530F">
        <w:rPr>
          <w:rFonts w:hint="eastAsia"/>
          <w:sz w:val="28"/>
          <w:szCs w:val="28"/>
        </w:rPr>
        <w:t>1</w:t>
      </w:r>
      <w:r w:rsidRPr="001359D6">
        <w:rPr>
          <w:rFonts w:hint="eastAsia"/>
          <w:sz w:val="28"/>
          <w:szCs w:val="28"/>
        </w:rPr>
        <w:t>。</w:t>
      </w:r>
    </w:p>
    <w:p w14:paraId="0FA78361" w14:textId="714E77B0" w:rsidR="001359D6" w:rsidRPr="00C32952" w:rsidRDefault="00BE3D60" w:rsidP="00C32952">
      <w:pPr>
        <w:spacing w:line="360" w:lineRule="auto"/>
        <w:ind w:firstLineChars="200" w:firstLine="562"/>
        <w:rPr>
          <w:b/>
          <w:sz w:val="28"/>
          <w:szCs w:val="28"/>
        </w:rPr>
      </w:pPr>
      <w:r w:rsidRPr="00C32952">
        <w:rPr>
          <w:rFonts w:hint="eastAsia"/>
          <w:b/>
          <w:sz w:val="28"/>
          <w:szCs w:val="28"/>
        </w:rPr>
        <w:t>3</w:t>
      </w:r>
      <w:r w:rsidRPr="00C32952">
        <w:rPr>
          <w:rFonts w:hint="eastAsia"/>
          <w:b/>
          <w:sz w:val="28"/>
          <w:szCs w:val="28"/>
        </w:rPr>
        <w:t>、</w:t>
      </w:r>
      <w:r w:rsidRPr="00E21EED">
        <w:rPr>
          <w:b/>
          <w:sz w:val="28"/>
          <w:szCs w:val="28"/>
        </w:rPr>
        <w:t>建设重点</w:t>
      </w:r>
    </w:p>
    <w:p w14:paraId="369D8033" w14:textId="2094457B" w:rsidR="00E21EED" w:rsidRPr="00E21EED" w:rsidRDefault="00C32952" w:rsidP="00E21EED">
      <w:pPr>
        <w:spacing w:line="360" w:lineRule="auto"/>
        <w:ind w:firstLineChars="200" w:firstLine="562"/>
        <w:rPr>
          <w:b/>
          <w:sz w:val="28"/>
          <w:szCs w:val="28"/>
        </w:rPr>
      </w:pPr>
      <w:r w:rsidRPr="00C32952">
        <w:rPr>
          <w:rFonts w:hint="eastAsia"/>
          <w:b/>
          <w:sz w:val="28"/>
          <w:szCs w:val="28"/>
        </w:rPr>
        <w:t>（</w:t>
      </w:r>
      <w:r w:rsidRPr="00C32952">
        <w:rPr>
          <w:rFonts w:hint="eastAsia"/>
          <w:b/>
          <w:sz w:val="28"/>
          <w:szCs w:val="28"/>
        </w:rPr>
        <w:t>1</w:t>
      </w:r>
      <w:r w:rsidRPr="00C32952">
        <w:rPr>
          <w:rFonts w:hint="eastAsia"/>
          <w:b/>
          <w:sz w:val="28"/>
          <w:szCs w:val="28"/>
        </w:rPr>
        <w:t>）</w:t>
      </w:r>
      <w:r w:rsidR="00E21EED" w:rsidRPr="00E21EED">
        <w:rPr>
          <w:rFonts w:hint="eastAsia"/>
          <w:b/>
          <w:sz w:val="28"/>
          <w:szCs w:val="28"/>
        </w:rPr>
        <w:t>粮食</w:t>
      </w:r>
      <w:r w:rsidR="00E21EED" w:rsidRPr="00E21EED">
        <w:rPr>
          <w:b/>
          <w:sz w:val="28"/>
          <w:szCs w:val="28"/>
        </w:rPr>
        <w:t>加工建设重点</w:t>
      </w:r>
    </w:p>
    <w:p w14:paraId="534C0795" w14:textId="06219D0C" w:rsidR="00E21EED" w:rsidRPr="00E21EED" w:rsidRDefault="00C32952" w:rsidP="00E21EED">
      <w:pPr>
        <w:spacing w:line="360" w:lineRule="auto"/>
        <w:ind w:firstLineChars="200" w:firstLine="560"/>
        <w:rPr>
          <w:sz w:val="28"/>
          <w:szCs w:val="28"/>
        </w:rPr>
      </w:pPr>
      <w:r w:rsidRPr="0083167C">
        <w:rPr>
          <w:rFonts w:ascii="宋体" w:hAnsi="宋体" w:cs="宋体" w:hint="eastAsia"/>
          <w:sz w:val="28"/>
          <w:szCs w:val="28"/>
        </w:rPr>
        <w:lastRenderedPageBreak/>
        <w:t>①</w:t>
      </w:r>
      <w:r w:rsidR="00E21EED" w:rsidRPr="00E21EED">
        <w:rPr>
          <w:rFonts w:hint="eastAsia"/>
          <w:sz w:val="28"/>
          <w:szCs w:val="28"/>
        </w:rPr>
        <w:t>小麦加工</w:t>
      </w:r>
    </w:p>
    <w:p w14:paraId="71418B3A" w14:textId="044994E0" w:rsidR="00E21EED" w:rsidRPr="00E21EED" w:rsidRDefault="00E21EED" w:rsidP="00E21EED">
      <w:pPr>
        <w:spacing w:line="360" w:lineRule="auto"/>
        <w:ind w:firstLineChars="200" w:firstLine="560"/>
        <w:rPr>
          <w:sz w:val="28"/>
          <w:szCs w:val="28"/>
        </w:rPr>
      </w:pPr>
      <w:r w:rsidRPr="00E21EED">
        <w:rPr>
          <w:rFonts w:hint="eastAsia"/>
          <w:sz w:val="28"/>
          <w:szCs w:val="28"/>
        </w:rPr>
        <w:t>提高蒸煮、焙烤、速冻等面制食品专用粉、营养强化粉、全麦粉等比重，加快推进传统面制食品工业产业化。鼓励大型企业利用麦胚生产麦胚油、胚芽食品，利用麸皮生产膳食纤维、低聚糖等产品。</w:t>
      </w:r>
    </w:p>
    <w:p w14:paraId="7A872C60" w14:textId="30566666" w:rsidR="00E21EED" w:rsidRPr="00E21EED" w:rsidRDefault="00C32952" w:rsidP="00E21EED">
      <w:pPr>
        <w:spacing w:line="360" w:lineRule="auto"/>
        <w:ind w:firstLineChars="200" w:firstLine="560"/>
        <w:rPr>
          <w:sz w:val="28"/>
          <w:szCs w:val="28"/>
        </w:rPr>
      </w:pPr>
      <w:r w:rsidRPr="00EC5365">
        <w:rPr>
          <w:rFonts w:ascii="宋体" w:hAnsi="宋体" w:cs="宋体" w:hint="eastAsia"/>
          <w:sz w:val="28"/>
          <w:szCs w:val="28"/>
        </w:rPr>
        <w:t>②</w:t>
      </w:r>
      <w:r w:rsidR="00E21EED" w:rsidRPr="00E21EED">
        <w:rPr>
          <w:rFonts w:hint="eastAsia"/>
          <w:sz w:val="28"/>
          <w:szCs w:val="28"/>
        </w:rPr>
        <w:t>玉米加工</w:t>
      </w:r>
    </w:p>
    <w:p w14:paraId="548C7F77" w14:textId="418E8FD6" w:rsidR="00E21EED" w:rsidRPr="00E21EED" w:rsidRDefault="00E21EED" w:rsidP="00E21EED">
      <w:pPr>
        <w:spacing w:line="360" w:lineRule="auto"/>
        <w:ind w:firstLineChars="200" w:firstLine="560"/>
        <w:rPr>
          <w:sz w:val="28"/>
          <w:szCs w:val="28"/>
        </w:rPr>
      </w:pPr>
      <w:r w:rsidRPr="00E21EED">
        <w:rPr>
          <w:rFonts w:hint="eastAsia"/>
          <w:sz w:val="28"/>
          <w:szCs w:val="28"/>
        </w:rPr>
        <w:t>玉米产业链上主要有种植户、经纪人、粮站、拥有烘干塔的产地贸易商、玉米收储库点和加工企业。玉米收储设施是联结原料和加工的中间桥梁，目前</w:t>
      </w:r>
      <w:r w:rsidR="00691785">
        <w:rPr>
          <w:rFonts w:hint="eastAsia"/>
          <w:sz w:val="28"/>
          <w:szCs w:val="28"/>
        </w:rPr>
        <w:t>王益区</w:t>
      </w:r>
      <w:r w:rsidRPr="00E21EED">
        <w:rPr>
          <w:rFonts w:hint="eastAsia"/>
          <w:sz w:val="28"/>
          <w:szCs w:val="28"/>
        </w:rPr>
        <w:t>基础还比较薄弱，应加强玉米收储设施建设，重点是烘干塔和收储库点设施建设。在玉米深加工方面，积极引进和扶持玉米加工企业，按照国家对玉米深加工的规划目标，积极开发玉米食品，适度发展小品种氨基酸（赖氨酸、谷氨酸除外）、多元醇、功能性发展酶制品等产品，支持非</w:t>
      </w:r>
      <w:proofErr w:type="gramStart"/>
      <w:r w:rsidRPr="00E21EED">
        <w:rPr>
          <w:rFonts w:hint="eastAsia"/>
          <w:sz w:val="28"/>
          <w:szCs w:val="28"/>
        </w:rPr>
        <w:t>粮原料</w:t>
      </w:r>
      <w:proofErr w:type="gramEnd"/>
      <w:r w:rsidRPr="00E21EED">
        <w:rPr>
          <w:rFonts w:hint="eastAsia"/>
          <w:sz w:val="28"/>
          <w:szCs w:val="28"/>
        </w:rPr>
        <w:t>生产生物发酵产品。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B5949" w:rsidRPr="00BB5949" w14:paraId="4F44FD6F" w14:textId="77777777" w:rsidTr="00736D19">
        <w:trPr>
          <w:trHeight w:val="454"/>
          <w:jc w:val="center"/>
        </w:trPr>
        <w:tc>
          <w:tcPr>
            <w:tcW w:w="8522" w:type="dxa"/>
            <w:vAlign w:val="center"/>
          </w:tcPr>
          <w:p w14:paraId="03D9A2BE" w14:textId="0C4FAFFB" w:rsidR="00BB5949" w:rsidRPr="00BB5949" w:rsidRDefault="00BB5949" w:rsidP="00BB5949">
            <w:pPr>
              <w:jc w:val="center"/>
            </w:pPr>
            <w:bookmarkStart w:id="89" w:name="_Hlk533456979"/>
            <w:r w:rsidRPr="00BB5949">
              <w:rPr>
                <w:b/>
              </w:rPr>
              <w:t>专栏</w:t>
            </w:r>
            <w:r w:rsidR="003653F5">
              <w:rPr>
                <w:b/>
              </w:rPr>
              <w:t>9</w:t>
            </w:r>
            <w:r w:rsidRPr="00BB5949">
              <w:rPr>
                <w:b/>
              </w:rPr>
              <w:t xml:space="preserve"> </w:t>
            </w:r>
            <w:r w:rsidRPr="00BB5949">
              <w:rPr>
                <w:rFonts w:hint="eastAsia"/>
                <w:b/>
              </w:rPr>
              <w:t xml:space="preserve"> </w:t>
            </w:r>
            <w:r w:rsidRPr="00BB5949">
              <w:rPr>
                <w:b/>
              </w:rPr>
              <w:t>重点项目</w:t>
            </w:r>
          </w:p>
        </w:tc>
      </w:tr>
      <w:tr w:rsidR="00BB5949" w:rsidRPr="00BB5949" w14:paraId="430B1A9B" w14:textId="77777777" w:rsidTr="00736D19">
        <w:trPr>
          <w:trHeight w:val="454"/>
          <w:jc w:val="center"/>
        </w:trPr>
        <w:tc>
          <w:tcPr>
            <w:tcW w:w="8522" w:type="dxa"/>
            <w:vAlign w:val="center"/>
          </w:tcPr>
          <w:p w14:paraId="24BB5DD2" w14:textId="10C2196F" w:rsidR="00BB5949" w:rsidRPr="00BB5949" w:rsidRDefault="005C5C0F" w:rsidP="00BB5949">
            <w:pPr>
              <w:ind w:firstLineChars="200" w:firstLine="422"/>
              <w:rPr>
                <w:b/>
              </w:rPr>
            </w:pPr>
            <w:r>
              <w:rPr>
                <w:rFonts w:hint="eastAsia"/>
                <w:b/>
              </w:rPr>
              <w:t>小麦</w:t>
            </w:r>
            <w:r w:rsidRPr="001D5DDA">
              <w:rPr>
                <w:b/>
              </w:rPr>
              <w:t>食品加工</w:t>
            </w:r>
            <w:r w:rsidR="00D428A2">
              <w:rPr>
                <w:rFonts w:hint="eastAsia"/>
                <w:b/>
              </w:rPr>
              <w:t>项目：</w:t>
            </w:r>
            <w:r w:rsidRPr="00092DC0">
              <w:rPr>
                <w:rFonts w:hint="eastAsia"/>
              </w:rPr>
              <w:t>对</w:t>
            </w:r>
            <w:r w:rsidRPr="00092DC0">
              <w:t>现有食品加工</w:t>
            </w:r>
            <w:r w:rsidRPr="00092DC0">
              <w:rPr>
                <w:rFonts w:hint="eastAsia"/>
              </w:rPr>
              <w:t>企业按</w:t>
            </w:r>
            <w:r w:rsidRPr="00092DC0">
              <w:rPr>
                <w:rFonts w:hint="eastAsia"/>
              </w:rPr>
              <w:t>GMP</w:t>
            </w:r>
            <w:r w:rsidRPr="00092DC0">
              <w:rPr>
                <w:rFonts w:hint="eastAsia"/>
              </w:rPr>
              <w:t>要求</w:t>
            </w:r>
            <w:r w:rsidRPr="00092DC0">
              <w:t>建设生产车间、厂房，购置设备和技术升级改造，形成年产</w:t>
            </w:r>
            <w:r w:rsidR="00073FF5">
              <w:t>10</w:t>
            </w:r>
            <w:r w:rsidR="0042656F">
              <w:t>00</w:t>
            </w:r>
            <w:r w:rsidRPr="00092DC0">
              <w:t>吨</w:t>
            </w:r>
            <w:r w:rsidR="008A5BF5">
              <w:rPr>
                <w:rFonts w:hint="eastAsia"/>
              </w:rPr>
              <w:t>小麦制品</w:t>
            </w:r>
            <w:r>
              <w:rPr>
                <w:rFonts w:hint="eastAsia"/>
              </w:rPr>
              <w:t>加工</w:t>
            </w:r>
            <w:r w:rsidRPr="00092DC0">
              <w:t>能力</w:t>
            </w:r>
            <w:r w:rsidR="003B3CBA">
              <w:rPr>
                <w:rFonts w:hint="eastAsia"/>
              </w:rPr>
              <w:t>；总</w:t>
            </w:r>
            <w:r w:rsidRPr="00092DC0">
              <w:rPr>
                <w:rFonts w:hint="eastAsia"/>
              </w:rPr>
              <w:t>投资</w:t>
            </w:r>
            <w:r w:rsidR="00E92752">
              <w:t>1</w:t>
            </w:r>
            <w:r>
              <w:rPr>
                <w:rFonts w:hint="eastAsia"/>
              </w:rPr>
              <w:t>000</w:t>
            </w:r>
            <w:r>
              <w:rPr>
                <w:rFonts w:hint="eastAsia"/>
              </w:rPr>
              <w:t>万</w:t>
            </w:r>
            <w:r w:rsidRPr="001D5DDA">
              <w:rPr>
                <w:rFonts w:hint="eastAsia"/>
              </w:rPr>
              <w:t>元。</w:t>
            </w:r>
          </w:p>
        </w:tc>
      </w:tr>
      <w:tr w:rsidR="00BB5949" w:rsidRPr="00BB5949" w14:paraId="0B46518E" w14:textId="77777777" w:rsidTr="00736D19">
        <w:trPr>
          <w:trHeight w:val="454"/>
          <w:jc w:val="center"/>
        </w:trPr>
        <w:tc>
          <w:tcPr>
            <w:tcW w:w="8522" w:type="dxa"/>
            <w:vAlign w:val="center"/>
          </w:tcPr>
          <w:p w14:paraId="1C087391" w14:textId="50852945" w:rsidR="00BB5949" w:rsidRPr="00BB5949" w:rsidRDefault="00543B14" w:rsidP="00BB5949">
            <w:pPr>
              <w:ind w:firstLineChars="200" w:firstLine="422"/>
              <w:rPr>
                <w:b/>
              </w:rPr>
            </w:pPr>
            <w:r>
              <w:rPr>
                <w:rFonts w:hint="eastAsia"/>
                <w:b/>
              </w:rPr>
              <w:t>玉米</w:t>
            </w:r>
            <w:r w:rsidRPr="00AC7B02">
              <w:rPr>
                <w:b/>
              </w:rPr>
              <w:t>烘干</w:t>
            </w:r>
            <w:r>
              <w:rPr>
                <w:rFonts w:hint="eastAsia"/>
                <w:b/>
              </w:rPr>
              <w:t>设施建设</w:t>
            </w:r>
            <w:r w:rsidRPr="00AC7B02">
              <w:rPr>
                <w:b/>
              </w:rPr>
              <w:t>项目</w:t>
            </w:r>
            <w:r>
              <w:rPr>
                <w:rFonts w:hint="eastAsia"/>
                <w:b/>
              </w:rPr>
              <w:t>：</w:t>
            </w:r>
            <w:r w:rsidRPr="00AC7B02">
              <w:t>建设玉米烘干设备及仓储设施</w:t>
            </w:r>
            <w:r w:rsidR="002544F7" w:rsidRPr="002544F7">
              <w:t>；总</w:t>
            </w:r>
            <w:r w:rsidR="002544F7" w:rsidRPr="002544F7">
              <w:rPr>
                <w:rFonts w:hint="eastAsia"/>
              </w:rPr>
              <w:t>投资</w:t>
            </w:r>
            <w:r w:rsidR="00073FF5">
              <w:t>5</w:t>
            </w:r>
            <w:r w:rsidR="002544F7" w:rsidRPr="002544F7">
              <w:rPr>
                <w:rFonts w:hint="eastAsia"/>
              </w:rPr>
              <w:t>00</w:t>
            </w:r>
            <w:r w:rsidR="002544F7" w:rsidRPr="002544F7">
              <w:rPr>
                <w:rFonts w:hint="eastAsia"/>
              </w:rPr>
              <w:t>万元</w:t>
            </w:r>
            <w:r w:rsidRPr="00AC7B02">
              <w:t>。</w:t>
            </w:r>
          </w:p>
        </w:tc>
      </w:tr>
      <w:bookmarkEnd w:id="89"/>
    </w:tbl>
    <w:p w14:paraId="6BE32F90" w14:textId="1D97B9B9" w:rsidR="0026258B" w:rsidRPr="006433E4" w:rsidRDefault="0026258B" w:rsidP="0026258B">
      <w:pPr>
        <w:spacing w:line="360" w:lineRule="auto"/>
        <w:ind w:firstLineChars="200" w:firstLine="560"/>
        <w:rPr>
          <w:sz w:val="28"/>
          <w:szCs w:val="28"/>
        </w:rPr>
      </w:pPr>
    </w:p>
    <w:p w14:paraId="2539EFB5" w14:textId="67589A12" w:rsidR="006433E4" w:rsidRPr="00E21EED" w:rsidRDefault="006433E4" w:rsidP="006433E4">
      <w:pPr>
        <w:spacing w:line="360" w:lineRule="auto"/>
        <w:ind w:firstLineChars="200" w:firstLine="562"/>
        <w:rPr>
          <w:b/>
          <w:sz w:val="28"/>
          <w:szCs w:val="28"/>
        </w:rPr>
      </w:pPr>
      <w:r w:rsidRPr="00C32952">
        <w:rPr>
          <w:rFonts w:hint="eastAsia"/>
          <w:b/>
          <w:sz w:val="28"/>
          <w:szCs w:val="28"/>
        </w:rPr>
        <w:t>（</w:t>
      </w:r>
      <w:r>
        <w:rPr>
          <w:b/>
          <w:sz w:val="28"/>
          <w:szCs w:val="28"/>
        </w:rPr>
        <w:t>2</w:t>
      </w:r>
      <w:r w:rsidRPr="00C32952">
        <w:rPr>
          <w:rFonts w:hint="eastAsia"/>
          <w:b/>
          <w:sz w:val="28"/>
          <w:szCs w:val="28"/>
        </w:rPr>
        <w:t>）</w:t>
      </w:r>
      <w:r>
        <w:rPr>
          <w:rFonts w:hint="eastAsia"/>
          <w:b/>
          <w:sz w:val="28"/>
          <w:szCs w:val="28"/>
        </w:rPr>
        <w:t>鲜干果</w:t>
      </w:r>
      <w:r w:rsidRPr="00E21EED">
        <w:rPr>
          <w:b/>
          <w:sz w:val="28"/>
          <w:szCs w:val="28"/>
        </w:rPr>
        <w:t>加工</w:t>
      </w:r>
      <w:bookmarkStart w:id="90" w:name="_Hlk533600582"/>
      <w:r w:rsidRPr="00E21EED">
        <w:rPr>
          <w:b/>
          <w:sz w:val="28"/>
          <w:szCs w:val="28"/>
        </w:rPr>
        <w:t>建设重点</w:t>
      </w:r>
    </w:p>
    <w:bookmarkEnd w:id="90"/>
    <w:p w14:paraId="49E462F4" w14:textId="242A182E" w:rsidR="00CF20BA" w:rsidRPr="00CF20BA" w:rsidRDefault="002E7E51" w:rsidP="00CF20BA">
      <w:pPr>
        <w:spacing w:line="360" w:lineRule="auto"/>
        <w:ind w:firstLineChars="200" w:firstLine="560"/>
        <w:rPr>
          <w:sz w:val="28"/>
          <w:szCs w:val="28"/>
        </w:rPr>
      </w:pPr>
      <w:r w:rsidRPr="0083167C">
        <w:rPr>
          <w:rFonts w:ascii="宋体" w:hAnsi="宋体" w:cs="宋体" w:hint="eastAsia"/>
          <w:sz w:val="28"/>
          <w:szCs w:val="28"/>
        </w:rPr>
        <w:t>①</w:t>
      </w:r>
      <w:r w:rsidR="00C64FDC">
        <w:rPr>
          <w:rFonts w:hAnsi="宋体" w:hint="eastAsia"/>
          <w:sz w:val="28"/>
          <w:szCs w:val="28"/>
        </w:rPr>
        <w:t>鲜果</w:t>
      </w:r>
      <w:r w:rsidR="00CF20BA" w:rsidRPr="00CF20BA">
        <w:rPr>
          <w:sz w:val="28"/>
          <w:szCs w:val="28"/>
        </w:rPr>
        <w:t>加工</w:t>
      </w:r>
    </w:p>
    <w:p w14:paraId="59B4F4E5" w14:textId="2AD535BC" w:rsidR="00CF20BA" w:rsidRPr="00CF20BA" w:rsidRDefault="00CF20BA" w:rsidP="00CF20BA">
      <w:pPr>
        <w:spacing w:line="360" w:lineRule="auto"/>
        <w:ind w:firstLineChars="200" w:firstLine="560"/>
        <w:rPr>
          <w:rFonts w:hAnsi="宋体"/>
          <w:sz w:val="28"/>
          <w:szCs w:val="28"/>
        </w:rPr>
      </w:pPr>
      <w:r w:rsidRPr="00CF20BA">
        <w:rPr>
          <w:rFonts w:hAnsi="宋体"/>
          <w:sz w:val="28"/>
          <w:szCs w:val="28"/>
        </w:rPr>
        <w:t>扶持</w:t>
      </w:r>
      <w:r w:rsidR="00C64FDC">
        <w:rPr>
          <w:rFonts w:hAnsi="宋体" w:hint="eastAsia"/>
          <w:sz w:val="28"/>
          <w:szCs w:val="28"/>
        </w:rPr>
        <w:t>水果生产</w:t>
      </w:r>
      <w:r w:rsidRPr="00CF20BA">
        <w:rPr>
          <w:rFonts w:hAnsi="宋体"/>
          <w:sz w:val="28"/>
          <w:szCs w:val="28"/>
        </w:rPr>
        <w:t>企业提高工艺技术水平，适度扩大产能；配合生产物流体系建设提升</w:t>
      </w:r>
      <w:r w:rsidR="00B701D5">
        <w:rPr>
          <w:rFonts w:hAnsi="宋体" w:hint="eastAsia"/>
          <w:sz w:val="28"/>
          <w:szCs w:val="28"/>
        </w:rPr>
        <w:t>水果</w:t>
      </w:r>
      <w:r w:rsidRPr="00CF20BA">
        <w:rPr>
          <w:rFonts w:hAnsi="宋体"/>
          <w:sz w:val="28"/>
          <w:szCs w:val="28"/>
        </w:rPr>
        <w:t>储藏、保鲜、</w:t>
      </w:r>
      <w:r w:rsidRPr="00CF20BA">
        <w:rPr>
          <w:rFonts w:hAnsi="宋体" w:hint="eastAsia"/>
          <w:sz w:val="28"/>
          <w:szCs w:val="28"/>
        </w:rPr>
        <w:t>物流配送</w:t>
      </w:r>
      <w:r w:rsidRPr="00CF20BA">
        <w:rPr>
          <w:rFonts w:hAnsi="宋体"/>
          <w:sz w:val="28"/>
          <w:szCs w:val="28"/>
        </w:rPr>
        <w:t>能力，重点做好</w:t>
      </w:r>
      <w:r w:rsidR="00B701D5">
        <w:rPr>
          <w:rFonts w:hAnsi="宋体" w:hint="eastAsia"/>
          <w:sz w:val="28"/>
          <w:szCs w:val="28"/>
        </w:rPr>
        <w:t>水果</w:t>
      </w:r>
      <w:r w:rsidRPr="00CF20BA">
        <w:rPr>
          <w:rFonts w:hAnsi="宋体"/>
          <w:sz w:val="28"/>
          <w:szCs w:val="28"/>
        </w:rPr>
        <w:t>的</w:t>
      </w:r>
      <w:r w:rsidRPr="00CF20BA">
        <w:rPr>
          <w:rFonts w:hAnsi="宋体" w:hint="eastAsia"/>
          <w:sz w:val="28"/>
          <w:szCs w:val="28"/>
        </w:rPr>
        <w:t>保鲜冷藏、</w:t>
      </w:r>
      <w:r w:rsidRPr="00CF20BA">
        <w:rPr>
          <w:rFonts w:hAnsi="宋体"/>
          <w:sz w:val="28"/>
          <w:szCs w:val="28"/>
        </w:rPr>
        <w:t>清洗分级、整理包装</w:t>
      </w:r>
      <w:r w:rsidR="00782150">
        <w:rPr>
          <w:rFonts w:hAnsi="宋体" w:hint="eastAsia"/>
          <w:sz w:val="28"/>
          <w:szCs w:val="28"/>
        </w:rPr>
        <w:t>、冷链配送</w:t>
      </w:r>
      <w:r w:rsidRPr="00CF20BA">
        <w:rPr>
          <w:rFonts w:hAnsi="宋体"/>
          <w:sz w:val="28"/>
          <w:szCs w:val="28"/>
        </w:rPr>
        <w:t>。</w:t>
      </w:r>
    </w:p>
    <w:p w14:paraId="39F37F1D" w14:textId="51B14EA8" w:rsidR="00B85AD2" w:rsidRPr="006433E4" w:rsidRDefault="003B7169" w:rsidP="006433E4">
      <w:pPr>
        <w:spacing w:line="360" w:lineRule="auto"/>
        <w:ind w:firstLineChars="200" w:firstLine="560"/>
        <w:rPr>
          <w:sz w:val="28"/>
          <w:szCs w:val="28"/>
        </w:rPr>
      </w:pPr>
      <w:r w:rsidRPr="00EC5365">
        <w:rPr>
          <w:rFonts w:ascii="宋体" w:hAnsi="宋体" w:cs="宋体" w:hint="eastAsia"/>
          <w:sz w:val="28"/>
          <w:szCs w:val="28"/>
        </w:rPr>
        <w:t>②</w:t>
      </w:r>
      <w:r>
        <w:rPr>
          <w:rFonts w:ascii="宋体" w:hAnsi="宋体" w:cs="宋体" w:hint="eastAsia"/>
          <w:sz w:val="28"/>
          <w:szCs w:val="28"/>
        </w:rPr>
        <w:t>干果加工</w:t>
      </w:r>
    </w:p>
    <w:p w14:paraId="1F81AFCA" w14:textId="2B3EAB09" w:rsidR="002C27D9" w:rsidRDefault="002C27D9" w:rsidP="002C27D9">
      <w:pPr>
        <w:spacing w:line="360" w:lineRule="auto"/>
        <w:ind w:firstLineChars="200" w:firstLine="560"/>
        <w:rPr>
          <w:sz w:val="28"/>
          <w:szCs w:val="28"/>
        </w:rPr>
      </w:pPr>
      <w:r>
        <w:rPr>
          <w:rFonts w:hint="eastAsia"/>
          <w:sz w:val="28"/>
          <w:szCs w:val="28"/>
        </w:rPr>
        <w:t>扶持企业和专业合作社</w:t>
      </w:r>
      <w:r w:rsidRPr="002C27D9">
        <w:rPr>
          <w:rFonts w:hint="eastAsia"/>
          <w:sz w:val="28"/>
          <w:szCs w:val="28"/>
        </w:rPr>
        <w:t>2</w:t>
      </w:r>
      <w:r w:rsidRPr="002C27D9">
        <w:rPr>
          <w:sz w:val="28"/>
          <w:szCs w:val="28"/>
        </w:rPr>
        <w:t>～</w:t>
      </w:r>
      <w:r w:rsidRPr="002C27D9">
        <w:rPr>
          <w:rFonts w:hint="eastAsia"/>
          <w:sz w:val="28"/>
          <w:szCs w:val="28"/>
        </w:rPr>
        <w:t>3</w:t>
      </w:r>
      <w:r w:rsidRPr="002C27D9">
        <w:rPr>
          <w:rFonts w:hint="eastAsia"/>
          <w:sz w:val="28"/>
          <w:szCs w:val="28"/>
        </w:rPr>
        <w:t>家</w:t>
      </w:r>
      <w:r w:rsidRPr="002C27D9">
        <w:rPr>
          <w:sz w:val="28"/>
          <w:szCs w:val="28"/>
        </w:rPr>
        <w:t>，</w:t>
      </w:r>
      <w:r w:rsidRPr="002C27D9">
        <w:rPr>
          <w:rFonts w:hint="eastAsia"/>
          <w:sz w:val="28"/>
          <w:szCs w:val="28"/>
        </w:rPr>
        <w:t>重点发展核桃油、核桃蛋白粉、</w:t>
      </w:r>
      <w:r w:rsidRPr="002C27D9">
        <w:rPr>
          <w:rFonts w:hint="eastAsia"/>
          <w:sz w:val="28"/>
          <w:szCs w:val="28"/>
        </w:rPr>
        <w:lastRenderedPageBreak/>
        <w:t>核桃乳饮料、核桃风味休闲食品；发展花椒粉、花椒油加工。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97122" w:rsidRPr="00BB5949" w14:paraId="66A99F6A" w14:textId="77777777" w:rsidTr="000159C1">
        <w:trPr>
          <w:trHeight w:val="454"/>
          <w:tblHeader/>
          <w:jc w:val="center"/>
        </w:trPr>
        <w:tc>
          <w:tcPr>
            <w:tcW w:w="8522" w:type="dxa"/>
            <w:vAlign w:val="center"/>
          </w:tcPr>
          <w:p w14:paraId="477ECDCA" w14:textId="77777777" w:rsidR="00597122" w:rsidRPr="00BB5949" w:rsidRDefault="00597122" w:rsidP="00295232">
            <w:pPr>
              <w:jc w:val="center"/>
            </w:pPr>
            <w:r w:rsidRPr="00BB5949">
              <w:rPr>
                <w:b/>
              </w:rPr>
              <w:t>专栏</w:t>
            </w:r>
            <w:r>
              <w:rPr>
                <w:b/>
              </w:rPr>
              <w:t>10</w:t>
            </w:r>
            <w:r w:rsidRPr="00BB5949">
              <w:rPr>
                <w:b/>
              </w:rPr>
              <w:t xml:space="preserve"> </w:t>
            </w:r>
            <w:r w:rsidRPr="00BB5949">
              <w:rPr>
                <w:rFonts w:hint="eastAsia"/>
                <w:b/>
              </w:rPr>
              <w:t xml:space="preserve"> </w:t>
            </w:r>
            <w:r w:rsidRPr="00BB5949">
              <w:rPr>
                <w:b/>
              </w:rPr>
              <w:t>重点项目</w:t>
            </w:r>
          </w:p>
        </w:tc>
      </w:tr>
      <w:tr w:rsidR="00597122" w:rsidRPr="00BB5949" w14:paraId="304DDC22" w14:textId="77777777" w:rsidTr="000159C1">
        <w:trPr>
          <w:trHeight w:val="454"/>
          <w:jc w:val="center"/>
        </w:trPr>
        <w:tc>
          <w:tcPr>
            <w:tcW w:w="8522" w:type="dxa"/>
            <w:vAlign w:val="center"/>
          </w:tcPr>
          <w:p w14:paraId="145587F7" w14:textId="1B7679BE" w:rsidR="00597122" w:rsidRPr="00BB5949" w:rsidRDefault="00AE5930" w:rsidP="00295232">
            <w:pPr>
              <w:ind w:firstLineChars="200" w:firstLine="422"/>
              <w:rPr>
                <w:b/>
              </w:rPr>
            </w:pPr>
            <w:r w:rsidRPr="00AE5930">
              <w:rPr>
                <w:rFonts w:hint="eastAsia"/>
                <w:b/>
              </w:rPr>
              <w:t>水果</w:t>
            </w:r>
            <w:r w:rsidR="002605A2" w:rsidRPr="005A20F3">
              <w:rPr>
                <w:b/>
              </w:rPr>
              <w:t>加工</w:t>
            </w:r>
            <w:r w:rsidR="000159C1">
              <w:rPr>
                <w:rFonts w:hint="eastAsia"/>
                <w:b/>
              </w:rPr>
              <w:t>项目：</w:t>
            </w:r>
            <w:r w:rsidR="002605A2">
              <w:rPr>
                <w:rFonts w:hint="eastAsia"/>
              </w:rPr>
              <w:t>新建</w:t>
            </w:r>
            <w:r w:rsidR="00CC15B9">
              <w:rPr>
                <w:rFonts w:hint="eastAsia"/>
              </w:rPr>
              <w:t>一批</w:t>
            </w:r>
            <w:r w:rsidRPr="00AE5930">
              <w:rPr>
                <w:rFonts w:hint="eastAsia"/>
              </w:rPr>
              <w:t>水果</w:t>
            </w:r>
            <w:r w:rsidR="002605A2">
              <w:rPr>
                <w:rFonts w:hint="eastAsia"/>
              </w:rPr>
              <w:t>加工生产线</w:t>
            </w:r>
            <w:r w:rsidR="002605A2" w:rsidRPr="001D5DDA">
              <w:t>，</w:t>
            </w:r>
            <w:r w:rsidR="002605A2">
              <w:rPr>
                <w:rFonts w:hint="eastAsia"/>
              </w:rPr>
              <w:t>购置</w:t>
            </w:r>
            <w:r w:rsidRPr="00AE5930">
              <w:rPr>
                <w:rFonts w:hint="eastAsia"/>
              </w:rPr>
              <w:t>水果</w:t>
            </w:r>
            <w:r w:rsidR="005946B0">
              <w:rPr>
                <w:rFonts w:hint="eastAsia"/>
              </w:rPr>
              <w:t>检测</w:t>
            </w:r>
            <w:r w:rsidR="002605A2">
              <w:rPr>
                <w:rFonts w:hint="eastAsia"/>
              </w:rPr>
              <w:t>、</w:t>
            </w:r>
            <w:r w:rsidR="00DB2B3D">
              <w:rPr>
                <w:rFonts w:hint="eastAsia"/>
              </w:rPr>
              <w:t>分选</w:t>
            </w:r>
            <w:r w:rsidR="002605A2">
              <w:rPr>
                <w:rFonts w:hint="eastAsia"/>
              </w:rPr>
              <w:t>、包装设备，年加工</w:t>
            </w:r>
            <w:r>
              <w:rPr>
                <w:rFonts w:hint="eastAsia"/>
              </w:rPr>
              <w:t>水果</w:t>
            </w:r>
            <w:r w:rsidR="00CC15B9">
              <w:t>3</w:t>
            </w:r>
            <w:r w:rsidR="002605A2" w:rsidRPr="001D5DDA">
              <w:t>万吨</w:t>
            </w:r>
            <w:r w:rsidR="000159C1">
              <w:rPr>
                <w:rFonts w:hint="eastAsia"/>
              </w:rPr>
              <w:t>；</w:t>
            </w:r>
            <w:r w:rsidR="002605A2" w:rsidRPr="005A20F3">
              <w:rPr>
                <w:rFonts w:hint="eastAsia"/>
              </w:rPr>
              <w:t>总</w:t>
            </w:r>
            <w:r w:rsidR="002605A2" w:rsidRPr="001D5DDA">
              <w:rPr>
                <w:rFonts w:hint="eastAsia"/>
              </w:rPr>
              <w:t>投资</w:t>
            </w:r>
            <w:r w:rsidR="00E95F89">
              <w:t>1</w:t>
            </w:r>
            <w:r w:rsidR="0025495A">
              <w:t>5</w:t>
            </w:r>
            <w:r w:rsidR="002605A2">
              <w:rPr>
                <w:rFonts w:hint="eastAsia"/>
              </w:rPr>
              <w:t>00</w:t>
            </w:r>
            <w:r w:rsidR="002605A2">
              <w:rPr>
                <w:rFonts w:hint="eastAsia"/>
              </w:rPr>
              <w:t>万</w:t>
            </w:r>
            <w:r w:rsidR="002605A2" w:rsidRPr="001D5DDA">
              <w:rPr>
                <w:rFonts w:hint="eastAsia"/>
              </w:rPr>
              <w:t>元。</w:t>
            </w:r>
          </w:p>
        </w:tc>
      </w:tr>
      <w:tr w:rsidR="000159C1" w:rsidRPr="00BB5949" w14:paraId="24F947A9" w14:textId="77777777" w:rsidTr="000159C1">
        <w:trPr>
          <w:trHeight w:val="454"/>
          <w:jc w:val="center"/>
        </w:trPr>
        <w:tc>
          <w:tcPr>
            <w:tcW w:w="8522" w:type="dxa"/>
            <w:vAlign w:val="center"/>
          </w:tcPr>
          <w:p w14:paraId="3602D02E" w14:textId="5AE6BE16" w:rsidR="000159C1" w:rsidRPr="00AE5930" w:rsidRDefault="000159C1" w:rsidP="000159C1">
            <w:pPr>
              <w:ind w:firstLineChars="200" w:firstLine="422"/>
              <w:rPr>
                <w:b/>
              </w:rPr>
            </w:pPr>
            <w:r w:rsidRPr="00043623">
              <w:rPr>
                <w:b/>
              </w:rPr>
              <w:t>葡萄</w:t>
            </w:r>
            <w:r>
              <w:rPr>
                <w:rFonts w:hint="eastAsia"/>
                <w:b/>
              </w:rPr>
              <w:t>酒</w:t>
            </w:r>
            <w:r w:rsidRPr="00043623">
              <w:rPr>
                <w:b/>
              </w:rPr>
              <w:t>加工</w:t>
            </w:r>
            <w:r w:rsidRPr="000159C1">
              <w:rPr>
                <w:b/>
              </w:rPr>
              <w:t>项目</w:t>
            </w:r>
            <w:r w:rsidRPr="00043623">
              <w:rPr>
                <w:b/>
              </w:rPr>
              <w:t>：</w:t>
            </w:r>
            <w:r w:rsidRPr="00043623">
              <w:t>引进</w:t>
            </w:r>
            <w:proofErr w:type="gramStart"/>
            <w:r w:rsidRPr="00043623">
              <w:t>先进</w:t>
            </w:r>
            <w:r>
              <w:rPr>
                <w:rFonts w:hint="eastAsia"/>
              </w:rPr>
              <w:t>红</w:t>
            </w:r>
            <w:proofErr w:type="gramEnd"/>
            <w:r>
              <w:rPr>
                <w:rFonts w:hint="eastAsia"/>
              </w:rPr>
              <w:t>酒酿酒</w:t>
            </w:r>
            <w:r w:rsidRPr="00043623">
              <w:t>生产线，葡萄酒生产规模达到年</w:t>
            </w:r>
            <w:r>
              <w:rPr>
                <w:rFonts w:hint="eastAsia"/>
              </w:rPr>
              <w:t>产</w:t>
            </w:r>
            <w:r>
              <w:rPr>
                <w:rFonts w:hint="eastAsia"/>
              </w:rPr>
              <w:t>3000</w:t>
            </w:r>
            <w:r w:rsidRPr="00043623">
              <w:t>吨</w:t>
            </w:r>
            <w:r w:rsidR="009176B0">
              <w:rPr>
                <w:rFonts w:hint="eastAsia"/>
              </w:rPr>
              <w:t>；</w:t>
            </w:r>
            <w:r w:rsidRPr="00043623">
              <w:t>总投资</w:t>
            </w:r>
            <w:r w:rsidR="00F315A0">
              <w:t>2</w:t>
            </w:r>
            <w:r>
              <w:rPr>
                <w:rFonts w:hint="eastAsia"/>
              </w:rPr>
              <w:t>000</w:t>
            </w:r>
            <w:r w:rsidRPr="00043623">
              <w:t>万元。</w:t>
            </w:r>
          </w:p>
        </w:tc>
      </w:tr>
      <w:tr w:rsidR="000159C1" w:rsidRPr="00BB5949" w14:paraId="277644A4" w14:textId="77777777" w:rsidTr="000159C1">
        <w:trPr>
          <w:trHeight w:val="454"/>
          <w:jc w:val="center"/>
        </w:trPr>
        <w:tc>
          <w:tcPr>
            <w:tcW w:w="8522" w:type="dxa"/>
            <w:vAlign w:val="center"/>
          </w:tcPr>
          <w:p w14:paraId="0A3ED4CC" w14:textId="309D84C7" w:rsidR="000159C1" w:rsidRPr="00BB5949" w:rsidRDefault="000159C1" w:rsidP="000159C1">
            <w:pPr>
              <w:ind w:firstLineChars="196" w:firstLine="413"/>
              <w:rPr>
                <w:b/>
              </w:rPr>
            </w:pPr>
            <w:r w:rsidRPr="00043623">
              <w:rPr>
                <w:b/>
              </w:rPr>
              <w:t>核桃</w:t>
            </w:r>
            <w:r>
              <w:rPr>
                <w:rFonts w:hint="eastAsia"/>
                <w:b/>
              </w:rPr>
              <w:t>系列产品</w:t>
            </w:r>
            <w:r w:rsidRPr="00043623">
              <w:rPr>
                <w:b/>
              </w:rPr>
              <w:t>加工</w:t>
            </w:r>
            <w:r w:rsidRPr="000159C1">
              <w:rPr>
                <w:b/>
              </w:rPr>
              <w:t>项目</w:t>
            </w:r>
            <w:r w:rsidRPr="00043623">
              <w:rPr>
                <w:b/>
              </w:rPr>
              <w:t>：</w:t>
            </w:r>
            <w:r w:rsidRPr="009B568E">
              <w:rPr>
                <w:rFonts w:hint="eastAsia"/>
              </w:rPr>
              <w:t>扶持核桃</w:t>
            </w:r>
            <w:r w:rsidRPr="009B568E">
              <w:t>深加工龙头企业，</w:t>
            </w:r>
            <w:r w:rsidRPr="00043623">
              <w:t>新建核桃油生产线、</w:t>
            </w:r>
            <w:r>
              <w:rPr>
                <w:rFonts w:hint="eastAsia"/>
              </w:rPr>
              <w:t>核桃粉</w:t>
            </w:r>
            <w:r w:rsidRPr="00043623">
              <w:t>生产线、</w:t>
            </w:r>
            <w:r>
              <w:rPr>
                <w:rFonts w:hint="eastAsia"/>
              </w:rPr>
              <w:t>核桃乳饮料</w:t>
            </w:r>
            <w:r w:rsidRPr="00043623">
              <w:t>核生产线、</w:t>
            </w:r>
            <w:r>
              <w:rPr>
                <w:rFonts w:hint="eastAsia"/>
              </w:rPr>
              <w:t>核桃风味食品生产</w:t>
            </w:r>
            <w:r w:rsidRPr="00043623">
              <w:t>线，年加工核桃</w:t>
            </w:r>
            <w:r w:rsidR="00270548">
              <w:t>5</w:t>
            </w:r>
            <w:r w:rsidRPr="007D34CD">
              <w:rPr>
                <w:rFonts w:hint="eastAsia"/>
              </w:rPr>
              <w:t>000</w:t>
            </w:r>
            <w:r w:rsidRPr="007D34CD">
              <w:rPr>
                <w:rFonts w:hint="eastAsia"/>
              </w:rPr>
              <w:t>吨，生产核桃油、</w:t>
            </w:r>
            <w:r w:rsidRPr="007D34CD">
              <w:t>核桃蛋白粉</w:t>
            </w:r>
            <w:r>
              <w:t>、</w:t>
            </w:r>
            <w:r w:rsidRPr="007D34CD">
              <w:t>核桃</w:t>
            </w:r>
            <w:r w:rsidRPr="007D34CD">
              <w:rPr>
                <w:rFonts w:hint="eastAsia"/>
              </w:rPr>
              <w:t>乳</w:t>
            </w:r>
            <w:r w:rsidRPr="007D34CD">
              <w:t>饮料</w:t>
            </w:r>
            <w:r>
              <w:t>、</w:t>
            </w:r>
            <w:r w:rsidRPr="007D34CD">
              <w:rPr>
                <w:rFonts w:hint="eastAsia"/>
              </w:rPr>
              <w:t>风味</w:t>
            </w:r>
            <w:r w:rsidRPr="007D34CD">
              <w:t>休闲食品</w:t>
            </w:r>
            <w:r>
              <w:rPr>
                <w:rFonts w:hint="eastAsia"/>
              </w:rPr>
              <w:t>系列产品</w:t>
            </w:r>
            <w:r w:rsidR="009176B0">
              <w:rPr>
                <w:rFonts w:hint="eastAsia"/>
              </w:rPr>
              <w:t>；</w:t>
            </w:r>
            <w:r w:rsidRPr="00043623">
              <w:t>总投资</w:t>
            </w:r>
            <w:r w:rsidR="005D557A">
              <w:t>4</w:t>
            </w:r>
            <w:r w:rsidR="00270548">
              <w:t>0</w:t>
            </w:r>
            <w:r>
              <w:rPr>
                <w:rFonts w:hint="eastAsia"/>
              </w:rPr>
              <w:t>00</w:t>
            </w:r>
            <w:r w:rsidRPr="00043623">
              <w:t>万元。</w:t>
            </w:r>
          </w:p>
        </w:tc>
      </w:tr>
      <w:tr w:rsidR="009176B0" w:rsidRPr="00BB5949" w14:paraId="45808969" w14:textId="77777777" w:rsidTr="000159C1">
        <w:trPr>
          <w:trHeight w:val="454"/>
          <w:jc w:val="center"/>
        </w:trPr>
        <w:tc>
          <w:tcPr>
            <w:tcW w:w="8522" w:type="dxa"/>
            <w:vAlign w:val="center"/>
          </w:tcPr>
          <w:p w14:paraId="2738B4E5" w14:textId="588F2ECA" w:rsidR="009176B0" w:rsidRPr="00043623" w:rsidRDefault="008F6B48" w:rsidP="000159C1">
            <w:pPr>
              <w:ind w:firstLineChars="196" w:firstLine="413"/>
              <w:rPr>
                <w:b/>
              </w:rPr>
            </w:pPr>
            <w:r w:rsidRPr="008F6B48">
              <w:rPr>
                <w:rFonts w:hint="eastAsia"/>
                <w:b/>
              </w:rPr>
              <w:t>锄禾</w:t>
            </w:r>
            <w:r w:rsidR="009176B0">
              <w:rPr>
                <w:rFonts w:hint="eastAsia"/>
                <w:b/>
              </w:rPr>
              <w:t>花椒加工项目：</w:t>
            </w:r>
            <w:proofErr w:type="gramStart"/>
            <w:r w:rsidR="009176B0" w:rsidRPr="009176B0">
              <w:rPr>
                <w:rFonts w:hint="eastAsia"/>
              </w:rPr>
              <w:t>在黄堡镇</w:t>
            </w:r>
            <w:proofErr w:type="gramEnd"/>
            <w:r w:rsidR="009176B0" w:rsidRPr="009176B0">
              <w:rPr>
                <w:rFonts w:hint="eastAsia"/>
              </w:rPr>
              <w:t>姜塬村</w:t>
            </w:r>
            <w:r w:rsidR="009176B0">
              <w:rPr>
                <w:rFonts w:hint="eastAsia"/>
              </w:rPr>
              <w:t>建设年加工</w:t>
            </w:r>
            <w:r>
              <w:rPr>
                <w:rFonts w:hint="eastAsia"/>
              </w:rPr>
              <w:t>6</w:t>
            </w:r>
            <w:r w:rsidR="009176B0">
              <w:rPr>
                <w:rFonts w:hint="eastAsia"/>
              </w:rPr>
              <w:t>万吨的花椒加工厂；</w:t>
            </w:r>
            <w:r w:rsidR="009176B0" w:rsidRPr="009176B0">
              <w:rPr>
                <w:rFonts w:hint="eastAsia"/>
              </w:rPr>
              <w:t>总投资</w:t>
            </w:r>
            <w:r w:rsidR="009176B0" w:rsidRPr="009176B0">
              <w:t>1</w:t>
            </w:r>
            <w:r w:rsidR="009176B0">
              <w:t>0</w:t>
            </w:r>
            <w:r w:rsidR="009176B0" w:rsidRPr="009176B0">
              <w:rPr>
                <w:rFonts w:hint="eastAsia"/>
              </w:rPr>
              <w:t>00</w:t>
            </w:r>
            <w:r w:rsidR="009176B0" w:rsidRPr="009176B0">
              <w:rPr>
                <w:rFonts w:hint="eastAsia"/>
              </w:rPr>
              <w:t>万元。</w:t>
            </w:r>
          </w:p>
        </w:tc>
      </w:tr>
    </w:tbl>
    <w:p w14:paraId="1E343078" w14:textId="77777777" w:rsidR="00597122" w:rsidRPr="008F6B48" w:rsidRDefault="00597122" w:rsidP="002C27D9">
      <w:pPr>
        <w:spacing w:line="360" w:lineRule="auto"/>
        <w:ind w:firstLineChars="200" w:firstLine="560"/>
        <w:rPr>
          <w:sz w:val="28"/>
          <w:szCs w:val="28"/>
        </w:rPr>
      </w:pPr>
    </w:p>
    <w:p w14:paraId="0AD924DC" w14:textId="77777777" w:rsidR="004F537D" w:rsidRPr="00E21EED" w:rsidRDefault="004F537D" w:rsidP="004F537D">
      <w:pPr>
        <w:spacing w:line="360" w:lineRule="auto"/>
        <w:ind w:firstLineChars="200" w:firstLine="562"/>
        <w:rPr>
          <w:b/>
          <w:sz w:val="28"/>
          <w:szCs w:val="28"/>
        </w:rPr>
      </w:pPr>
      <w:r w:rsidRPr="004F537D">
        <w:rPr>
          <w:rFonts w:hint="eastAsia"/>
          <w:b/>
          <w:sz w:val="28"/>
          <w:szCs w:val="28"/>
        </w:rPr>
        <w:t>（</w:t>
      </w:r>
      <w:r w:rsidRPr="004F537D">
        <w:rPr>
          <w:rFonts w:hint="eastAsia"/>
          <w:b/>
          <w:sz w:val="28"/>
          <w:szCs w:val="28"/>
        </w:rPr>
        <w:t>3</w:t>
      </w:r>
      <w:r w:rsidRPr="004F537D">
        <w:rPr>
          <w:rFonts w:hint="eastAsia"/>
          <w:b/>
          <w:sz w:val="28"/>
          <w:szCs w:val="28"/>
        </w:rPr>
        <w:t>）蔬菜加工</w:t>
      </w:r>
      <w:r w:rsidRPr="00E21EED">
        <w:rPr>
          <w:b/>
          <w:sz w:val="28"/>
          <w:szCs w:val="28"/>
        </w:rPr>
        <w:t>建设重点</w:t>
      </w:r>
    </w:p>
    <w:p w14:paraId="4CD266F9" w14:textId="53BEC519" w:rsidR="00C65E6A" w:rsidRPr="00C65E6A" w:rsidRDefault="00C65E6A" w:rsidP="00C65E6A">
      <w:pPr>
        <w:spacing w:line="360" w:lineRule="auto"/>
        <w:ind w:firstLineChars="200" w:firstLine="560"/>
        <w:rPr>
          <w:rFonts w:ascii="宋体" w:hAnsi="宋体" w:cs="宋体"/>
          <w:sz w:val="28"/>
          <w:szCs w:val="28"/>
        </w:rPr>
      </w:pPr>
      <w:r w:rsidRPr="0083167C">
        <w:rPr>
          <w:rFonts w:ascii="宋体" w:hAnsi="宋体" w:cs="宋体" w:hint="eastAsia"/>
          <w:sz w:val="28"/>
          <w:szCs w:val="28"/>
        </w:rPr>
        <w:t>①</w:t>
      </w:r>
      <w:r w:rsidRPr="00C65E6A">
        <w:rPr>
          <w:rFonts w:ascii="宋体" w:hAnsi="宋体" w:cs="宋体"/>
          <w:sz w:val="28"/>
          <w:szCs w:val="28"/>
        </w:rPr>
        <w:t>发展蔬菜净菜加工</w:t>
      </w:r>
    </w:p>
    <w:p w14:paraId="3EC54555" w14:textId="3E27530A" w:rsidR="00C65E6A" w:rsidRPr="00C65E6A" w:rsidRDefault="00C65E6A" w:rsidP="00C65E6A">
      <w:pPr>
        <w:spacing w:line="360" w:lineRule="auto"/>
        <w:ind w:firstLineChars="200" w:firstLine="560"/>
        <w:rPr>
          <w:rFonts w:ascii="宋体" w:hAnsi="宋体" w:cs="宋体"/>
          <w:sz w:val="28"/>
          <w:szCs w:val="28"/>
        </w:rPr>
      </w:pPr>
      <w:r w:rsidRPr="00C65E6A">
        <w:rPr>
          <w:rFonts w:ascii="宋体" w:hAnsi="宋体" w:cs="宋体" w:hint="eastAsia"/>
          <w:sz w:val="28"/>
          <w:szCs w:val="28"/>
        </w:rPr>
        <w:t>扶持蔬菜加工企业重点做好果蔬的清洗、分级、整理包装，发展净菜加工。</w:t>
      </w:r>
    </w:p>
    <w:p w14:paraId="739D0CFC" w14:textId="5AD7DE66" w:rsidR="00C65E6A" w:rsidRPr="00C65E6A" w:rsidRDefault="00C65E6A" w:rsidP="00C65E6A">
      <w:pPr>
        <w:spacing w:line="360" w:lineRule="auto"/>
        <w:ind w:firstLineChars="200" w:firstLine="560"/>
        <w:rPr>
          <w:rFonts w:ascii="宋体" w:hAnsi="宋体" w:cs="宋体"/>
          <w:sz w:val="28"/>
          <w:szCs w:val="28"/>
        </w:rPr>
      </w:pPr>
      <w:r w:rsidRPr="00EC5365">
        <w:rPr>
          <w:rFonts w:ascii="宋体" w:hAnsi="宋体" w:cs="宋体" w:hint="eastAsia"/>
          <w:sz w:val="28"/>
          <w:szCs w:val="28"/>
        </w:rPr>
        <w:t>②</w:t>
      </w:r>
      <w:r w:rsidRPr="00C65E6A">
        <w:rPr>
          <w:rFonts w:ascii="宋体" w:hAnsi="宋体" w:cs="宋体" w:hint="eastAsia"/>
          <w:sz w:val="28"/>
          <w:szCs w:val="28"/>
        </w:rPr>
        <w:t>发展</w:t>
      </w:r>
      <w:r>
        <w:rPr>
          <w:rFonts w:ascii="宋体" w:hAnsi="宋体" w:cs="宋体" w:hint="eastAsia"/>
          <w:sz w:val="28"/>
          <w:szCs w:val="28"/>
        </w:rPr>
        <w:t>食用菌</w:t>
      </w:r>
      <w:r w:rsidRPr="00C65E6A">
        <w:rPr>
          <w:rFonts w:ascii="宋体" w:hAnsi="宋体" w:cs="宋体" w:hint="eastAsia"/>
          <w:sz w:val="28"/>
          <w:szCs w:val="28"/>
        </w:rPr>
        <w:t>精深加工</w:t>
      </w:r>
    </w:p>
    <w:p w14:paraId="6B080260" w14:textId="267BD14A" w:rsidR="00C65E6A" w:rsidRDefault="00C65E6A" w:rsidP="00C65E6A">
      <w:pPr>
        <w:spacing w:line="360" w:lineRule="auto"/>
        <w:ind w:firstLineChars="200" w:firstLine="560"/>
        <w:rPr>
          <w:rFonts w:ascii="宋体" w:hAnsi="宋体" w:cs="宋体"/>
          <w:sz w:val="28"/>
          <w:szCs w:val="28"/>
        </w:rPr>
      </w:pPr>
      <w:r w:rsidRPr="00C65E6A">
        <w:rPr>
          <w:rFonts w:ascii="宋体" w:hAnsi="宋体" w:cs="宋体"/>
          <w:sz w:val="28"/>
          <w:szCs w:val="28"/>
        </w:rPr>
        <w:t>采用真空干燥、冷冻干燥、超细微粉碎等</w:t>
      </w:r>
      <w:r w:rsidRPr="00C65E6A">
        <w:rPr>
          <w:rFonts w:ascii="宋体" w:hAnsi="宋体" w:cs="宋体" w:hint="eastAsia"/>
          <w:sz w:val="28"/>
          <w:szCs w:val="28"/>
        </w:rPr>
        <w:t>现代</w:t>
      </w:r>
      <w:r w:rsidRPr="00C65E6A">
        <w:rPr>
          <w:rFonts w:ascii="宋体" w:hAnsi="宋体" w:cs="宋体"/>
          <w:sz w:val="28"/>
          <w:szCs w:val="28"/>
        </w:rPr>
        <w:t>先进技术，生产不同用途的块状、颗粒状及粉末状食用菌制品、配料和食品添加剂</w:t>
      </w:r>
      <w:r w:rsidRPr="00C65E6A">
        <w:rPr>
          <w:rFonts w:ascii="宋体" w:hAnsi="宋体" w:cs="宋体" w:hint="eastAsia"/>
          <w:sz w:val="28"/>
          <w:szCs w:val="28"/>
        </w:rPr>
        <w:t>等</w:t>
      </w:r>
      <w:r w:rsidRPr="00C65E6A">
        <w:rPr>
          <w:rFonts w:ascii="宋体" w:hAnsi="宋体" w:cs="宋体"/>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E14B4" w:rsidRPr="00BB5949" w14:paraId="626C7CD0" w14:textId="77777777" w:rsidTr="00DE14B4">
        <w:trPr>
          <w:trHeight w:val="454"/>
          <w:tblHeader/>
          <w:jc w:val="center"/>
        </w:trPr>
        <w:tc>
          <w:tcPr>
            <w:tcW w:w="8522" w:type="dxa"/>
            <w:vAlign w:val="center"/>
          </w:tcPr>
          <w:p w14:paraId="3585A089" w14:textId="24FC77A7" w:rsidR="00DE14B4" w:rsidRPr="00BB5949" w:rsidRDefault="00DE14B4" w:rsidP="00295232">
            <w:pPr>
              <w:jc w:val="center"/>
            </w:pPr>
            <w:r w:rsidRPr="00BB5949">
              <w:rPr>
                <w:b/>
              </w:rPr>
              <w:t>专栏</w:t>
            </w:r>
            <w:r>
              <w:rPr>
                <w:b/>
              </w:rPr>
              <w:t>11</w:t>
            </w:r>
            <w:r w:rsidRPr="00BB5949">
              <w:rPr>
                <w:b/>
              </w:rPr>
              <w:t xml:space="preserve"> </w:t>
            </w:r>
            <w:r w:rsidRPr="00BB5949">
              <w:rPr>
                <w:rFonts w:hint="eastAsia"/>
                <w:b/>
              </w:rPr>
              <w:t xml:space="preserve"> </w:t>
            </w:r>
            <w:r w:rsidRPr="00BB5949">
              <w:rPr>
                <w:b/>
              </w:rPr>
              <w:t>重点项目</w:t>
            </w:r>
          </w:p>
        </w:tc>
      </w:tr>
      <w:tr w:rsidR="00DE14B4" w:rsidRPr="00BB5949" w14:paraId="6680035B" w14:textId="77777777" w:rsidTr="00DE14B4">
        <w:trPr>
          <w:trHeight w:val="454"/>
          <w:jc w:val="center"/>
        </w:trPr>
        <w:tc>
          <w:tcPr>
            <w:tcW w:w="8522" w:type="dxa"/>
            <w:vAlign w:val="center"/>
          </w:tcPr>
          <w:p w14:paraId="76FD179E" w14:textId="6B7B4425" w:rsidR="00DE14B4" w:rsidRPr="00BB5949" w:rsidRDefault="00DE14B4" w:rsidP="00DE14B4">
            <w:pPr>
              <w:ind w:firstLineChars="200" w:firstLine="422"/>
              <w:rPr>
                <w:b/>
              </w:rPr>
            </w:pPr>
            <w:r w:rsidRPr="005A20F3">
              <w:rPr>
                <w:b/>
              </w:rPr>
              <w:t>蔬菜</w:t>
            </w:r>
            <w:r>
              <w:rPr>
                <w:rFonts w:hint="eastAsia"/>
                <w:b/>
              </w:rPr>
              <w:t>净菜</w:t>
            </w:r>
            <w:r w:rsidRPr="005A20F3">
              <w:rPr>
                <w:b/>
              </w:rPr>
              <w:t>加工</w:t>
            </w:r>
            <w:r w:rsidR="006D7343">
              <w:rPr>
                <w:rFonts w:hint="eastAsia"/>
                <w:b/>
              </w:rPr>
              <w:t>项目：</w:t>
            </w:r>
            <w:r>
              <w:rPr>
                <w:rFonts w:hint="eastAsia"/>
              </w:rPr>
              <w:t>新建蔬菜加工生产线</w:t>
            </w:r>
            <w:r w:rsidRPr="001D5DDA">
              <w:t>，</w:t>
            </w:r>
            <w:r>
              <w:rPr>
                <w:rFonts w:hint="eastAsia"/>
              </w:rPr>
              <w:t>购置蔬菜清洗、分选、包装设备，年加工净菜</w:t>
            </w:r>
            <w:r>
              <w:t>1</w:t>
            </w:r>
            <w:r w:rsidR="00426625">
              <w:rPr>
                <w:rFonts w:hint="eastAsia"/>
              </w:rPr>
              <w:t>万</w:t>
            </w:r>
            <w:r w:rsidRPr="001D5DDA">
              <w:t>吨</w:t>
            </w:r>
            <w:r w:rsidRPr="001D5DDA">
              <w:rPr>
                <w:rFonts w:hint="eastAsia"/>
              </w:rPr>
              <w:t>，</w:t>
            </w:r>
            <w:r w:rsidRPr="005A20F3">
              <w:rPr>
                <w:rFonts w:hint="eastAsia"/>
              </w:rPr>
              <w:t>总</w:t>
            </w:r>
            <w:r w:rsidRPr="001D5DDA">
              <w:rPr>
                <w:rFonts w:hint="eastAsia"/>
              </w:rPr>
              <w:t>投资</w:t>
            </w:r>
            <w:r w:rsidR="002B4BAF">
              <w:t>5</w:t>
            </w:r>
            <w:r>
              <w:rPr>
                <w:rFonts w:hint="eastAsia"/>
              </w:rPr>
              <w:t>00</w:t>
            </w:r>
            <w:r>
              <w:rPr>
                <w:rFonts w:hint="eastAsia"/>
              </w:rPr>
              <w:t>万</w:t>
            </w:r>
            <w:r w:rsidRPr="001D5DDA">
              <w:rPr>
                <w:rFonts w:hint="eastAsia"/>
              </w:rPr>
              <w:t>元。</w:t>
            </w:r>
          </w:p>
        </w:tc>
      </w:tr>
      <w:tr w:rsidR="00DE14B4" w:rsidRPr="00BB5949" w14:paraId="060CB762" w14:textId="77777777" w:rsidTr="00DE14B4">
        <w:trPr>
          <w:trHeight w:val="454"/>
          <w:jc w:val="center"/>
        </w:trPr>
        <w:tc>
          <w:tcPr>
            <w:tcW w:w="8522" w:type="dxa"/>
            <w:vAlign w:val="center"/>
          </w:tcPr>
          <w:p w14:paraId="758B8F7D" w14:textId="2EA4B485" w:rsidR="00DE14B4" w:rsidRPr="00BB5949" w:rsidRDefault="00DE14B4" w:rsidP="00DE14B4">
            <w:pPr>
              <w:ind w:firstLineChars="196" w:firstLine="413"/>
              <w:rPr>
                <w:b/>
              </w:rPr>
            </w:pPr>
            <w:r>
              <w:rPr>
                <w:rFonts w:hint="eastAsia"/>
                <w:b/>
              </w:rPr>
              <w:t>食用菌食品加工</w:t>
            </w:r>
            <w:r w:rsidR="00D01802">
              <w:rPr>
                <w:rFonts w:hint="eastAsia"/>
                <w:b/>
              </w:rPr>
              <w:t>项目：</w:t>
            </w:r>
            <w:r w:rsidRPr="001D5DDA">
              <w:t>新建</w:t>
            </w:r>
            <w:r>
              <w:rPr>
                <w:rFonts w:hint="eastAsia"/>
              </w:rPr>
              <w:t>食用菌</w:t>
            </w:r>
            <w:r w:rsidRPr="001D5DDA">
              <w:t>生产线，采用真空干燥、冷冻干燥、超细微粉碎等先进技术，生产不同用途的块状、颗粒状及粉末状食用菌制品，</w:t>
            </w:r>
            <w:r w:rsidR="00D01802" w:rsidRPr="001D5DDA">
              <w:t>形成年加工野生</w:t>
            </w:r>
            <w:r w:rsidR="00D01802">
              <w:rPr>
                <w:rFonts w:hint="eastAsia"/>
              </w:rPr>
              <w:t>食用菌</w:t>
            </w:r>
            <w:r w:rsidR="00D01802">
              <w:rPr>
                <w:rFonts w:hint="eastAsia"/>
              </w:rPr>
              <w:t>500</w:t>
            </w:r>
            <w:r w:rsidR="00D01802">
              <w:rPr>
                <w:rFonts w:hint="eastAsia"/>
              </w:rPr>
              <w:t>吨</w:t>
            </w:r>
            <w:r w:rsidR="00D01802" w:rsidRPr="001D5DDA">
              <w:t>的规模</w:t>
            </w:r>
            <w:r w:rsidR="00D01802">
              <w:rPr>
                <w:rFonts w:hint="eastAsia"/>
              </w:rPr>
              <w:t>；</w:t>
            </w:r>
            <w:r>
              <w:rPr>
                <w:rFonts w:hint="eastAsia"/>
              </w:rPr>
              <w:t>总</w:t>
            </w:r>
            <w:r w:rsidRPr="001D5DDA">
              <w:rPr>
                <w:rFonts w:hint="eastAsia"/>
              </w:rPr>
              <w:t>投资</w:t>
            </w:r>
            <w:r>
              <w:rPr>
                <w:rFonts w:hint="eastAsia"/>
              </w:rPr>
              <w:t>2000</w:t>
            </w:r>
            <w:r w:rsidRPr="001D5DDA">
              <w:rPr>
                <w:rFonts w:hint="eastAsia"/>
              </w:rPr>
              <w:t>万元。</w:t>
            </w:r>
          </w:p>
        </w:tc>
      </w:tr>
    </w:tbl>
    <w:p w14:paraId="0C7F00D8" w14:textId="77777777" w:rsidR="00DE14B4" w:rsidRPr="00C65E6A" w:rsidRDefault="00DE14B4" w:rsidP="00C65E6A">
      <w:pPr>
        <w:spacing w:line="360" w:lineRule="auto"/>
        <w:ind w:firstLineChars="200" w:firstLine="560"/>
        <w:rPr>
          <w:rFonts w:ascii="宋体" w:hAnsi="宋体" w:cs="宋体"/>
          <w:sz w:val="28"/>
          <w:szCs w:val="28"/>
        </w:rPr>
      </w:pPr>
    </w:p>
    <w:p w14:paraId="4858DD63" w14:textId="4A584630" w:rsidR="00ED5810" w:rsidRPr="00E21EED" w:rsidRDefault="00ED5810" w:rsidP="00ED5810">
      <w:pPr>
        <w:spacing w:line="360" w:lineRule="auto"/>
        <w:ind w:firstLineChars="200" w:firstLine="562"/>
        <w:rPr>
          <w:b/>
          <w:sz w:val="28"/>
          <w:szCs w:val="28"/>
        </w:rPr>
      </w:pPr>
      <w:r w:rsidRPr="004F537D">
        <w:rPr>
          <w:rFonts w:hint="eastAsia"/>
          <w:b/>
          <w:sz w:val="28"/>
          <w:szCs w:val="28"/>
        </w:rPr>
        <w:t>（</w:t>
      </w:r>
      <w:r>
        <w:rPr>
          <w:b/>
          <w:sz w:val="28"/>
          <w:szCs w:val="28"/>
        </w:rPr>
        <w:t>4</w:t>
      </w:r>
      <w:r w:rsidRPr="004F537D">
        <w:rPr>
          <w:rFonts w:hint="eastAsia"/>
          <w:b/>
          <w:sz w:val="28"/>
          <w:szCs w:val="28"/>
        </w:rPr>
        <w:t>）</w:t>
      </w:r>
      <w:r w:rsidR="00170462">
        <w:rPr>
          <w:rFonts w:hint="eastAsia"/>
          <w:b/>
          <w:sz w:val="28"/>
          <w:szCs w:val="28"/>
        </w:rPr>
        <w:t>畜产品</w:t>
      </w:r>
      <w:r w:rsidRPr="004F537D">
        <w:rPr>
          <w:rFonts w:hint="eastAsia"/>
          <w:b/>
          <w:sz w:val="28"/>
          <w:szCs w:val="28"/>
        </w:rPr>
        <w:t>加工</w:t>
      </w:r>
      <w:r w:rsidRPr="00E21EED">
        <w:rPr>
          <w:b/>
          <w:sz w:val="28"/>
          <w:szCs w:val="28"/>
        </w:rPr>
        <w:t>建设重点</w:t>
      </w:r>
    </w:p>
    <w:p w14:paraId="74339F3A" w14:textId="77777777" w:rsidR="005E32DC" w:rsidRPr="005E32DC" w:rsidRDefault="005E32DC" w:rsidP="005E32DC">
      <w:pPr>
        <w:spacing w:line="360" w:lineRule="auto"/>
        <w:ind w:firstLineChars="200" w:firstLine="560"/>
        <w:rPr>
          <w:sz w:val="28"/>
          <w:szCs w:val="28"/>
        </w:rPr>
      </w:pPr>
      <w:r w:rsidRPr="005E32DC">
        <w:rPr>
          <w:rFonts w:ascii="宋体" w:hAnsi="宋体" w:hint="eastAsia"/>
          <w:sz w:val="28"/>
          <w:szCs w:val="28"/>
        </w:rPr>
        <w:t>①</w:t>
      </w:r>
      <w:r w:rsidRPr="005E32DC">
        <w:rPr>
          <w:sz w:val="28"/>
          <w:szCs w:val="28"/>
        </w:rPr>
        <w:t>优先发展分割肉、冷鲜肉、包装肉加工</w:t>
      </w:r>
    </w:p>
    <w:p w14:paraId="7B7061C3" w14:textId="663498D2" w:rsidR="005E32DC" w:rsidRPr="005E32DC" w:rsidRDefault="005E32DC" w:rsidP="005E32DC">
      <w:pPr>
        <w:spacing w:line="360" w:lineRule="auto"/>
        <w:ind w:firstLineChars="200" w:firstLine="560"/>
        <w:rPr>
          <w:sz w:val="28"/>
          <w:szCs w:val="28"/>
        </w:rPr>
      </w:pPr>
      <w:r w:rsidRPr="005E32DC">
        <w:rPr>
          <w:sz w:val="28"/>
          <w:szCs w:val="28"/>
        </w:rPr>
        <w:t>加强分割生产线、冷冻库、冷鲜（真空）包装生产线的建设，形</w:t>
      </w:r>
      <w:r w:rsidRPr="005E32DC">
        <w:rPr>
          <w:sz w:val="28"/>
          <w:szCs w:val="28"/>
        </w:rPr>
        <w:lastRenderedPageBreak/>
        <w:t>成产业配套。发展分割肉、冷鲜肉、包装肉、开发高档冷冻鲜肉、剔骨分割包装肉、精制卷装肉、白条肉，满足市场需求，同时起到肉类市场安全储备、调节市场、缓解鲜肉供应市场季节性波动的作用。</w:t>
      </w:r>
    </w:p>
    <w:p w14:paraId="2163730C" w14:textId="08820C99" w:rsidR="005E32DC" w:rsidRPr="005E32DC" w:rsidRDefault="005E32DC" w:rsidP="005E32DC">
      <w:pPr>
        <w:spacing w:line="360" w:lineRule="auto"/>
        <w:ind w:firstLineChars="200" w:firstLine="560"/>
        <w:rPr>
          <w:sz w:val="28"/>
          <w:szCs w:val="28"/>
        </w:rPr>
      </w:pPr>
      <w:r w:rsidRPr="005E32DC">
        <w:rPr>
          <w:rFonts w:ascii="宋体" w:hAnsi="宋体" w:hint="eastAsia"/>
          <w:sz w:val="28"/>
          <w:szCs w:val="28"/>
        </w:rPr>
        <w:t>②</w:t>
      </w:r>
      <w:r w:rsidR="00075D50">
        <w:rPr>
          <w:rFonts w:ascii="宋体" w:hAnsi="宋体" w:hint="eastAsia"/>
          <w:sz w:val="28"/>
          <w:szCs w:val="28"/>
        </w:rPr>
        <w:t>适度</w:t>
      </w:r>
      <w:r w:rsidRPr="005E32DC">
        <w:rPr>
          <w:sz w:val="28"/>
          <w:szCs w:val="28"/>
        </w:rPr>
        <w:t>发展</w:t>
      </w:r>
      <w:bookmarkStart w:id="91" w:name="_Hlk533601977"/>
      <w:r w:rsidRPr="005E32DC">
        <w:rPr>
          <w:sz w:val="28"/>
          <w:szCs w:val="28"/>
        </w:rPr>
        <w:t>熟食品</w:t>
      </w:r>
      <w:bookmarkEnd w:id="91"/>
      <w:r w:rsidRPr="005E32DC">
        <w:rPr>
          <w:sz w:val="28"/>
          <w:szCs w:val="28"/>
        </w:rPr>
        <w:t>加工</w:t>
      </w:r>
    </w:p>
    <w:p w14:paraId="7F415AEA" w14:textId="6CC6C096" w:rsidR="005E32DC" w:rsidRPr="005E32DC" w:rsidRDefault="005E32DC" w:rsidP="005E32DC">
      <w:pPr>
        <w:spacing w:line="360" w:lineRule="auto"/>
        <w:ind w:firstLineChars="200" w:firstLine="560"/>
        <w:rPr>
          <w:sz w:val="28"/>
          <w:szCs w:val="28"/>
        </w:rPr>
      </w:pPr>
      <w:r w:rsidRPr="005E32DC">
        <w:rPr>
          <w:sz w:val="28"/>
          <w:szCs w:val="28"/>
        </w:rPr>
        <w:t>针对到</w:t>
      </w:r>
      <w:r w:rsidR="00075D50">
        <w:rPr>
          <w:rFonts w:hint="eastAsia"/>
          <w:sz w:val="28"/>
          <w:szCs w:val="28"/>
        </w:rPr>
        <w:t>王益区</w:t>
      </w:r>
      <w:r w:rsidRPr="005E32DC">
        <w:rPr>
          <w:sz w:val="28"/>
          <w:szCs w:val="28"/>
        </w:rPr>
        <w:t>旅游的消费人群，适度发展具有地方与民族特色的方便类、微波速食类、休闲食品类、熟食品。根据牛肉、羊肉、猪肉、鸡肉</w:t>
      </w:r>
      <w:r w:rsidR="00075D50">
        <w:rPr>
          <w:rFonts w:hint="eastAsia"/>
          <w:sz w:val="28"/>
          <w:szCs w:val="28"/>
        </w:rPr>
        <w:t>、禽蛋</w:t>
      </w:r>
      <w:r w:rsidRPr="005E32DC">
        <w:rPr>
          <w:sz w:val="28"/>
          <w:szCs w:val="28"/>
        </w:rPr>
        <w:t>等特点，开发具有区域特色的旅游产品，逐步提高</w:t>
      </w:r>
      <w:r w:rsidR="00075D50" w:rsidRPr="005E32DC">
        <w:rPr>
          <w:sz w:val="28"/>
          <w:szCs w:val="28"/>
        </w:rPr>
        <w:t>熟食品</w:t>
      </w:r>
      <w:r w:rsidRPr="005E32DC">
        <w:rPr>
          <w:sz w:val="28"/>
          <w:szCs w:val="28"/>
        </w:rPr>
        <w:t>在</w:t>
      </w:r>
      <w:r w:rsidR="00123C9D">
        <w:rPr>
          <w:rFonts w:hint="eastAsia"/>
          <w:sz w:val="28"/>
          <w:szCs w:val="28"/>
        </w:rPr>
        <w:t>畜产品</w:t>
      </w:r>
      <w:r w:rsidRPr="005E32DC">
        <w:rPr>
          <w:sz w:val="28"/>
          <w:szCs w:val="28"/>
        </w:rPr>
        <w:t>消费中的比重。</w:t>
      </w:r>
    </w:p>
    <w:p w14:paraId="25BA4AE1" w14:textId="77777777" w:rsidR="00391A20" w:rsidRPr="00BE7CEB" w:rsidRDefault="00391A20" w:rsidP="00391A20">
      <w:pPr>
        <w:spacing w:line="360" w:lineRule="auto"/>
        <w:ind w:firstLineChars="200" w:firstLine="560"/>
        <w:rPr>
          <w:sz w:val="28"/>
          <w:szCs w:val="28"/>
        </w:rPr>
      </w:pPr>
      <w:r w:rsidRPr="005E32DC">
        <w:rPr>
          <w:rFonts w:hint="eastAsia"/>
          <w:sz w:val="28"/>
          <w:szCs w:val="28"/>
        </w:rPr>
        <w:t>③</w:t>
      </w:r>
      <w:r w:rsidRPr="00BE7CEB">
        <w:rPr>
          <w:rFonts w:hint="eastAsia"/>
          <w:sz w:val="28"/>
          <w:szCs w:val="28"/>
        </w:rPr>
        <w:t>扶持乳制品现代精深加工</w:t>
      </w:r>
    </w:p>
    <w:p w14:paraId="76D76E8E" w14:textId="3D302A63" w:rsidR="00391A20" w:rsidRDefault="00391A20" w:rsidP="00391A20">
      <w:pPr>
        <w:spacing w:line="360" w:lineRule="auto"/>
        <w:ind w:firstLineChars="200" w:firstLine="560"/>
        <w:rPr>
          <w:sz w:val="28"/>
          <w:szCs w:val="28"/>
        </w:rPr>
      </w:pPr>
      <w:r w:rsidRPr="00BE7CEB">
        <w:rPr>
          <w:rFonts w:hint="eastAsia"/>
          <w:sz w:val="28"/>
          <w:szCs w:val="28"/>
        </w:rPr>
        <w:t>扶持龙头企业</w:t>
      </w:r>
      <w:r w:rsidRPr="00BE7CEB">
        <w:rPr>
          <w:sz w:val="28"/>
          <w:szCs w:val="28"/>
        </w:rPr>
        <w:t>引进奶粉生产线，</w:t>
      </w:r>
      <w:r w:rsidRPr="001359D6">
        <w:rPr>
          <w:rFonts w:hint="eastAsia"/>
          <w:sz w:val="28"/>
          <w:szCs w:val="28"/>
        </w:rPr>
        <w:t>生产</w:t>
      </w:r>
      <w:r w:rsidRPr="00391A20">
        <w:rPr>
          <w:rFonts w:hint="eastAsia"/>
          <w:sz w:val="28"/>
          <w:szCs w:val="28"/>
        </w:rPr>
        <w:t>羊奶粉，生产羊奶饼干等糕点制品。</w:t>
      </w:r>
      <w:r w:rsidRPr="00BE7CEB">
        <w:rPr>
          <w:rFonts w:hint="eastAsia"/>
          <w:sz w:val="28"/>
          <w:szCs w:val="28"/>
        </w:rPr>
        <w:t>建立起奶源基地——奶站——现代奶制品加工的产业链条。</w:t>
      </w:r>
    </w:p>
    <w:p w14:paraId="0949AEC2" w14:textId="6CCBBC01" w:rsidR="005E32DC" w:rsidRPr="00C02136" w:rsidRDefault="00C02136" w:rsidP="00C02136">
      <w:pPr>
        <w:spacing w:line="360" w:lineRule="auto"/>
        <w:ind w:firstLineChars="200" w:firstLine="560"/>
        <w:rPr>
          <w:sz w:val="28"/>
          <w:szCs w:val="28"/>
        </w:rPr>
      </w:pPr>
      <w:r>
        <w:rPr>
          <w:rFonts w:hint="eastAsia"/>
          <w:sz w:val="28"/>
          <w:szCs w:val="28"/>
        </w:rPr>
        <w:t>④</w:t>
      </w:r>
      <w:bookmarkStart w:id="92" w:name="_Hlk534553158"/>
      <w:r w:rsidR="005E32DC" w:rsidRPr="00C02136">
        <w:rPr>
          <w:sz w:val="28"/>
          <w:szCs w:val="28"/>
        </w:rPr>
        <w:t>鼓励发展</w:t>
      </w:r>
      <w:bookmarkEnd w:id="92"/>
      <w:r w:rsidR="005E32DC" w:rsidRPr="00C02136">
        <w:rPr>
          <w:sz w:val="28"/>
          <w:szCs w:val="28"/>
        </w:rPr>
        <w:t>畜禽肉制品副产品加工</w:t>
      </w:r>
    </w:p>
    <w:p w14:paraId="2FE76B80" w14:textId="432F06A3" w:rsidR="00170462" w:rsidRDefault="005E32DC" w:rsidP="005E32DC">
      <w:pPr>
        <w:spacing w:line="360" w:lineRule="auto"/>
        <w:ind w:firstLineChars="200" w:firstLine="560"/>
        <w:rPr>
          <w:sz w:val="28"/>
          <w:szCs w:val="28"/>
        </w:rPr>
      </w:pPr>
      <w:r w:rsidRPr="005E32DC">
        <w:rPr>
          <w:sz w:val="28"/>
          <w:szCs w:val="28"/>
        </w:rPr>
        <w:t>对畜禽脏器、骨、血等副产品，除了粗加工外，应加强深加工开发，积极引进生物制药企业，</w:t>
      </w:r>
      <w:r w:rsidRPr="005E32DC">
        <w:rPr>
          <w:rFonts w:hint="eastAsia"/>
          <w:sz w:val="28"/>
          <w:szCs w:val="28"/>
        </w:rPr>
        <w:t>对</w:t>
      </w:r>
      <w:r w:rsidRPr="005E32DC">
        <w:rPr>
          <w:sz w:val="28"/>
          <w:szCs w:val="28"/>
        </w:rPr>
        <w:t>骨、血</w:t>
      </w:r>
      <w:r w:rsidRPr="005E32DC">
        <w:rPr>
          <w:rFonts w:hint="eastAsia"/>
          <w:sz w:val="28"/>
          <w:szCs w:val="28"/>
        </w:rPr>
        <w:t>、胎盘等副产品进行深度</w:t>
      </w:r>
      <w:r w:rsidRPr="005E32DC">
        <w:rPr>
          <w:sz w:val="28"/>
          <w:szCs w:val="28"/>
        </w:rPr>
        <w:t>开发</w:t>
      </w:r>
      <w:r w:rsidRPr="005E32DC">
        <w:rPr>
          <w:rFonts w:hint="eastAsia"/>
          <w:sz w:val="28"/>
          <w:szCs w:val="28"/>
        </w:rPr>
        <w:t>，</w:t>
      </w:r>
      <w:r w:rsidRPr="005E32DC">
        <w:rPr>
          <w:sz w:val="28"/>
          <w:szCs w:val="28"/>
        </w:rPr>
        <w:t>生产各种生物制品，特别是血液制品。</w:t>
      </w:r>
    </w:p>
    <w:p w14:paraId="6CE365E8" w14:textId="52664480" w:rsidR="00C02136" w:rsidRPr="00C02136" w:rsidRDefault="00C02136" w:rsidP="00C02136">
      <w:pPr>
        <w:spacing w:line="360" w:lineRule="auto"/>
        <w:ind w:firstLineChars="200" w:firstLine="560"/>
        <w:rPr>
          <w:sz w:val="28"/>
          <w:szCs w:val="28"/>
        </w:rPr>
      </w:pPr>
      <w:r w:rsidRPr="00C02136">
        <w:rPr>
          <w:rFonts w:ascii="宋体" w:hAnsi="宋体" w:cs="宋体" w:hint="eastAsia"/>
          <w:sz w:val="28"/>
          <w:szCs w:val="28"/>
        </w:rPr>
        <w:t>⑤</w:t>
      </w:r>
      <w:r w:rsidRPr="00C02136">
        <w:rPr>
          <w:rFonts w:ascii="宋体" w:hAnsi="宋体" w:cs="宋体"/>
          <w:sz w:val="28"/>
          <w:szCs w:val="28"/>
        </w:rPr>
        <w:t>鼓励发展</w:t>
      </w:r>
      <w:r w:rsidR="003B5BF3">
        <w:rPr>
          <w:rFonts w:ascii="宋体" w:hAnsi="宋体" w:cs="宋体" w:hint="eastAsia"/>
          <w:sz w:val="28"/>
          <w:szCs w:val="28"/>
        </w:rPr>
        <w:t>手</w:t>
      </w:r>
      <w:r w:rsidRPr="00C02136">
        <w:rPr>
          <w:sz w:val="28"/>
          <w:szCs w:val="28"/>
        </w:rPr>
        <w:t>工艺品加工</w:t>
      </w:r>
    </w:p>
    <w:p w14:paraId="7E1E671D" w14:textId="6AC9673F" w:rsidR="00C02136" w:rsidRPr="005E32DC" w:rsidRDefault="00C02136" w:rsidP="00C02136">
      <w:pPr>
        <w:spacing w:line="360" w:lineRule="auto"/>
        <w:ind w:firstLineChars="200" w:firstLine="560"/>
        <w:rPr>
          <w:sz w:val="28"/>
          <w:szCs w:val="28"/>
        </w:rPr>
      </w:pPr>
      <w:bookmarkStart w:id="93" w:name="_Hlk533603929"/>
      <w:r>
        <w:rPr>
          <w:rFonts w:hint="eastAsia"/>
          <w:sz w:val="28"/>
          <w:szCs w:val="28"/>
        </w:rPr>
        <w:t>鼓励经济合作社</w:t>
      </w:r>
      <w:bookmarkEnd w:id="93"/>
      <w:r w:rsidRPr="009007CC">
        <w:rPr>
          <w:sz w:val="28"/>
          <w:szCs w:val="28"/>
        </w:rPr>
        <w:t>积极开发</w:t>
      </w:r>
      <w:r w:rsidRPr="009007CC">
        <w:rPr>
          <w:rFonts w:hint="eastAsia"/>
          <w:sz w:val="28"/>
          <w:szCs w:val="28"/>
        </w:rPr>
        <w:t>具有</w:t>
      </w:r>
      <w:r>
        <w:rPr>
          <w:rFonts w:hint="eastAsia"/>
          <w:sz w:val="28"/>
          <w:szCs w:val="28"/>
        </w:rPr>
        <w:t>地域</w:t>
      </w:r>
      <w:r w:rsidRPr="009007CC">
        <w:rPr>
          <w:rFonts w:hint="eastAsia"/>
          <w:sz w:val="28"/>
          <w:szCs w:val="28"/>
        </w:rPr>
        <w:t>特色的</w:t>
      </w:r>
      <w:r w:rsidRPr="009007CC">
        <w:rPr>
          <w:sz w:val="28"/>
          <w:szCs w:val="28"/>
        </w:rPr>
        <w:t>皮革制品系列</w:t>
      </w:r>
      <w:r>
        <w:rPr>
          <w:rFonts w:hint="eastAsia"/>
          <w:sz w:val="28"/>
          <w:szCs w:val="28"/>
        </w:rPr>
        <w:t>手</w:t>
      </w:r>
      <w:r w:rsidRPr="009007CC">
        <w:rPr>
          <w:rFonts w:hint="eastAsia"/>
          <w:sz w:val="28"/>
          <w:szCs w:val="28"/>
        </w:rPr>
        <w:t>工艺品；</w:t>
      </w:r>
      <w:r w:rsidRPr="009007CC">
        <w:rPr>
          <w:sz w:val="28"/>
          <w:szCs w:val="28"/>
        </w:rPr>
        <w:t>引导皮革制品向</w:t>
      </w:r>
      <w:r w:rsidRPr="009007CC">
        <w:rPr>
          <w:rFonts w:hint="eastAsia"/>
          <w:sz w:val="28"/>
          <w:szCs w:val="28"/>
        </w:rPr>
        <w:t>箱包、鞋、成衣等</w:t>
      </w:r>
      <w:r w:rsidRPr="009007CC">
        <w:rPr>
          <w:sz w:val="28"/>
          <w:szCs w:val="28"/>
        </w:rPr>
        <w:t>多品种、系列化、精深加工方向发展</w:t>
      </w:r>
      <w:r w:rsidRPr="009007CC">
        <w:rPr>
          <w:rFonts w:hint="eastAsia"/>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974EB" w:rsidRPr="00BB5949" w14:paraId="3839CC2A" w14:textId="77777777" w:rsidTr="002E4996">
        <w:trPr>
          <w:trHeight w:val="454"/>
          <w:tblHeader/>
          <w:jc w:val="center"/>
        </w:trPr>
        <w:tc>
          <w:tcPr>
            <w:tcW w:w="8522" w:type="dxa"/>
            <w:vAlign w:val="center"/>
          </w:tcPr>
          <w:p w14:paraId="6EE09179" w14:textId="6F36B4AE" w:rsidR="00C974EB" w:rsidRPr="00BB5949" w:rsidRDefault="00C974EB" w:rsidP="00AB76F5">
            <w:pPr>
              <w:jc w:val="center"/>
            </w:pPr>
            <w:bookmarkStart w:id="94" w:name="_Hlk534546534"/>
            <w:r w:rsidRPr="00BB5949">
              <w:rPr>
                <w:b/>
              </w:rPr>
              <w:t>专栏</w:t>
            </w:r>
            <w:r w:rsidR="004D1D90">
              <w:rPr>
                <w:b/>
              </w:rPr>
              <w:t>1</w:t>
            </w:r>
            <w:r w:rsidR="00550FB9">
              <w:rPr>
                <w:b/>
              </w:rPr>
              <w:t>2</w:t>
            </w:r>
            <w:r w:rsidRPr="00BB5949">
              <w:rPr>
                <w:b/>
              </w:rPr>
              <w:t xml:space="preserve"> </w:t>
            </w:r>
            <w:r w:rsidRPr="00BB5949">
              <w:rPr>
                <w:rFonts w:hint="eastAsia"/>
                <w:b/>
              </w:rPr>
              <w:t xml:space="preserve"> </w:t>
            </w:r>
            <w:r w:rsidRPr="00BB5949">
              <w:rPr>
                <w:b/>
              </w:rPr>
              <w:t>重点项目</w:t>
            </w:r>
          </w:p>
        </w:tc>
      </w:tr>
      <w:tr w:rsidR="00C974EB" w:rsidRPr="00BB5949" w14:paraId="4AC2CD4F" w14:textId="77777777" w:rsidTr="002E4996">
        <w:trPr>
          <w:trHeight w:val="454"/>
          <w:jc w:val="center"/>
        </w:trPr>
        <w:tc>
          <w:tcPr>
            <w:tcW w:w="8522" w:type="dxa"/>
            <w:vAlign w:val="center"/>
          </w:tcPr>
          <w:p w14:paraId="1C5A2ED1" w14:textId="4B5D7E6E" w:rsidR="00C974EB" w:rsidRPr="00BB5949" w:rsidRDefault="007C574F" w:rsidP="00AB76F5">
            <w:pPr>
              <w:ind w:firstLineChars="200" w:firstLine="422"/>
              <w:rPr>
                <w:b/>
              </w:rPr>
            </w:pPr>
            <w:r>
              <w:rPr>
                <w:rFonts w:hint="eastAsia"/>
                <w:b/>
              </w:rPr>
              <w:t>百万只肉羊屠宰项目：</w:t>
            </w:r>
            <w:r w:rsidR="004E3C49" w:rsidRPr="004E3C49">
              <w:rPr>
                <w:rFonts w:hint="eastAsia"/>
              </w:rPr>
              <w:t>建设一个自动化肉羊集中屠宰加工厂，配套相应基础设施和设备，年屠宰能力达到</w:t>
            </w:r>
            <w:r w:rsidR="004E3C49" w:rsidRPr="004E3C49">
              <w:rPr>
                <w:rFonts w:hint="eastAsia"/>
              </w:rPr>
              <w:t>1</w:t>
            </w:r>
            <w:r w:rsidR="004E3C49" w:rsidRPr="004E3C49">
              <w:t>00</w:t>
            </w:r>
            <w:r w:rsidR="004E3C49" w:rsidRPr="004E3C49">
              <w:rPr>
                <w:rFonts w:hint="eastAsia"/>
              </w:rPr>
              <w:t>万只</w:t>
            </w:r>
            <w:r w:rsidR="004E3C49">
              <w:rPr>
                <w:rFonts w:hint="eastAsia"/>
              </w:rPr>
              <w:t>；总投资</w:t>
            </w:r>
            <w:r w:rsidR="004E3C49">
              <w:rPr>
                <w:rFonts w:hint="eastAsia"/>
              </w:rPr>
              <w:t>1</w:t>
            </w:r>
            <w:r w:rsidR="004E3C49">
              <w:t>2000</w:t>
            </w:r>
            <w:r w:rsidR="004E3C49">
              <w:rPr>
                <w:rFonts w:hint="eastAsia"/>
              </w:rPr>
              <w:t>万元</w:t>
            </w:r>
            <w:r w:rsidR="004E3C49" w:rsidRPr="004E3C49">
              <w:rPr>
                <w:rFonts w:hint="eastAsia"/>
              </w:rPr>
              <w:t>。</w:t>
            </w:r>
          </w:p>
        </w:tc>
      </w:tr>
      <w:tr w:rsidR="00C974EB" w:rsidRPr="00BB5949" w14:paraId="15AA979E" w14:textId="77777777" w:rsidTr="002E4996">
        <w:trPr>
          <w:trHeight w:val="454"/>
          <w:jc w:val="center"/>
        </w:trPr>
        <w:tc>
          <w:tcPr>
            <w:tcW w:w="8522" w:type="dxa"/>
            <w:vAlign w:val="center"/>
          </w:tcPr>
          <w:p w14:paraId="2E4B312F" w14:textId="15DB5B44" w:rsidR="00C974EB" w:rsidRPr="00D07727" w:rsidRDefault="00D07727" w:rsidP="00AB76F5">
            <w:pPr>
              <w:ind w:firstLineChars="200" w:firstLine="422"/>
              <w:rPr>
                <w:b/>
              </w:rPr>
            </w:pPr>
            <w:r w:rsidRPr="001D5DDA">
              <w:rPr>
                <w:b/>
              </w:rPr>
              <w:t>肉</w:t>
            </w:r>
            <w:r>
              <w:rPr>
                <w:rFonts w:hint="eastAsia"/>
                <w:b/>
              </w:rPr>
              <w:t>制食品</w:t>
            </w:r>
            <w:r w:rsidRPr="001D5DDA">
              <w:rPr>
                <w:b/>
              </w:rPr>
              <w:t>加工</w:t>
            </w:r>
            <w:r w:rsidR="00B305A1">
              <w:rPr>
                <w:rFonts w:hint="eastAsia"/>
                <w:b/>
              </w:rPr>
              <w:t>项目：</w:t>
            </w:r>
            <w:r w:rsidR="00C141F9" w:rsidRPr="008F3F70">
              <w:rPr>
                <w:rFonts w:hint="eastAsia"/>
              </w:rPr>
              <w:t>建设“</w:t>
            </w:r>
            <w:r w:rsidR="008F3F70" w:rsidRPr="008F3F70">
              <w:rPr>
                <w:rFonts w:hint="eastAsia"/>
              </w:rPr>
              <w:t>鼎香佬</w:t>
            </w:r>
            <w:r w:rsidR="00C141F9" w:rsidRPr="008F3F70">
              <w:rPr>
                <w:rFonts w:hint="eastAsia"/>
              </w:rPr>
              <w:t>”</w:t>
            </w:r>
            <w:r w:rsidR="008F3F70" w:rsidRPr="008F3F70">
              <w:rPr>
                <w:rFonts w:hint="eastAsia"/>
              </w:rPr>
              <w:t>卤肉制品加工厂</w:t>
            </w:r>
            <w:r w:rsidR="00B305A1" w:rsidRPr="008F3F70">
              <w:t>，</w:t>
            </w:r>
            <w:r w:rsidR="008F3F70">
              <w:rPr>
                <w:rFonts w:hint="eastAsia"/>
              </w:rPr>
              <w:t>生产</w:t>
            </w:r>
            <w:r w:rsidR="00B305A1" w:rsidRPr="00B305A1">
              <w:t>方便类、微波速食类、休闲食品类</w:t>
            </w:r>
            <w:r w:rsidR="008F3F70">
              <w:rPr>
                <w:rFonts w:hint="eastAsia"/>
              </w:rPr>
              <w:t>卤肉</w:t>
            </w:r>
            <w:r w:rsidR="00B305A1" w:rsidRPr="00B305A1">
              <w:t>食品</w:t>
            </w:r>
            <w:r w:rsidR="0061654C">
              <w:rPr>
                <w:rFonts w:hint="eastAsia"/>
              </w:rPr>
              <w:t>；</w:t>
            </w:r>
            <w:r w:rsidR="0061654C" w:rsidRPr="0061654C">
              <w:rPr>
                <w:rFonts w:hint="eastAsia"/>
              </w:rPr>
              <w:t>总投资</w:t>
            </w:r>
            <w:r w:rsidR="008F3F70">
              <w:t>12</w:t>
            </w:r>
            <w:r w:rsidR="0061654C" w:rsidRPr="0061654C">
              <w:t>000</w:t>
            </w:r>
            <w:r w:rsidR="0061654C" w:rsidRPr="0061654C">
              <w:t>万元。</w:t>
            </w:r>
          </w:p>
        </w:tc>
      </w:tr>
      <w:tr w:rsidR="00C974EB" w:rsidRPr="00BB5949" w14:paraId="7B3ECFF9" w14:textId="77777777" w:rsidTr="002E4996">
        <w:trPr>
          <w:trHeight w:val="454"/>
          <w:jc w:val="center"/>
        </w:trPr>
        <w:tc>
          <w:tcPr>
            <w:tcW w:w="8522" w:type="dxa"/>
            <w:vAlign w:val="center"/>
          </w:tcPr>
          <w:p w14:paraId="4C873D13" w14:textId="6FC82A6B" w:rsidR="00C974EB" w:rsidRPr="004E27E3" w:rsidRDefault="001F127F" w:rsidP="00AB76F5">
            <w:pPr>
              <w:ind w:firstLineChars="196" w:firstLine="413"/>
              <w:rPr>
                <w:b/>
              </w:rPr>
            </w:pPr>
            <w:r>
              <w:rPr>
                <w:rFonts w:hint="eastAsia"/>
                <w:b/>
              </w:rPr>
              <w:lastRenderedPageBreak/>
              <w:t>鸡蛋加工项目：</w:t>
            </w:r>
            <w:r w:rsidRPr="001F127F">
              <w:rPr>
                <w:rFonts w:hint="eastAsia"/>
              </w:rPr>
              <w:t>建设鸡蛋加工厂</w:t>
            </w:r>
            <w:r>
              <w:rPr>
                <w:rFonts w:hint="eastAsia"/>
              </w:rPr>
              <w:t>1</w:t>
            </w:r>
            <w:r>
              <w:rPr>
                <w:rFonts w:hint="eastAsia"/>
              </w:rPr>
              <w:t>个，生产加工</w:t>
            </w:r>
            <w:proofErr w:type="gramStart"/>
            <w:r w:rsidR="00890D44">
              <w:rPr>
                <w:rFonts w:hint="eastAsia"/>
              </w:rPr>
              <w:t>“全福庄”牌</w:t>
            </w:r>
            <w:r>
              <w:rPr>
                <w:rFonts w:hint="eastAsia"/>
              </w:rPr>
              <w:t>烤鸡蛋</w:t>
            </w:r>
            <w:proofErr w:type="gramEnd"/>
            <w:r w:rsidR="002D590D">
              <w:rPr>
                <w:rFonts w:hint="eastAsia"/>
              </w:rPr>
              <w:t>，达到日加工</w:t>
            </w:r>
            <w:r w:rsidR="00890D44">
              <w:rPr>
                <w:rFonts w:hint="eastAsia"/>
              </w:rPr>
              <w:t>3</w:t>
            </w:r>
            <w:r w:rsidR="00890D44">
              <w:t>0</w:t>
            </w:r>
            <w:r w:rsidR="00890D44">
              <w:rPr>
                <w:rFonts w:hint="eastAsia"/>
              </w:rPr>
              <w:t>万枚生产能力</w:t>
            </w:r>
            <w:r>
              <w:rPr>
                <w:rFonts w:hint="eastAsia"/>
              </w:rPr>
              <w:t>；</w:t>
            </w:r>
            <w:r w:rsidRPr="001F127F">
              <w:rPr>
                <w:rFonts w:hint="eastAsia"/>
              </w:rPr>
              <w:t>总投资</w:t>
            </w:r>
            <w:r>
              <w:t>8</w:t>
            </w:r>
            <w:r w:rsidRPr="001F127F">
              <w:t>000</w:t>
            </w:r>
            <w:r w:rsidRPr="001F127F">
              <w:t>万元。</w:t>
            </w:r>
          </w:p>
        </w:tc>
      </w:tr>
      <w:tr w:rsidR="00EE5490" w:rsidRPr="00BB5949" w14:paraId="29C628C9" w14:textId="77777777" w:rsidTr="002E4996">
        <w:trPr>
          <w:trHeight w:val="454"/>
          <w:jc w:val="center"/>
        </w:trPr>
        <w:tc>
          <w:tcPr>
            <w:tcW w:w="8522" w:type="dxa"/>
            <w:vAlign w:val="center"/>
          </w:tcPr>
          <w:p w14:paraId="2E706B03" w14:textId="409E988A" w:rsidR="00EE5490" w:rsidRPr="00BB5949" w:rsidRDefault="00D50603" w:rsidP="00AB76F5">
            <w:pPr>
              <w:ind w:firstLineChars="196" w:firstLine="413"/>
              <w:rPr>
                <w:b/>
              </w:rPr>
            </w:pPr>
            <w:r w:rsidRPr="00A842A3">
              <w:rPr>
                <w:b/>
              </w:rPr>
              <w:t>乳制品现代精深加工项目</w:t>
            </w:r>
            <w:r>
              <w:rPr>
                <w:rFonts w:hint="eastAsia"/>
                <w:b/>
              </w:rPr>
              <w:t>：</w:t>
            </w:r>
            <w:r w:rsidR="00DE7633" w:rsidRPr="00A842A3">
              <w:t>扶持</w:t>
            </w:r>
            <w:r w:rsidR="00DE7633">
              <w:rPr>
                <w:rFonts w:hint="eastAsia"/>
              </w:rPr>
              <w:t>1</w:t>
            </w:r>
            <w:r w:rsidR="00DE7633" w:rsidRPr="00A842A3">
              <w:t>家龙头企业</w:t>
            </w:r>
            <w:r w:rsidR="00DE7633">
              <w:rPr>
                <w:rFonts w:hint="eastAsia"/>
              </w:rPr>
              <w:t>建立羊奶粉</w:t>
            </w:r>
            <w:r w:rsidR="00DE7633" w:rsidRPr="00A842A3">
              <w:t>生产线、</w:t>
            </w:r>
            <w:r w:rsidR="00DE7633">
              <w:rPr>
                <w:rFonts w:hint="eastAsia"/>
              </w:rPr>
              <w:t>羊奶食品</w:t>
            </w:r>
            <w:r w:rsidR="00DE7633" w:rsidRPr="00A842A3">
              <w:t>生产线，年处理鲜奶能力达到</w:t>
            </w:r>
            <w:r w:rsidR="00F90AF8">
              <w:t>5000</w:t>
            </w:r>
            <w:r w:rsidR="00DE7633" w:rsidRPr="00A842A3">
              <w:t>吨</w:t>
            </w:r>
            <w:r w:rsidR="00197980">
              <w:rPr>
                <w:rFonts w:hint="eastAsia"/>
              </w:rPr>
              <w:t>；</w:t>
            </w:r>
            <w:r w:rsidR="00197980" w:rsidRPr="00197980">
              <w:rPr>
                <w:rFonts w:hint="eastAsia"/>
              </w:rPr>
              <w:t>总投资</w:t>
            </w:r>
            <w:r w:rsidR="00336BD9">
              <w:t>3</w:t>
            </w:r>
            <w:r w:rsidR="00197980" w:rsidRPr="00197980">
              <w:t>000</w:t>
            </w:r>
            <w:r w:rsidR="00197980" w:rsidRPr="00197980">
              <w:t>万元。</w:t>
            </w:r>
          </w:p>
        </w:tc>
      </w:tr>
      <w:tr w:rsidR="00EE5490" w:rsidRPr="00BB5949" w14:paraId="1AF3B3BC" w14:textId="77777777" w:rsidTr="002E4996">
        <w:trPr>
          <w:trHeight w:val="454"/>
          <w:jc w:val="center"/>
        </w:trPr>
        <w:tc>
          <w:tcPr>
            <w:tcW w:w="8522" w:type="dxa"/>
            <w:vAlign w:val="center"/>
          </w:tcPr>
          <w:p w14:paraId="35911C33" w14:textId="4DEE0CE6" w:rsidR="00EE5490" w:rsidRPr="00BB5949" w:rsidRDefault="00635A78" w:rsidP="00AB76F5">
            <w:pPr>
              <w:ind w:firstLineChars="196" w:firstLine="413"/>
              <w:rPr>
                <w:b/>
              </w:rPr>
            </w:pPr>
            <w:r w:rsidRPr="00F82D32">
              <w:rPr>
                <w:b/>
              </w:rPr>
              <w:t>畜禽副产品加工</w:t>
            </w:r>
            <w:r w:rsidR="0013463D">
              <w:rPr>
                <w:rFonts w:hint="eastAsia"/>
                <w:b/>
              </w:rPr>
              <w:t>项目：</w:t>
            </w:r>
            <w:r w:rsidRPr="00F82D32">
              <w:t>引进</w:t>
            </w:r>
            <w:r w:rsidRPr="00F82D32">
              <w:t>1</w:t>
            </w:r>
            <w:r w:rsidRPr="00F82D32">
              <w:t>家生物制药企业，建设一条</w:t>
            </w:r>
            <w:r>
              <w:rPr>
                <w:rFonts w:hint="eastAsia"/>
              </w:rPr>
              <w:t>畜产品</w:t>
            </w:r>
            <w:r w:rsidRPr="00F82D32">
              <w:t>副产物深加工线，生产</w:t>
            </w:r>
            <w:r w:rsidRPr="006E00AD">
              <w:rPr>
                <w:rFonts w:ascii="宋体" w:hint="eastAsia"/>
                <w:lang w:bidi="ar"/>
              </w:rPr>
              <w:t>血清</w:t>
            </w:r>
            <w:r>
              <w:rPr>
                <w:rFonts w:ascii="宋体" w:hint="eastAsia"/>
                <w:lang w:bidi="ar"/>
              </w:rPr>
              <w:t>、干扰素、</w:t>
            </w:r>
            <w:r w:rsidRPr="006E00AD">
              <w:rPr>
                <w:rFonts w:ascii="宋体" w:hint="eastAsia"/>
                <w:lang w:bidi="ar"/>
              </w:rPr>
              <w:t>羊胎素</w:t>
            </w:r>
            <w:r>
              <w:rPr>
                <w:rFonts w:hint="eastAsia"/>
                <w:kern w:val="0"/>
              </w:rPr>
              <w:t>、胶原</w:t>
            </w:r>
            <w:r w:rsidRPr="00701340">
              <w:rPr>
                <w:kern w:val="0"/>
              </w:rPr>
              <w:t>蛋白</w:t>
            </w:r>
            <w:r>
              <w:rPr>
                <w:rFonts w:hint="eastAsia"/>
                <w:kern w:val="0"/>
              </w:rPr>
              <w:t>、明胶、骨粉</w:t>
            </w:r>
            <w:r>
              <w:rPr>
                <w:rFonts w:ascii="宋体" w:hint="eastAsia"/>
                <w:lang w:bidi="ar"/>
              </w:rPr>
              <w:t>等</w:t>
            </w:r>
            <w:r w:rsidRPr="00F82D32">
              <w:t>生物制品</w:t>
            </w:r>
            <w:r w:rsidR="004D6CEA">
              <w:rPr>
                <w:rFonts w:hint="eastAsia"/>
              </w:rPr>
              <w:t>；</w:t>
            </w:r>
            <w:r w:rsidR="004D6CEA" w:rsidRPr="004D6CEA">
              <w:rPr>
                <w:rFonts w:hint="eastAsia"/>
              </w:rPr>
              <w:t>总投资</w:t>
            </w:r>
            <w:r w:rsidR="00D50603">
              <w:t>2</w:t>
            </w:r>
            <w:r w:rsidR="004D6CEA" w:rsidRPr="004D6CEA">
              <w:rPr>
                <w:rFonts w:hint="eastAsia"/>
              </w:rPr>
              <w:t>00</w:t>
            </w:r>
            <w:r w:rsidR="004D6CEA">
              <w:t>0</w:t>
            </w:r>
            <w:r w:rsidR="004D6CEA" w:rsidRPr="004D6CEA">
              <w:rPr>
                <w:rFonts w:hint="eastAsia"/>
              </w:rPr>
              <w:t>万元。</w:t>
            </w:r>
          </w:p>
        </w:tc>
      </w:tr>
      <w:tr w:rsidR="0023503E" w:rsidRPr="00BB5949" w14:paraId="309CE0EF" w14:textId="77777777" w:rsidTr="002E4996">
        <w:trPr>
          <w:trHeight w:val="454"/>
          <w:jc w:val="center"/>
        </w:trPr>
        <w:tc>
          <w:tcPr>
            <w:tcW w:w="8522" w:type="dxa"/>
            <w:vAlign w:val="center"/>
          </w:tcPr>
          <w:p w14:paraId="0717A18A" w14:textId="4936D97A" w:rsidR="0023503E" w:rsidRPr="00F82D32" w:rsidRDefault="00922120" w:rsidP="00AB76F5">
            <w:pPr>
              <w:ind w:firstLineChars="196" w:firstLine="413"/>
              <w:rPr>
                <w:b/>
              </w:rPr>
            </w:pPr>
            <w:r>
              <w:rPr>
                <w:rFonts w:hint="eastAsia"/>
                <w:b/>
              </w:rPr>
              <w:t>手</w:t>
            </w:r>
            <w:r w:rsidR="0023503E">
              <w:rPr>
                <w:rFonts w:hint="eastAsia"/>
                <w:b/>
              </w:rPr>
              <w:t>工艺品</w:t>
            </w:r>
            <w:r w:rsidR="0023503E" w:rsidRPr="00DC6A55">
              <w:rPr>
                <w:b/>
              </w:rPr>
              <w:t>加工</w:t>
            </w:r>
            <w:r w:rsidR="0023503E">
              <w:rPr>
                <w:rFonts w:hint="eastAsia"/>
                <w:b/>
              </w:rPr>
              <w:t>项目：</w:t>
            </w:r>
            <w:r w:rsidR="0023503E" w:rsidRPr="00DC6A55">
              <w:t>培育和</w:t>
            </w:r>
            <w:proofErr w:type="gramStart"/>
            <w:r w:rsidR="0023503E" w:rsidRPr="00DC6A55">
              <w:t>扶持专合组织</w:t>
            </w:r>
            <w:proofErr w:type="gramEnd"/>
            <w:r w:rsidR="0023503E" w:rsidRPr="00DC6A55">
              <w:t>，购置先进的加工设备，改进生产工艺，丰富产品类别，生产包具、皮</w:t>
            </w:r>
            <w:r w:rsidR="0023503E" w:rsidRPr="00CE6670">
              <w:t>具</w:t>
            </w:r>
            <w:r w:rsidR="0023503E" w:rsidRPr="00DC6A55">
              <w:t>、皮杂件等具有</w:t>
            </w:r>
            <w:r w:rsidR="0023503E">
              <w:rPr>
                <w:rFonts w:hint="eastAsia"/>
              </w:rPr>
              <w:t>地方</w:t>
            </w:r>
            <w:r w:rsidR="0023503E" w:rsidRPr="00DC6A55">
              <w:t>特色的</w:t>
            </w:r>
            <w:r w:rsidR="0023503E">
              <w:rPr>
                <w:rFonts w:hint="eastAsia"/>
              </w:rPr>
              <w:t>手工艺</w:t>
            </w:r>
            <w:r w:rsidR="0023503E" w:rsidRPr="00DC6A55">
              <w:t>品</w:t>
            </w:r>
            <w:r w:rsidR="000F64AF" w:rsidRPr="000F64AF">
              <w:t>；</w:t>
            </w:r>
            <w:r w:rsidR="000F64AF" w:rsidRPr="000F64AF">
              <w:rPr>
                <w:rFonts w:hint="eastAsia"/>
              </w:rPr>
              <w:t>总投资</w:t>
            </w:r>
            <w:r w:rsidR="000F64AF">
              <w:t>5</w:t>
            </w:r>
            <w:r w:rsidR="000F64AF" w:rsidRPr="000F64AF">
              <w:rPr>
                <w:rFonts w:hint="eastAsia"/>
              </w:rPr>
              <w:t>0</w:t>
            </w:r>
            <w:r w:rsidR="000F64AF" w:rsidRPr="000F64AF">
              <w:t>0</w:t>
            </w:r>
            <w:r w:rsidR="000F64AF" w:rsidRPr="000F64AF">
              <w:rPr>
                <w:rFonts w:hint="eastAsia"/>
              </w:rPr>
              <w:t>万元</w:t>
            </w:r>
            <w:r w:rsidR="0023503E" w:rsidRPr="00DC6A55">
              <w:t>。</w:t>
            </w:r>
          </w:p>
        </w:tc>
      </w:tr>
      <w:bookmarkEnd w:id="94"/>
    </w:tbl>
    <w:p w14:paraId="25237D0C" w14:textId="25316930" w:rsidR="00C65E6A" w:rsidRPr="00C65E6A" w:rsidRDefault="00C65E6A" w:rsidP="00C65E6A">
      <w:pPr>
        <w:spacing w:line="360" w:lineRule="auto"/>
        <w:ind w:firstLineChars="200" w:firstLine="588"/>
        <w:rPr>
          <w:rFonts w:eastAsia="仿宋_GB2312"/>
          <w:noProof/>
          <w:sz w:val="28"/>
          <w:szCs w:val="28"/>
        </w:rPr>
      </w:pPr>
    </w:p>
    <w:p w14:paraId="1379FE47" w14:textId="713612E7" w:rsidR="008B7F1D" w:rsidRPr="00E21EED" w:rsidRDefault="008B7F1D" w:rsidP="008B7F1D">
      <w:pPr>
        <w:spacing w:line="360" w:lineRule="auto"/>
        <w:ind w:firstLineChars="200" w:firstLine="562"/>
        <w:rPr>
          <w:b/>
          <w:sz w:val="28"/>
          <w:szCs w:val="28"/>
        </w:rPr>
      </w:pPr>
      <w:r w:rsidRPr="004F537D">
        <w:rPr>
          <w:rFonts w:hint="eastAsia"/>
          <w:b/>
          <w:sz w:val="28"/>
          <w:szCs w:val="28"/>
        </w:rPr>
        <w:t>（</w:t>
      </w:r>
      <w:r w:rsidR="007B10AF">
        <w:rPr>
          <w:b/>
          <w:sz w:val="28"/>
          <w:szCs w:val="28"/>
        </w:rPr>
        <w:t>5</w:t>
      </w:r>
      <w:r w:rsidRPr="004F537D">
        <w:rPr>
          <w:rFonts w:hint="eastAsia"/>
          <w:b/>
          <w:sz w:val="28"/>
          <w:szCs w:val="28"/>
        </w:rPr>
        <w:t>）</w:t>
      </w:r>
      <w:r>
        <w:rPr>
          <w:rFonts w:hint="eastAsia"/>
          <w:b/>
          <w:sz w:val="28"/>
          <w:szCs w:val="28"/>
        </w:rPr>
        <w:t>药材</w:t>
      </w:r>
      <w:r w:rsidRPr="004F537D">
        <w:rPr>
          <w:rFonts w:hint="eastAsia"/>
          <w:b/>
          <w:sz w:val="28"/>
          <w:szCs w:val="28"/>
        </w:rPr>
        <w:t>加工</w:t>
      </w:r>
      <w:r w:rsidRPr="00E21EED">
        <w:rPr>
          <w:b/>
          <w:sz w:val="28"/>
          <w:szCs w:val="28"/>
        </w:rPr>
        <w:t>建设重点</w:t>
      </w:r>
    </w:p>
    <w:p w14:paraId="4C5AF104" w14:textId="6C2B95B1" w:rsidR="00561EEB" w:rsidRPr="006433E4" w:rsidRDefault="00D764AA" w:rsidP="004A2D2F">
      <w:pPr>
        <w:spacing w:line="360" w:lineRule="auto"/>
        <w:ind w:firstLineChars="200" w:firstLine="560"/>
        <w:rPr>
          <w:sz w:val="28"/>
          <w:szCs w:val="28"/>
        </w:rPr>
      </w:pPr>
      <w:r w:rsidRPr="004A2D2F">
        <w:rPr>
          <w:rFonts w:hint="eastAsia"/>
          <w:sz w:val="28"/>
          <w:szCs w:val="28"/>
        </w:rPr>
        <w:t>与旅游和康养业结合，</w:t>
      </w:r>
      <w:r w:rsidR="004A2D2F">
        <w:rPr>
          <w:rFonts w:hint="eastAsia"/>
          <w:sz w:val="28"/>
          <w:szCs w:val="28"/>
        </w:rPr>
        <w:t>鼓励</w:t>
      </w:r>
      <w:r w:rsidR="00AE420E">
        <w:rPr>
          <w:rFonts w:hint="eastAsia"/>
          <w:sz w:val="28"/>
          <w:szCs w:val="28"/>
        </w:rPr>
        <w:t>企业和</w:t>
      </w:r>
      <w:r w:rsidR="004A2D2F">
        <w:rPr>
          <w:rFonts w:hint="eastAsia"/>
          <w:sz w:val="28"/>
          <w:szCs w:val="28"/>
        </w:rPr>
        <w:t>经济合作社</w:t>
      </w:r>
      <w:r w:rsidRPr="001359D6">
        <w:rPr>
          <w:rFonts w:hint="eastAsia"/>
          <w:sz w:val="28"/>
          <w:szCs w:val="28"/>
        </w:rPr>
        <w:t>开发</w:t>
      </w:r>
      <w:r w:rsidR="002B7A16" w:rsidRPr="001359D6">
        <w:rPr>
          <w:rFonts w:hint="eastAsia"/>
          <w:sz w:val="28"/>
          <w:szCs w:val="28"/>
        </w:rPr>
        <w:t>具有保健</w:t>
      </w:r>
      <w:r w:rsidR="002B7A16">
        <w:rPr>
          <w:rFonts w:hint="eastAsia"/>
          <w:sz w:val="28"/>
          <w:szCs w:val="28"/>
        </w:rPr>
        <w:t>功能的药膳食品，</w:t>
      </w:r>
      <w:r w:rsidR="002B7A16" w:rsidRPr="009007CC">
        <w:rPr>
          <w:sz w:val="28"/>
          <w:szCs w:val="28"/>
        </w:rPr>
        <w:t>引导</w:t>
      </w:r>
      <w:r w:rsidR="002B7A16" w:rsidRPr="00BA3892">
        <w:rPr>
          <w:rFonts w:hint="eastAsia"/>
          <w:sz w:val="28"/>
          <w:szCs w:val="28"/>
        </w:rPr>
        <w:t>药材加工</w:t>
      </w:r>
      <w:r w:rsidR="00BA3892" w:rsidRPr="00BA3892">
        <w:rPr>
          <w:rFonts w:hint="eastAsia"/>
          <w:sz w:val="28"/>
          <w:szCs w:val="28"/>
        </w:rPr>
        <w:t>向</w:t>
      </w:r>
      <w:r w:rsidRPr="001359D6">
        <w:rPr>
          <w:rFonts w:hint="eastAsia"/>
          <w:sz w:val="28"/>
          <w:szCs w:val="28"/>
        </w:rPr>
        <w:t>系列保健</w:t>
      </w:r>
      <w:r w:rsidRPr="004A2D2F">
        <w:rPr>
          <w:rFonts w:hint="eastAsia"/>
          <w:sz w:val="28"/>
          <w:szCs w:val="28"/>
        </w:rPr>
        <w:t>食品</w:t>
      </w:r>
      <w:r w:rsidRPr="001359D6">
        <w:rPr>
          <w:rFonts w:hint="eastAsia"/>
          <w:sz w:val="28"/>
          <w:szCs w:val="28"/>
        </w:rPr>
        <w:t>和功能饮料</w:t>
      </w:r>
      <w:r w:rsidR="00BA3892" w:rsidRPr="009007CC">
        <w:rPr>
          <w:sz w:val="28"/>
          <w:szCs w:val="28"/>
        </w:rPr>
        <w:t>精深加工方向发展</w:t>
      </w:r>
      <w:r w:rsidR="00BA3892" w:rsidRPr="009007CC">
        <w:rPr>
          <w:rFonts w:hint="eastAsia"/>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D4042" w:rsidRPr="00BB5949" w14:paraId="012D72E2" w14:textId="77777777" w:rsidTr="00AB76F5">
        <w:trPr>
          <w:trHeight w:val="454"/>
          <w:tblHeader/>
          <w:jc w:val="center"/>
        </w:trPr>
        <w:tc>
          <w:tcPr>
            <w:tcW w:w="8522" w:type="dxa"/>
            <w:vAlign w:val="center"/>
          </w:tcPr>
          <w:p w14:paraId="7F1C7124" w14:textId="5E7E2E0C" w:rsidR="00FD4042" w:rsidRPr="00BB5949" w:rsidRDefault="00FD4042" w:rsidP="00AB76F5">
            <w:pPr>
              <w:jc w:val="center"/>
            </w:pPr>
            <w:r w:rsidRPr="00BB5949">
              <w:rPr>
                <w:b/>
              </w:rPr>
              <w:t>专栏</w:t>
            </w:r>
            <w:r>
              <w:rPr>
                <w:b/>
              </w:rPr>
              <w:t>1</w:t>
            </w:r>
            <w:r w:rsidR="00456AB7">
              <w:rPr>
                <w:b/>
              </w:rPr>
              <w:t>3</w:t>
            </w:r>
            <w:r w:rsidRPr="00BB5949">
              <w:rPr>
                <w:b/>
              </w:rPr>
              <w:t xml:space="preserve"> </w:t>
            </w:r>
            <w:r w:rsidRPr="00BB5949">
              <w:rPr>
                <w:rFonts w:hint="eastAsia"/>
                <w:b/>
              </w:rPr>
              <w:t xml:space="preserve"> </w:t>
            </w:r>
            <w:r w:rsidRPr="00BB5949">
              <w:rPr>
                <w:b/>
              </w:rPr>
              <w:t>重点项目</w:t>
            </w:r>
          </w:p>
        </w:tc>
      </w:tr>
      <w:tr w:rsidR="00FD4042" w:rsidRPr="00BB5949" w14:paraId="6DD09E66" w14:textId="77777777" w:rsidTr="00AB76F5">
        <w:trPr>
          <w:trHeight w:val="454"/>
          <w:jc w:val="center"/>
        </w:trPr>
        <w:tc>
          <w:tcPr>
            <w:tcW w:w="8522" w:type="dxa"/>
            <w:vAlign w:val="center"/>
          </w:tcPr>
          <w:p w14:paraId="479D04DE" w14:textId="7805F075" w:rsidR="00FD4042" w:rsidRPr="00BB5949" w:rsidRDefault="007A3561" w:rsidP="00AB76F5">
            <w:pPr>
              <w:ind w:firstLineChars="200" w:firstLine="422"/>
              <w:rPr>
                <w:b/>
              </w:rPr>
            </w:pPr>
            <w:r w:rsidRPr="001D5DDA">
              <w:rPr>
                <w:b/>
              </w:rPr>
              <w:t>药材</w:t>
            </w:r>
            <w:r>
              <w:rPr>
                <w:rFonts w:hint="eastAsia"/>
                <w:b/>
              </w:rPr>
              <w:t>生物制品</w:t>
            </w:r>
            <w:r w:rsidRPr="001D5DDA">
              <w:rPr>
                <w:b/>
              </w:rPr>
              <w:t>及保健品</w:t>
            </w:r>
            <w:r>
              <w:rPr>
                <w:rFonts w:hint="eastAsia"/>
                <w:b/>
              </w:rPr>
              <w:t>加工</w:t>
            </w:r>
            <w:r w:rsidR="00CB6A08">
              <w:rPr>
                <w:rFonts w:hint="eastAsia"/>
                <w:b/>
              </w:rPr>
              <w:t>项目</w:t>
            </w:r>
            <w:r w:rsidRPr="001D5DDA">
              <w:rPr>
                <w:b/>
              </w:rPr>
              <w:t>：</w:t>
            </w:r>
            <w:r w:rsidRPr="000C2517">
              <w:rPr>
                <w:rFonts w:hint="eastAsia"/>
              </w:rPr>
              <w:t>培育和</w:t>
            </w:r>
            <w:r w:rsidRPr="001D5DDA">
              <w:rPr>
                <w:rFonts w:hint="eastAsia"/>
              </w:rPr>
              <w:t>引进</w:t>
            </w:r>
            <w:r>
              <w:rPr>
                <w:rFonts w:hint="eastAsia"/>
              </w:rPr>
              <w:t>2</w:t>
            </w:r>
            <w:r>
              <w:rPr>
                <w:rFonts w:hint="eastAsia"/>
              </w:rPr>
              <w:t>～</w:t>
            </w:r>
            <w:r>
              <w:rPr>
                <w:rFonts w:hint="eastAsia"/>
              </w:rPr>
              <w:t>3</w:t>
            </w:r>
            <w:r>
              <w:rPr>
                <w:rFonts w:hint="eastAsia"/>
              </w:rPr>
              <w:t>家生物科技企业，</w:t>
            </w:r>
            <w:r w:rsidRPr="001D5DDA">
              <w:t>生产</w:t>
            </w:r>
            <w:r w:rsidR="00C0351F">
              <w:rPr>
                <w:rFonts w:hint="eastAsia"/>
              </w:rPr>
              <w:t>开发药膳、</w:t>
            </w:r>
            <w:r w:rsidRPr="008D7EB0">
              <w:rPr>
                <w:rFonts w:hint="eastAsia"/>
              </w:rPr>
              <w:t>药材生物制品</w:t>
            </w:r>
            <w:r>
              <w:rPr>
                <w:rFonts w:hint="eastAsia"/>
              </w:rPr>
              <w:t>以及</w:t>
            </w:r>
            <w:r w:rsidRPr="001D5DDA">
              <w:t>具有保健、绿色特色的系列保健品</w:t>
            </w:r>
            <w:r>
              <w:rPr>
                <w:rFonts w:hint="eastAsia"/>
              </w:rPr>
              <w:t>和功能饮料；</w:t>
            </w:r>
            <w:r w:rsidR="00495294" w:rsidRPr="00495294">
              <w:rPr>
                <w:rFonts w:hint="eastAsia"/>
              </w:rPr>
              <w:t>总投资</w:t>
            </w:r>
            <w:r w:rsidR="00FE0213">
              <w:t>2</w:t>
            </w:r>
            <w:r w:rsidR="00495294" w:rsidRPr="00495294">
              <w:rPr>
                <w:rFonts w:hint="eastAsia"/>
              </w:rPr>
              <w:t>00</w:t>
            </w:r>
            <w:r w:rsidR="00495294" w:rsidRPr="00495294">
              <w:t>0</w:t>
            </w:r>
            <w:r w:rsidR="00495294" w:rsidRPr="00495294">
              <w:rPr>
                <w:rFonts w:hint="eastAsia"/>
              </w:rPr>
              <w:t>万元。</w:t>
            </w:r>
          </w:p>
        </w:tc>
      </w:tr>
    </w:tbl>
    <w:p w14:paraId="4CC69A96" w14:textId="503268D7" w:rsidR="00A7748E" w:rsidRDefault="00A7748E" w:rsidP="00D0139B">
      <w:pPr>
        <w:spacing w:line="360" w:lineRule="auto"/>
        <w:ind w:firstLineChars="200" w:firstLine="560"/>
        <w:rPr>
          <w:sz w:val="28"/>
          <w:szCs w:val="28"/>
        </w:rPr>
      </w:pPr>
    </w:p>
    <w:p w14:paraId="3F405154" w14:textId="2A32235F" w:rsidR="00950397" w:rsidRPr="00950397" w:rsidRDefault="00950397" w:rsidP="00950397">
      <w:pPr>
        <w:spacing w:line="360" w:lineRule="auto"/>
        <w:ind w:firstLineChars="200" w:firstLine="562"/>
        <w:outlineLvl w:val="4"/>
        <w:rPr>
          <w:b/>
          <w:sz w:val="28"/>
          <w:szCs w:val="28"/>
        </w:rPr>
      </w:pPr>
      <w:r>
        <w:rPr>
          <w:rFonts w:hint="eastAsia"/>
          <w:b/>
          <w:sz w:val="28"/>
          <w:szCs w:val="28"/>
        </w:rPr>
        <w:t>（三）</w:t>
      </w:r>
      <w:r w:rsidRPr="00950397">
        <w:rPr>
          <w:rFonts w:hint="eastAsia"/>
          <w:b/>
          <w:sz w:val="28"/>
          <w:szCs w:val="28"/>
        </w:rPr>
        <w:t>商贸流通</w:t>
      </w:r>
      <w:r>
        <w:rPr>
          <w:rFonts w:hint="eastAsia"/>
          <w:b/>
          <w:sz w:val="28"/>
          <w:szCs w:val="28"/>
        </w:rPr>
        <w:t>业</w:t>
      </w:r>
      <w:r w:rsidRPr="00950397">
        <w:rPr>
          <w:rFonts w:hint="eastAsia"/>
          <w:b/>
          <w:sz w:val="28"/>
          <w:szCs w:val="28"/>
        </w:rPr>
        <w:t>规划</w:t>
      </w:r>
    </w:p>
    <w:p w14:paraId="2C1283FA" w14:textId="77777777" w:rsidR="00D73BAB" w:rsidRPr="001D2D37" w:rsidRDefault="00D73BAB" w:rsidP="00D73BAB">
      <w:pPr>
        <w:spacing w:line="360" w:lineRule="auto"/>
        <w:ind w:firstLineChars="200" w:firstLine="562"/>
        <w:rPr>
          <w:b/>
          <w:sz w:val="28"/>
          <w:szCs w:val="28"/>
        </w:rPr>
      </w:pPr>
      <w:r w:rsidRPr="001D2D37">
        <w:rPr>
          <w:rFonts w:hint="eastAsia"/>
          <w:b/>
          <w:sz w:val="28"/>
          <w:szCs w:val="28"/>
        </w:rPr>
        <w:t>1</w:t>
      </w:r>
      <w:r w:rsidRPr="001D2D37">
        <w:rPr>
          <w:rFonts w:hint="eastAsia"/>
          <w:b/>
          <w:sz w:val="28"/>
          <w:szCs w:val="28"/>
        </w:rPr>
        <w:t>、发展思路</w:t>
      </w:r>
    </w:p>
    <w:p w14:paraId="7A1F39F5" w14:textId="40F2D2BF" w:rsidR="0081369D" w:rsidRPr="0081369D" w:rsidRDefault="005D1942" w:rsidP="0081369D">
      <w:pPr>
        <w:spacing w:line="360" w:lineRule="auto"/>
        <w:ind w:firstLineChars="200" w:firstLine="560"/>
        <w:rPr>
          <w:sz w:val="28"/>
          <w:szCs w:val="28"/>
        </w:rPr>
      </w:pPr>
      <w:r w:rsidRPr="00401783">
        <w:rPr>
          <w:rFonts w:hint="eastAsia"/>
          <w:sz w:val="28"/>
          <w:szCs w:val="28"/>
        </w:rPr>
        <w:t>积极</w:t>
      </w:r>
      <w:r w:rsidR="0081369D" w:rsidRPr="0081369D">
        <w:rPr>
          <w:rFonts w:hint="eastAsia"/>
          <w:sz w:val="28"/>
          <w:szCs w:val="28"/>
        </w:rPr>
        <w:t>推进农产品商贸流通</w:t>
      </w:r>
      <w:r w:rsidRPr="00401783">
        <w:rPr>
          <w:rFonts w:hint="eastAsia"/>
          <w:sz w:val="28"/>
          <w:szCs w:val="28"/>
        </w:rPr>
        <w:t>设施</w:t>
      </w:r>
      <w:r w:rsidR="0081369D" w:rsidRPr="0081369D">
        <w:rPr>
          <w:rFonts w:hint="eastAsia"/>
          <w:sz w:val="28"/>
          <w:szCs w:val="28"/>
        </w:rPr>
        <w:t>和电子商务平台建设</w:t>
      </w:r>
      <w:r w:rsidRPr="00401783">
        <w:rPr>
          <w:rFonts w:hint="eastAsia"/>
          <w:sz w:val="28"/>
          <w:szCs w:val="28"/>
        </w:rPr>
        <w:t>，</w:t>
      </w:r>
      <w:r w:rsidR="0081369D" w:rsidRPr="0081369D">
        <w:rPr>
          <w:rFonts w:hint="eastAsia"/>
          <w:sz w:val="28"/>
          <w:szCs w:val="28"/>
        </w:rPr>
        <w:t>充分利用</w:t>
      </w:r>
      <w:r w:rsidRPr="00401783">
        <w:rPr>
          <w:rFonts w:hint="eastAsia"/>
          <w:sz w:val="28"/>
          <w:szCs w:val="28"/>
        </w:rPr>
        <w:t>交通便捷的区位优势</w:t>
      </w:r>
      <w:r w:rsidR="0081369D" w:rsidRPr="0081369D">
        <w:rPr>
          <w:rFonts w:hint="eastAsia"/>
          <w:sz w:val="28"/>
          <w:szCs w:val="28"/>
        </w:rPr>
        <w:t>，开拓</w:t>
      </w:r>
      <w:r w:rsidR="00401783" w:rsidRPr="00401783">
        <w:rPr>
          <w:rFonts w:hint="eastAsia"/>
          <w:sz w:val="28"/>
          <w:szCs w:val="28"/>
        </w:rPr>
        <w:t>区内外</w:t>
      </w:r>
      <w:r w:rsidR="0081369D" w:rsidRPr="0081369D">
        <w:rPr>
          <w:rFonts w:hint="eastAsia"/>
          <w:sz w:val="28"/>
          <w:szCs w:val="28"/>
        </w:rPr>
        <w:t>市场。</w:t>
      </w:r>
    </w:p>
    <w:p w14:paraId="1AFF714E" w14:textId="279AFB8A" w:rsidR="0081369D" w:rsidRPr="0081369D" w:rsidRDefault="00401783" w:rsidP="00401783">
      <w:pPr>
        <w:spacing w:line="360" w:lineRule="auto"/>
        <w:ind w:firstLineChars="200" w:firstLine="562"/>
        <w:rPr>
          <w:b/>
          <w:sz w:val="28"/>
          <w:szCs w:val="28"/>
        </w:rPr>
      </w:pPr>
      <w:r w:rsidRPr="00C153D1">
        <w:rPr>
          <w:rFonts w:hint="eastAsia"/>
          <w:b/>
          <w:sz w:val="28"/>
          <w:szCs w:val="28"/>
        </w:rPr>
        <w:t>（</w:t>
      </w:r>
      <w:r w:rsidRPr="00C153D1">
        <w:rPr>
          <w:rFonts w:hint="eastAsia"/>
          <w:b/>
          <w:sz w:val="28"/>
          <w:szCs w:val="28"/>
        </w:rPr>
        <w:t>1</w:t>
      </w:r>
      <w:r w:rsidRPr="00C153D1">
        <w:rPr>
          <w:rFonts w:hint="eastAsia"/>
          <w:b/>
          <w:sz w:val="28"/>
          <w:szCs w:val="28"/>
        </w:rPr>
        <w:t>）</w:t>
      </w:r>
      <w:r w:rsidR="0081369D" w:rsidRPr="0081369D">
        <w:rPr>
          <w:rFonts w:hint="eastAsia"/>
          <w:b/>
          <w:sz w:val="28"/>
          <w:szCs w:val="28"/>
        </w:rPr>
        <w:t>用活两种机制，提升两种消费</w:t>
      </w:r>
    </w:p>
    <w:p w14:paraId="54AA7635" w14:textId="7F627716" w:rsidR="0081369D" w:rsidRPr="0081369D" w:rsidRDefault="0081369D" w:rsidP="0081369D">
      <w:pPr>
        <w:spacing w:line="360" w:lineRule="auto"/>
        <w:ind w:firstLineChars="200" w:firstLine="560"/>
        <w:rPr>
          <w:sz w:val="28"/>
          <w:szCs w:val="28"/>
        </w:rPr>
      </w:pPr>
      <w:r w:rsidRPr="0081369D">
        <w:rPr>
          <w:rFonts w:hint="eastAsia"/>
          <w:sz w:val="28"/>
          <w:szCs w:val="28"/>
        </w:rPr>
        <w:t>一是充分认识政府配置资源的作用，使资金、政策、土地等资源投放到民生性、公益性、基础性强的农产品商贸流通设施建设上，确保农民基础性保障型消费。二是充分认识市场配置资源的决定性作用，按照政府引导、市场配置资源、政府监管市场的方式，促进农民发展</w:t>
      </w:r>
      <w:r w:rsidRPr="0081369D">
        <w:rPr>
          <w:rFonts w:hint="eastAsia"/>
          <w:sz w:val="28"/>
          <w:szCs w:val="28"/>
        </w:rPr>
        <w:lastRenderedPageBreak/>
        <w:t>性富裕型消费的发展。</w:t>
      </w:r>
    </w:p>
    <w:p w14:paraId="2A85A3ED" w14:textId="3F489C37" w:rsidR="0081369D" w:rsidRPr="00500209" w:rsidRDefault="00500209" w:rsidP="00500209">
      <w:pPr>
        <w:spacing w:line="360" w:lineRule="auto"/>
        <w:ind w:firstLineChars="200" w:firstLine="562"/>
        <w:rPr>
          <w:b/>
          <w:sz w:val="28"/>
          <w:szCs w:val="28"/>
        </w:rPr>
      </w:pPr>
      <w:r w:rsidRPr="00500209">
        <w:rPr>
          <w:rFonts w:hint="eastAsia"/>
          <w:b/>
          <w:sz w:val="28"/>
          <w:szCs w:val="28"/>
        </w:rPr>
        <w:t>（</w:t>
      </w:r>
      <w:r w:rsidRPr="00500209">
        <w:rPr>
          <w:rFonts w:hint="eastAsia"/>
          <w:b/>
          <w:sz w:val="28"/>
          <w:szCs w:val="28"/>
        </w:rPr>
        <w:t>2</w:t>
      </w:r>
      <w:r w:rsidRPr="00500209">
        <w:rPr>
          <w:rFonts w:hint="eastAsia"/>
          <w:b/>
          <w:sz w:val="28"/>
          <w:szCs w:val="28"/>
        </w:rPr>
        <w:t>）</w:t>
      </w:r>
      <w:r w:rsidR="0081369D" w:rsidRPr="00500209">
        <w:rPr>
          <w:rFonts w:hint="eastAsia"/>
          <w:b/>
          <w:sz w:val="28"/>
          <w:szCs w:val="28"/>
        </w:rPr>
        <w:t>重视薄弱环节，</w:t>
      </w:r>
      <w:r w:rsidR="005C7024">
        <w:rPr>
          <w:rFonts w:hint="eastAsia"/>
          <w:b/>
          <w:sz w:val="28"/>
          <w:szCs w:val="28"/>
        </w:rPr>
        <w:t>实现</w:t>
      </w:r>
      <w:r w:rsidR="005C7024" w:rsidRPr="00500209">
        <w:rPr>
          <w:rFonts w:hint="eastAsia"/>
          <w:b/>
          <w:sz w:val="28"/>
          <w:szCs w:val="28"/>
        </w:rPr>
        <w:t>四个</w:t>
      </w:r>
      <w:r w:rsidR="0081369D" w:rsidRPr="00500209">
        <w:rPr>
          <w:rFonts w:hint="eastAsia"/>
          <w:b/>
          <w:sz w:val="28"/>
          <w:szCs w:val="28"/>
        </w:rPr>
        <w:t>突破</w:t>
      </w:r>
    </w:p>
    <w:p w14:paraId="63EE7850" w14:textId="7B5D889F" w:rsidR="0081369D" w:rsidRPr="00500209" w:rsidRDefault="00B21ED7" w:rsidP="0081369D">
      <w:pPr>
        <w:spacing w:line="360" w:lineRule="auto"/>
        <w:ind w:firstLineChars="200" w:firstLine="560"/>
        <w:rPr>
          <w:sz w:val="28"/>
          <w:szCs w:val="28"/>
        </w:rPr>
      </w:pPr>
      <w:r w:rsidRPr="00500209">
        <w:rPr>
          <w:rFonts w:hint="eastAsia"/>
          <w:sz w:val="28"/>
          <w:szCs w:val="28"/>
        </w:rPr>
        <w:t>一是抓住</w:t>
      </w:r>
      <w:r w:rsidRPr="00500209">
        <w:rPr>
          <w:sz w:val="28"/>
          <w:szCs w:val="28"/>
        </w:rPr>
        <w:t>合阳</w:t>
      </w:r>
      <w:r w:rsidRPr="00500209">
        <w:rPr>
          <w:sz w:val="28"/>
          <w:szCs w:val="28"/>
        </w:rPr>
        <w:t>-</w:t>
      </w:r>
      <w:r w:rsidRPr="00500209">
        <w:rPr>
          <w:sz w:val="28"/>
          <w:szCs w:val="28"/>
        </w:rPr>
        <w:t>凤翔高速公路、</w:t>
      </w:r>
      <w:proofErr w:type="gramStart"/>
      <w:r w:rsidRPr="00500209">
        <w:rPr>
          <w:sz w:val="28"/>
          <w:szCs w:val="28"/>
        </w:rPr>
        <w:t>西铜城际</w:t>
      </w:r>
      <w:proofErr w:type="gramEnd"/>
      <w:r w:rsidRPr="00500209">
        <w:rPr>
          <w:sz w:val="28"/>
          <w:szCs w:val="28"/>
        </w:rPr>
        <w:t>铁路</w:t>
      </w:r>
      <w:r w:rsidRPr="00500209">
        <w:rPr>
          <w:rFonts w:hint="eastAsia"/>
          <w:sz w:val="28"/>
          <w:szCs w:val="28"/>
        </w:rPr>
        <w:t>和</w:t>
      </w:r>
      <w:r w:rsidRPr="00500209">
        <w:rPr>
          <w:sz w:val="28"/>
          <w:szCs w:val="28"/>
        </w:rPr>
        <w:t>西安国际化大都市半小时经济圈</w:t>
      </w:r>
      <w:r w:rsidRPr="00500209">
        <w:rPr>
          <w:rFonts w:hint="eastAsia"/>
          <w:sz w:val="28"/>
          <w:szCs w:val="28"/>
        </w:rPr>
        <w:t>建设机遇，加快推进农产品商贸物流体系建设。二</w:t>
      </w:r>
      <w:r w:rsidR="0081369D" w:rsidRPr="00500209">
        <w:rPr>
          <w:rFonts w:hint="eastAsia"/>
          <w:sz w:val="28"/>
          <w:szCs w:val="28"/>
        </w:rPr>
        <w:t>是针对</w:t>
      </w:r>
      <w:bookmarkStart w:id="95" w:name="_Hlk533608317"/>
      <w:r w:rsidR="00DD70BC" w:rsidRPr="00500209">
        <w:rPr>
          <w:rFonts w:hint="eastAsia"/>
          <w:sz w:val="28"/>
          <w:szCs w:val="28"/>
        </w:rPr>
        <w:t>王益</w:t>
      </w:r>
      <w:proofErr w:type="gramStart"/>
      <w:r w:rsidR="00DD70BC" w:rsidRPr="00500209">
        <w:rPr>
          <w:rFonts w:hint="eastAsia"/>
          <w:sz w:val="28"/>
          <w:szCs w:val="28"/>
        </w:rPr>
        <w:t>区</w:t>
      </w:r>
      <w:bookmarkEnd w:id="95"/>
      <w:r w:rsidR="0081369D" w:rsidRPr="00500209">
        <w:rPr>
          <w:rFonts w:hint="eastAsia"/>
          <w:sz w:val="28"/>
          <w:szCs w:val="28"/>
        </w:rPr>
        <w:t>特色</w:t>
      </w:r>
      <w:proofErr w:type="gramEnd"/>
      <w:r w:rsidR="0081369D" w:rsidRPr="00500209">
        <w:rPr>
          <w:rFonts w:hint="eastAsia"/>
          <w:sz w:val="28"/>
          <w:szCs w:val="28"/>
        </w:rPr>
        <w:t>农业产业</w:t>
      </w:r>
      <w:r w:rsidR="00404D42" w:rsidRPr="00500209">
        <w:rPr>
          <w:rFonts w:hint="eastAsia"/>
          <w:sz w:val="28"/>
          <w:szCs w:val="28"/>
        </w:rPr>
        <w:t>发展状况</w:t>
      </w:r>
      <w:r w:rsidR="0081369D" w:rsidRPr="00500209">
        <w:rPr>
          <w:rFonts w:hint="eastAsia"/>
          <w:sz w:val="28"/>
          <w:szCs w:val="28"/>
        </w:rPr>
        <w:t>，以农产品流通增值服务为主线，</w:t>
      </w:r>
      <w:r w:rsidR="00DD70BC" w:rsidRPr="00500209">
        <w:rPr>
          <w:rFonts w:hint="eastAsia"/>
          <w:sz w:val="28"/>
          <w:szCs w:val="28"/>
        </w:rPr>
        <w:t>构建</w:t>
      </w:r>
      <w:r w:rsidR="0081369D" w:rsidRPr="00500209">
        <w:rPr>
          <w:rFonts w:hint="eastAsia"/>
          <w:sz w:val="28"/>
          <w:szCs w:val="28"/>
        </w:rPr>
        <w:t>农产品</w:t>
      </w:r>
      <w:r w:rsidR="006E4D97">
        <w:rPr>
          <w:rFonts w:hint="eastAsia"/>
          <w:sz w:val="28"/>
          <w:szCs w:val="28"/>
        </w:rPr>
        <w:t>流通</w:t>
      </w:r>
      <w:r w:rsidR="0081369D" w:rsidRPr="00500209">
        <w:rPr>
          <w:rFonts w:hint="eastAsia"/>
          <w:sz w:val="28"/>
          <w:szCs w:val="28"/>
        </w:rPr>
        <w:t>增值服务体系</w:t>
      </w:r>
      <w:r w:rsidR="00E03DCA" w:rsidRPr="00500209">
        <w:rPr>
          <w:rFonts w:hint="eastAsia"/>
          <w:sz w:val="28"/>
          <w:szCs w:val="28"/>
        </w:rPr>
        <w:t>。</w:t>
      </w:r>
      <w:r w:rsidR="0081369D" w:rsidRPr="00500209">
        <w:rPr>
          <w:rFonts w:hint="eastAsia"/>
          <w:sz w:val="28"/>
          <w:szCs w:val="28"/>
        </w:rPr>
        <w:t>三是结合</w:t>
      </w:r>
      <w:r w:rsidR="00DD70BC" w:rsidRPr="00500209">
        <w:rPr>
          <w:rFonts w:hint="eastAsia"/>
          <w:sz w:val="28"/>
          <w:szCs w:val="28"/>
        </w:rPr>
        <w:t>王益区</w:t>
      </w:r>
      <w:r w:rsidR="0081369D" w:rsidRPr="00500209">
        <w:rPr>
          <w:rFonts w:hint="eastAsia"/>
          <w:sz w:val="28"/>
          <w:szCs w:val="28"/>
        </w:rPr>
        <w:t>旅游、历史文化和节会，做好商旅文会一体化发展文章，推进特色农产品商业发展。四是</w:t>
      </w:r>
      <w:r w:rsidR="00500209" w:rsidRPr="00500209">
        <w:rPr>
          <w:rFonts w:hint="eastAsia"/>
          <w:sz w:val="28"/>
          <w:szCs w:val="28"/>
        </w:rPr>
        <w:t>充分</w:t>
      </w:r>
      <w:r w:rsidR="0081369D" w:rsidRPr="00500209">
        <w:rPr>
          <w:rFonts w:hint="eastAsia"/>
          <w:sz w:val="28"/>
          <w:szCs w:val="28"/>
        </w:rPr>
        <w:t>利用</w:t>
      </w:r>
      <w:r w:rsidR="00E03DCA">
        <w:rPr>
          <w:rFonts w:hint="eastAsia"/>
          <w:sz w:val="28"/>
          <w:szCs w:val="28"/>
        </w:rPr>
        <w:t>国内各种农特产品博览会、推介会</w:t>
      </w:r>
      <w:r w:rsidR="0081369D" w:rsidRPr="00500209">
        <w:rPr>
          <w:rFonts w:hint="eastAsia"/>
          <w:sz w:val="28"/>
          <w:szCs w:val="28"/>
        </w:rPr>
        <w:t>，加强特色农产品宣传推介力度，</w:t>
      </w:r>
      <w:r w:rsidR="00940945" w:rsidRPr="00500209">
        <w:rPr>
          <w:rFonts w:hint="eastAsia"/>
          <w:sz w:val="28"/>
          <w:szCs w:val="28"/>
        </w:rPr>
        <w:t>开展品牌营销，</w:t>
      </w:r>
      <w:r w:rsidR="00E03DCA">
        <w:rPr>
          <w:rFonts w:hint="eastAsia"/>
          <w:sz w:val="28"/>
          <w:szCs w:val="28"/>
        </w:rPr>
        <w:t>扩大王益区农特产品知名度</w:t>
      </w:r>
      <w:r w:rsidR="00940945">
        <w:rPr>
          <w:rFonts w:hint="eastAsia"/>
          <w:sz w:val="28"/>
          <w:szCs w:val="28"/>
        </w:rPr>
        <w:t>，</w:t>
      </w:r>
      <w:r w:rsidR="00CE597D">
        <w:rPr>
          <w:rFonts w:hint="eastAsia"/>
          <w:sz w:val="28"/>
          <w:szCs w:val="28"/>
        </w:rPr>
        <w:t>开拓</w:t>
      </w:r>
      <w:r w:rsidR="00940945" w:rsidRPr="00500209">
        <w:rPr>
          <w:rFonts w:hint="eastAsia"/>
          <w:sz w:val="28"/>
          <w:szCs w:val="28"/>
        </w:rPr>
        <w:t>市场</w:t>
      </w:r>
      <w:r w:rsidR="00E03DCA">
        <w:rPr>
          <w:rFonts w:hint="eastAsia"/>
          <w:sz w:val="28"/>
          <w:szCs w:val="28"/>
        </w:rPr>
        <w:t>。</w:t>
      </w:r>
    </w:p>
    <w:p w14:paraId="4E8A7E43" w14:textId="183B00A6" w:rsidR="0081369D" w:rsidRPr="006B73D2" w:rsidRDefault="006B73D2" w:rsidP="006B73D2">
      <w:pPr>
        <w:spacing w:line="360" w:lineRule="auto"/>
        <w:ind w:firstLineChars="200" w:firstLine="562"/>
        <w:rPr>
          <w:b/>
          <w:sz w:val="28"/>
          <w:szCs w:val="28"/>
        </w:rPr>
      </w:pPr>
      <w:r w:rsidRPr="006B73D2">
        <w:rPr>
          <w:rFonts w:hint="eastAsia"/>
          <w:b/>
          <w:sz w:val="28"/>
          <w:szCs w:val="28"/>
        </w:rPr>
        <w:t>（</w:t>
      </w:r>
      <w:r w:rsidRPr="006B73D2">
        <w:rPr>
          <w:rFonts w:hint="eastAsia"/>
          <w:b/>
          <w:sz w:val="28"/>
          <w:szCs w:val="28"/>
        </w:rPr>
        <w:t>3</w:t>
      </w:r>
      <w:r w:rsidRPr="006B73D2">
        <w:rPr>
          <w:rFonts w:hint="eastAsia"/>
          <w:b/>
          <w:sz w:val="28"/>
          <w:szCs w:val="28"/>
        </w:rPr>
        <w:t>）</w:t>
      </w:r>
      <w:r w:rsidR="0081369D" w:rsidRPr="006B73D2">
        <w:rPr>
          <w:rFonts w:hint="eastAsia"/>
          <w:b/>
          <w:sz w:val="28"/>
          <w:szCs w:val="28"/>
        </w:rPr>
        <w:t>创新流通模式，实现跨越发展</w:t>
      </w:r>
    </w:p>
    <w:p w14:paraId="321AAB14" w14:textId="474E6B77" w:rsidR="0081369D" w:rsidRPr="006B73D2" w:rsidRDefault="0081369D" w:rsidP="0081369D">
      <w:pPr>
        <w:spacing w:line="360" w:lineRule="auto"/>
        <w:ind w:firstLineChars="200" w:firstLine="560"/>
        <w:rPr>
          <w:sz w:val="28"/>
          <w:szCs w:val="28"/>
        </w:rPr>
      </w:pPr>
      <w:r w:rsidRPr="006B73D2">
        <w:rPr>
          <w:rFonts w:hint="eastAsia"/>
          <w:sz w:val="28"/>
          <w:szCs w:val="28"/>
        </w:rPr>
        <w:t>抓紧信息化和电子商务发展机遇，促进以移动互联网、云计算、大数据为支撑的</w:t>
      </w:r>
      <w:r w:rsidR="006B73D2" w:rsidRPr="006B73D2">
        <w:rPr>
          <w:rFonts w:hint="eastAsia"/>
          <w:sz w:val="28"/>
          <w:szCs w:val="28"/>
        </w:rPr>
        <w:t>农村</w:t>
      </w:r>
      <w:r w:rsidRPr="006B73D2">
        <w:rPr>
          <w:rFonts w:hint="eastAsia"/>
          <w:sz w:val="28"/>
          <w:szCs w:val="28"/>
        </w:rPr>
        <w:t>产供销信息化建设，加快实施以电子商务为核心的商贸蓝海发展战略，打造以信息化为纽带、物流化为支撑的市场体系升级版。</w:t>
      </w:r>
    </w:p>
    <w:p w14:paraId="4421F6D5" w14:textId="0FB2C5CF" w:rsidR="0081369D" w:rsidRPr="00A7659F" w:rsidRDefault="0081369D" w:rsidP="00A7659F">
      <w:pPr>
        <w:spacing w:line="360" w:lineRule="auto"/>
        <w:ind w:firstLineChars="200" w:firstLine="562"/>
        <w:rPr>
          <w:b/>
          <w:sz w:val="28"/>
          <w:szCs w:val="28"/>
        </w:rPr>
      </w:pPr>
      <w:r w:rsidRPr="00A7659F">
        <w:rPr>
          <w:b/>
          <w:sz w:val="28"/>
          <w:szCs w:val="28"/>
        </w:rPr>
        <w:t>2</w:t>
      </w:r>
      <w:r w:rsidRPr="00A7659F">
        <w:rPr>
          <w:rFonts w:hint="eastAsia"/>
          <w:b/>
          <w:sz w:val="28"/>
          <w:szCs w:val="28"/>
        </w:rPr>
        <w:t>、发展目标</w:t>
      </w:r>
    </w:p>
    <w:p w14:paraId="58E678BD" w14:textId="6444283E" w:rsidR="008E02F7" w:rsidRPr="008E02F7" w:rsidRDefault="008E02F7" w:rsidP="008E02F7">
      <w:pPr>
        <w:spacing w:line="360" w:lineRule="auto"/>
        <w:ind w:firstLineChars="200" w:firstLine="562"/>
        <w:rPr>
          <w:sz w:val="28"/>
          <w:szCs w:val="28"/>
        </w:rPr>
      </w:pPr>
      <w:r w:rsidRPr="008E02F7">
        <w:rPr>
          <w:rFonts w:hint="eastAsia"/>
          <w:b/>
          <w:sz w:val="28"/>
          <w:szCs w:val="28"/>
        </w:rPr>
        <w:t>（</w:t>
      </w:r>
      <w:r w:rsidRPr="008E02F7">
        <w:rPr>
          <w:rFonts w:hint="eastAsia"/>
          <w:b/>
          <w:sz w:val="28"/>
          <w:szCs w:val="28"/>
        </w:rPr>
        <w:t>1</w:t>
      </w:r>
      <w:r w:rsidRPr="008E02F7">
        <w:rPr>
          <w:rFonts w:hint="eastAsia"/>
          <w:b/>
          <w:sz w:val="28"/>
          <w:szCs w:val="28"/>
        </w:rPr>
        <w:t>）</w:t>
      </w:r>
      <w:r w:rsidRPr="008E02F7">
        <w:rPr>
          <w:b/>
          <w:sz w:val="28"/>
          <w:szCs w:val="28"/>
        </w:rPr>
        <w:t>健全农产品市场体系。</w:t>
      </w:r>
      <w:bookmarkStart w:id="96" w:name="_Hlk533680322"/>
      <w:r w:rsidR="004F0804" w:rsidRPr="004F0804">
        <w:rPr>
          <w:sz w:val="28"/>
          <w:szCs w:val="28"/>
        </w:rPr>
        <w:t>到</w:t>
      </w:r>
      <w:r w:rsidR="004F0804" w:rsidRPr="004F0804">
        <w:rPr>
          <w:sz w:val="28"/>
          <w:szCs w:val="28"/>
        </w:rPr>
        <w:t>202</w:t>
      </w:r>
      <w:r w:rsidR="004F0804">
        <w:rPr>
          <w:sz w:val="28"/>
          <w:szCs w:val="28"/>
        </w:rPr>
        <w:t>2</w:t>
      </w:r>
      <w:r w:rsidR="004F0804" w:rsidRPr="004F0804">
        <w:rPr>
          <w:sz w:val="28"/>
          <w:szCs w:val="28"/>
        </w:rPr>
        <w:t>年，</w:t>
      </w:r>
      <w:bookmarkEnd w:id="96"/>
      <w:r w:rsidRPr="008E02F7">
        <w:rPr>
          <w:sz w:val="28"/>
          <w:szCs w:val="28"/>
        </w:rPr>
        <w:t>建立起以</w:t>
      </w:r>
      <w:r w:rsidR="0042772B">
        <w:rPr>
          <w:rFonts w:hint="eastAsia"/>
          <w:sz w:val="28"/>
          <w:szCs w:val="28"/>
        </w:rPr>
        <w:t>城区</w:t>
      </w:r>
      <w:r w:rsidRPr="008E02F7">
        <w:rPr>
          <w:sz w:val="28"/>
          <w:szCs w:val="28"/>
        </w:rPr>
        <w:t>农产品</w:t>
      </w:r>
      <w:r w:rsidR="009C766A">
        <w:rPr>
          <w:rFonts w:hint="eastAsia"/>
          <w:sz w:val="28"/>
          <w:szCs w:val="28"/>
        </w:rPr>
        <w:t>交易</w:t>
      </w:r>
      <w:r w:rsidRPr="008E02F7">
        <w:rPr>
          <w:sz w:val="28"/>
          <w:szCs w:val="28"/>
        </w:rPr>
        <w:t>市场为中心，以村</w:t>
      </w:r>
      <w:r w:rsidR="0042772B">
        <w:rPr>
          <w:rFonts w:hint="eastAsia"/>
          <w:sz w:val="28"/>
          <w:szCs w:val="28"/>
        </w:rPr>
        <w:t>镇</w:t>
      </w:r>
      <w:r w:rsidRPr="008E02F7">
        <w:rPr>
          <w:rFonts w:hint="eastAsia"/>
          <w:sz w:val="28"/>
          <w:szCs w:val="28"/>
        </w:rPr>
        <w:t>农贸市场为骨干的市场体系，实现农贸市场全覆盖；</w:t>
      </w:r>
      <w:r w:rsidRPr="008E02F7">
        <w:rPr>
          <w:sz w:val="28"/>
          <w:szCs w:val="28"/>
        </w:rPr>
        <w:t>实施农产品对接工程，带动农产品生产基地</w:t>
      </w:r>
      <w:r w:rsidR="00B95438">
        <w:rPr>
          <w:rFonts w:hint="eastAsia"/>
          <w:sz w:val="28"/>
          <w:szCs w:val="28"/>
        </w:rPr>
        <w:t>建设</w:t>
      </w:r>
      <w:r w:rsidRPr="008E02F7">
        <w:rPr>
          <w:sz w:val="28"/>
          <w:szCs w:val="28"/>
        </w:rPr>
        <w:t>。</w:t>
      </w:r>
    </w:p>
    <w:p w14:paraId="1CB2C361" w14:textId="7CABE72C" w:rsidR="008E02F7" w:rsidRPr="008E02F7" w:rsidRDefault="008E02F7" w:rsidP="008E02F7">
      <w:pPr>
        <w:spacing w:line="360" w:lineRule="auto"/>
        <w:ind w:firstLineChars="200" w:firstLine="562"/>
        <w:rPr>
          <w:sz w:val="28"/>
          <w:szCs w:val="28"/>
        </w:rPr>
      </w:pPr>
      <w:r w:rsidRPr="008E02F7">
        <w:rPr>
          <w:rFonts w:hint="eastAsia"/>
          <w:b/>
          <w:sz w:val="28"/>
          <w:szCs w:val="28"/>
        </w:rPr>
        <w:t>（</w:t>
      </w:r>
      <w:r w:rsidRPr="008E02F7">
        <w:rPr>
          <w:rFonts w:hint="eastAsia"/>
          <w:b/>
          <w:sz w:val="28"/>
          <w:szCs w:val="28"/>
        </w:rPr>
        <w:t>2</w:t>
      </w:r>
      <w:r w:rsidRPr="008E02F7">
        <w:rPr>
          <w:rFonts w:hint="eastAsia"/>
          <w:b/>
          <w:sz w:val="28"/>
          <w:szCs w:val="28"/>
        </w:rPr>
        <w:t>）加强物流</w:t>
      </w:r>
      <w:r w:rsidRPr="008E02F7">
        <w:rPr>
          <w:b/>
          <w:sz w:val="28"/>
          <w:szCs w:val="28"/>
        </w:rPr>
        <w:t>设施建设。</w:t>
      </w:r>
      <w:r w:rsidR="004F0804" w:rsidRPr="004F0804">
        <w:rPr>
          <w:sz w:val="28"/>
          <w:szCs w:val="28"/>
        </w:rPr>
        <w:t>到</w:t>
      </w:r>
      <w:r w:rsidR="004F0804" w:rsidRPr="004F0804">
        <w:rPr>
          <w:sz w:val="28"/>
          <w:szCs w:val="28"/>
        </w:rPr>
        <w:t>202</w:t>
      </w:r>
      <w:r w:rsidR="004F0804">
        <w:rPr>
          <w:sz w:val="28"/>
          <w:szCs w:val="28"/>
        </w:rPr>
        <w:t>2</w:t>
      </w:r>
      <w:r w:rsidR="004F0804" w:rsidRPr="004F0804">
        <w:rPr>
          <w:sz w:val="28"/>
          <w:szCs w:val="28"/>
        </w:rPr>
        <w:t>年，</w:t>
      </w:r>
      <w:r w:rsidR="00355486">
        <w:rPr>
          <w:rFonts w:hint="eastAsia"/>
          <w:sz w:val="28"/>
          <w:szCs w:val="28"/>
        </w:rPr>
        <w:t>健全</w:t>
      </w:r>
      <w:r w:rsidRPr="008E02F7">
        <w:rPr>
          <w:rFonts w:hint="eastAsia"/>
          <w:sz w:val="28"/>
          <w:szCs w:val="28"/>
        </w:rPr>
        <w:t>主要</w:t>
      </w:r>
      <w:r w:rsidRPr="008E02F7">
        <w:rPr>
          <w:sz w:val="28"/>
          <w:szCs w:val="28"/>
        </w:rPr>
        <w:t>农产品</w:t>
      </w:r>
      <w:r w:rsidRPr="008E02F7">
        <w:rPr>
          <w:rFonts w:hint="eastAsia"/>
          <w:sz w:val="28"/>
          <w:szCs w:val="28"/>
        </w:rPr>
        <w:t>生产基地、加工基地和批发市场</w:t>
      </w:r>
      <w:r w:rsidRPr="008E02F7">
        <w:rPr>
          <w:sz w:val="28"/>
          <w:szCs w:val="28"/>
        </w:rPr>
        <w:t>冷链保鲜设施</w:t>
      </w:r>
      <w:r w:rsidR="00355486">
        <w:rPr>
          <w:rFonts w:hint="eastAsia"/>
          <w:sz w:val="28"/>
          <w:szCs w:val="28"/>
        </w:rPr>
        <w:t>，</w:t>
      </w:r>
      <w:r w:rsidRPr="008E02F7">
        <w:rPr>
          <w:rFonts w:hint="eastAsia"/>
          <w:sz w:val="28"/>
          <w:szCs w:val="28"/>
        </w:rPr>
        <w:t>支持批发市场建设配送中心和冷链物流，</w:t>
      </w:r>
      <w:r w:rsidR="00DF4612">
        <w:rPr>
          <w:rFonts w:hint="eastAsia"/>
          <w:sz w:val="28"/>
          <w:szCs w:val="28"/>
        </w:rPr>
        <w:t>仓储及冷藏库容量达到</w:t>
      </w:r>
      <w:r w:rsidR="00DF4612">
        <w:rPr>
          <w:rFonts w:hint="eastAsia"/>
          <w:sz w:val="28"/>
          <w:szCs w:val="28"/>
        </w:rPr>
        <w:t>2</w:t>
      </w:r>
      <w:r w:rsidR="00DF4612">
        <w:rPr>
          <w:rFonts w:hint="eastAsia"/>
          <w:sz w:val="28"/>
          <w:szCs w:val="28"/>
        </w:rPr>
        <w:t>万吨</w:t>
      </w:r>
      <w:r w:rsidRPr="008E02F7">
        <w:rPr>
          <w:rFonts w:hint="eastAsia"/>
          <w:sz w:val="28"/>
          <w:szCs w:val="28"/>
        </w:rPr>
        <w:t>。</w:t>
      </w:r>
    </w:p>
    <w:p w14:paraId="46871BD1" w14:textId="0EA7ABC5" w:rsidR="004F0804" w:rsidRPr="004F0804" w:rsidRDefault="008E02F7" w:rsidP="00696E4B">
      <w:pPr>
        <w:spacing w:line="360" w:lineRule="auto"/>
        <w:ind w:firstLineChars="200" w:firstLine="562"/>
        <w:rPr>
          <w:sz w:val="28"/>
          <w:szCs w:val="28"/>
        </w:rPr>
      </w:pPr>
      <w:r w:rsidRPr="008E02F7">
        <w:rPr>
          <w:rFonts w:hint="eastAsia"/>
          <w:b/>
          <w:sz w:val="28"/>
          <w:szCs w:val="28"/>
        </w:rPr>
        <w:t>（</w:t>
      </w:r>
      <w:r w:rsidRPr="008E02F7">
        <w:rPr>
          <w:rFonts w:hint="eastAsia"/>
          <w:b/>
          <w:sz w:val="28"/>
          <w:szCs w:val="28"/>
        </w:rPr>
        <w:t>3</w:t>
      </w:r>
      <w:r w:rsidRPr="008E02F7">
        <w:rPr>
          <w:rFonts w:hint="eastAsia"/>
          <w:b/>
          <w:sz w:val="28"/>
          <w:szCs w:val="28"/>
        </w:rPr>
        <w:t>）加快</w:t>
      </w:r>
      <w:r w:rsidRPr="008E02F7">
        <w:rPr>
          <w:b/>
          <w:sz w:val="28"/>
          <w:szCs w:val="28"/>
        </w:rPr>
        <w:t>市场信息化建设。</w:t>
      </w:r>
      <w:r w:rsidR="004F0804" w:rsidRPr="004F0804">
        <w:rPr>
          <w:sz w:val="28"/>
          <w:szCs w:val="28"/>
        </w:rPr>
        <w:t>到</w:t>
      </w:r>
      <w:r w:rsidR="004F0804" w:rsidRPr="004F0804">
        <w:rPr>
          <w:sz w:val="28"/>
          <w:szCs w:val="28"/>
        </w:rPr>
        <w:t>202</w:t>
      </w:r>
      <w:r w:rsidR="004F0804">
        <w:rPr>
          <w:sz w:val="28"/>
          <w:szCs w:val="28"/>
        </w:rPr>
        <w:t>2</w:t>
      </w:r>
      <w:r w:rsidR="004F0804" w:rsidRPr="004F0804">
        <w:rPr>
          <w:sz w:val="28"/>
          <w:szCs w:val="28"/>
        </w:rPr>
        <w:t>年，</w:t>
      </w:r>
      <w:r w:rsidR="008F784F">
        <w:rPr>
          <w:rFonts w:hint="eastAsia"/>
          <w:sz w:val="28"/>
          <w:szCs w:val="28"/>
        </w:rPr>
        <w:t>交易</w:t>
      </w:r>
      <w:proofErr w:type="gramStart"/>
      <w:r w:rsidR="004F0804" w:rsidRPr="004F0804">
        <w:rPr>
          <w:sz w:val="28"/>
          <w:szCs w:val="28"/>
        </w:rPr>
        <w:t>市场息化率</w:t>
      </w:r>
      <w:proofErr w:type="gramEnd"/>
      <w:r w:rsidR="004F0804" w:rsidRPr="004F0804">
        <w:rPr>
          <w:sz w:val="28"/>
          <w:szCs w:val="28"/>
        </w:rPr>
        <w:t>达到</w:t>
      </w:r>
      <w:r w:rsidR="004F0804" w:rsidRPr="004F0804">
        <w:rPr>
          <w:sz w:val="28"/>
          <w:szCs w:val="28"/>
        </w:rPr>
        <w:lastRenderedPageBreak/>
        <w:t>100%</w:t>
      </w:r>
      <w:r w:rsidR="004F0804" w:rsidRPr="004F0804">
        <w:rPr>
          <w:sz w:val="28"/>
          <w:szCs w:val="28"/>
        </w:rPr>
        <w:t>，</w:t>
      </w:r>
      <w:r w:rsidR="00696E4B">
        <w:rPr>
          <w:rFonts w:hint="eastAsia"/>
          <w:sz w:val="28"/>
          <w:szCs w:val="28"/>
        </w:rPr>
        <w:t>建立起</w:t>
      </w:r>
      <w:r w:rsidR="004F0804" w:rsidRPr="004F0804">
        <w:rPr>
          <w:sz w:val="28"/>
          <w:szCs w:val="28"/>
        </w:rPr>
        <w:t>功能完善、便捷高效、与区内外市场对接的农产品</w:t>
      </w:r>
      <w:r w:rsidR="004F0804" w:rsidRPr="004F0804">
        <w:rPr>
          <w:rFonts w:hint="eastAsia"/>
          <w:sz w:val="28"/>
          <w:szCs w:val="28"/>
        </w:rPr>
        <w:t>电子商务</w:t>
      </w:r>
      <w:r w:rsidR="004F0804" w:rsidRPr="004F0804">
        <w:rPr>
          <w:sz w:val="28"/>
          <w:szCs w:val="28"/>
        </w:rPr>
        <w:t>信息平台。</w:t>
      </w:r>
    </w:p>
    <w:p w14:paraId="12649BB1" w14:textId="78D9D2AF" w:rsidR="0034573A" w:rsidRPr="0034573A" w:rsidRDefault="0034573A" w:rsidP="0034573A">
      <w:pPr>
        <w:spacing w:line="360" w:lineRule="auto"/>
        <w:ind w:firstLineChars="200" w:firstLine="562"/>
        <w:rPr>
          <w:b/>
          <w:sz w:val="28"/>
          <w:szCs w:val="28"/>
        </w:rPr>
      </w:pPr>
      <w:r>
        <w:rPr>
          <w:b/>
          <w:sz w:val="28"/>
          <w:szCs w:val="28"/>
        </w:rPr>
        <w:t>3</w:t>
      </w:r>
      <w:r w:rsidRPr="0034573A">
        <w:rPr>
          <w:rFonts w:hint="eastAsia"/>
          <w:b/>
          <w:sz w:val="28"/>
          <w:szCs w:val="28"/>
        </w:rPr>
        <w:t>、建设重点</w:t>
      </w:r>
    </w:p>
    <w:p w14:paraId="38B58F99" w14:textId="2D1BEEDD" w:rsidR="0034573A" w:rsidRPr="0034573A" w:rsidRDefault="0034573A" w:rsidP="0034573A">
      <w:pPr>
        <w:spacing w:line="360" w:lineRule="auto"/>
        <w:ind w:firstLineChars="200" w:firstLine="562"/>
        <w:rPr>
          <w:b/>
          <w:sz w:val="28"/>
          <w:szCs w:val="28"/>
        </w:rPr>
      </w:pPr>
      <w:r w:rsidRPr="0034573A">
        <w:rPr>
          <w:rFonts w:hint="eastAsia"/>
          <w:b/>
          <w:sz w:val="28"/>
          <w:szCs w:val="28"/>
        </w:rPr>
        <w:t>（</w:t>
      </w:r>
      <w:r w:rsidRPr="0034573A">
        <w:rPr>
          <w:rFonts w:hint="eastAsia"/>
          <w:b/>
          <w:sz w:val="28"/>
          <w:szCs w:val="28"/>
        </w:rPr>
        <w:t>1</w:t>
      </w:r>
      <w:r w:rsidRPr="0034573A">
        <w:rPr>
          <w:rFonts w:hint="eastAsia"/>
          <w:b/>
          <w:sz w:val="28"/>
          <w:szCs w:val="28"/>
        </w:rPr>
        <w:t>）</w:t>
      </w:r>
      <w:r w:rsidR="00166464" w:rsidRPr="00B665B2">
        <w:rPr>
          <w:rFonts w:hint="eastAsia"/>
          <w:b/>
          <w:sz w:val="28"/>
          <w:szCs w:val="28"/>
        </w:rPr>
        <w:t>市场</w:t>
      </w:r>
      <w:r w:rsidR="00B665B2" w:rsidRPr="00B665B2">
        <w:rPr>
          <w:rFonts w:hint="eastAsia"/>
          <w:b/>
          <w:sz w:val="28"/>
          <w:szCs w:val="28"/>
        </w:rPr>
        <w:t>网络</w:t>
      </w:r>
      <w:r w:rsidRPr="0034573A">
        <w:rPr>
          <w:b/>
          <w:sz w:val="28"/>
          <w:szCs w:val="28"/>
        </w:rPr>
        <w:t>建设</w:t>
      </w:r>
    </w:p>
    <w:p w14:paraId="2852A033" w14:textId="281E09AF" w:rsidR="0034573A" w:rsidRPr="0034573A" w:rsidRDefault="0034573A" w:rsidP="0034573A">
      <w:pPr>
        <w:spacing w:line="360" w:lineRule="auto"/>
        <w:ind w:firstLineChars="200" w:firstLine="560"/>
        <w:rPr>
          <w:sz w:val="28"/>
          <w:szCs w:val="28"/>
        </w:rPr>
      </w:pPr>
      <w:proofErr w:type="gramStart"/>
      <w:r w:rsidRPr="0034573A">
        <w:rPr>
          <w:sz w:val="28"/>
          <w:szCs w:val="28"/>
        </w:rPr>
        <w:t>在</w:t>
      </w:r>
      <w:r w:rsidR="00B836E6">
        <w:rPr>
          <w:rFonts w:hint="eastAsia"/>
          <w:sz w:val="28"/>
          <w:szCs w:val="28"/>
        </w:rPr>
        <w:t>黄堡镇</w:t>
      </w:r>
      <w:proofErr w:type="gramEnd"/>
      <w:r w:rsidRPr="0034573A">
        <w:rPr>
          <w:sz w:val="28"/>
          <w:szCs w:val="28"/>
        </w:rPr>
        <w:t>建设</w:t>
      </w:r>
      <w:r w:rsidR="00166464">
        <w:rPr>
          <w:rFonts w:hint="eastAsia"/>
          <w:sz w:val="28"/>
          <w:szCs w:val="28"/>
        </w:rPr>
        <w:t>1</w:t>
      </w:r>
      <w:r w:rsidR="00166464">
        <w:rPr>
          <w:rFonts w:hint="eastAsia"/>
          <w:sz w:val="28"/>
          <w:szCs w:val="28"/>
        </w:rPr>
        <w:t>个</w:t>
      </w:r>
      <w:r w:rsidRPr="0034573A">
        <w:rPr>
          <w:sz w:val="28"/>
          <w:szCs w:val="28"/>
        </w:rPr>
        <w:t>农产品</w:t>
      </w:r>
      <w:r w:rsidR="00166464">
        <w:rPr>
          <w:rFonts w:hint="eastAsia"/>
          <w:sz w:val="28"/>
          <w:szCs w:val="28"/>
        </w:rPr>
        <w:t>交易</w:t>
      </w:r>
      <w:r w:rsidRPr="0034573A">
        <w:rPr>
          <w:sz w:val="28"/>
          <w:szCs w:val="28"/>
        </w:rPr>
        <w:t>市场、</w:t>
      </w:r>
      <w:r w:rsidR="00166464">
        <w:rPr>
          <w:rFonts w:hint="eastAsia"/>
          <w:sz w:val="28"/>
          <w:szCs w:val="28"/>
        </w:rPr>
        <w:t>在主要村镇建设若干</w:t>
      </w:r>
      <w:r w:rsidRPr="0034573A">
        <w:rPr>
          <w:sz w:val="28"/>
          <w:szCs w:val="28"/>
        </w:rPr>
        <w:t>农贸市场，完善市场调度、信息化管理、仓储物流等基础设施，形成农产品</w:t>
      </w:r>
      <w:r w:rsidR="00B665B2">
        <w:rPr>
          <w:rFonts w:hint="eastAsia"/>
          <w:sz w:val="28"/>
          <w:szCs w:val="28"/>
        </w:rPr>
        <w:t>市场</w:t>
      </w:r>
      <w:r w:rsidRPr="0034573A">
        <w:rPr>
          <w:sz w:val="28"/>
          <w:szCs w:val="28"/>
        </w:rPr>
        <w:t>流通</w:t>
      </w:r>
      <w:r w:rsidR="00B665B2">
        <w:rPr>
          <w:rFonts w:hint="eastAsia"/>
          <w:sz w:val="28"/>
          <w:szCs w:val="28"/>
        </w:rPr>
        <w:t>网络</w:t>
      </w:r>
      <w:r w:rsidRPr="0034573A">
        <w:rPr>
          <w:sz w:val="28"/>
          <w:szCs w:val="28"/>
        </w:rPr>
        <w:t>。</w:t>
      </w:r>
    </w:p>
    <w:p w14:paraId="04D8802D" w14:textId="77777777" w:rsidR="0034573A" w:rsidRPr="0034573A" w:rsidRDefault="0034573A" w:rsidP="0034573A">
      <w:pPr>
        <w:spacing w:line="360" w:lineRule="auto"/>
        <w:ind w:firstLineChars="200" w:firstLine="562"/>
        <w:rPr>
          <w:b/>
          <w:sz w:val="28"/>
          <w:szCs w:val="28"/>
        </w:rPr>
      </w:pPr>
      <w:r w:rsidRPr="0034573A">
        <w:rPr>
          <w:rFonts w:hint="eastAsia"/>
          <w:b/>
          <w:sz w:val="28"/>
          <w:szCs w:val="28"/>
        </w:rPr>
        <w:t>（</w:t>
      </w:r>
      <w:r w:rsidRPr="0034573A">
        <w:rPr>
          <w:rFonts w:hint="eastAsia"/>
          <w:b/>
          <w:sz w:val="28"/>
          <w:szCs w:val="28"/>
        </w:rPr>
        <w:t>2</w:t>
      </w:r>
      <w:r w:rsidRPr="0034573A">
        <w:rPr>
          <w:rFonts w:hint="eastAsia"/>
          <w:b/>
          <w:sz w:val="28"/>
          <w:szCs w:val="28"/>
        </w:rPr>
        <w:t>）</w:t>
      </w:r>
      <w:r w:rsidRPr="0034573A">
        <w:rPr>
          <w:b/>
          <w:sz w:val="28"/>
          <w:szCs w:val="28"/>
        </w:rPr>
        <w:t>农产品对接工程</w:t>
      </w:r>
    </w:p>
    <w:p w14:paraId="00B9E1F1" w14:textId="5AC4E356" w:rsidR="0034573A" w:rsidRPr="0034573A" w:rsidRDefault="0034573A" w:rsidP="0034573A">
      <w:pPr>
        <w:spacing w:line="360" w:lineRule="auto"/>
        <w:ind w:firstLineChars="200" w:firstLine="560"/>
        <w:rPr>
          <w:sz w:val="28"/>
          <w:szCs w:val="28"/>
        </w:rPr>
      </w:pPr>
      <w:r w:rsidRPr="0034573A">
        <w:rPr>
          <w:sz w:val="28"/>
          <w:szCs w:val="28"/>
        </w:rPr>
        <w:t>推进</w:t>
      </w:r>
      <w:r w:rsidRPr="0034573A">
        <w:rPr>
          <w:sz w:val="28"/>
          <w:szCs w:val="28"/>
        </w:rPr>
        <w:t>“</w:t>
      </w:r>
      <w:r w:rsidRPr="0034573A">
        <w:rPr>
          <w:sz w:val="28"/>
          <w:szCs w:val="28"/>
        </w:rPr>
        <w:t>农超对接</w:t>
      </w:r>
      <w:r w:rsidRPr="0034573A">
        <w:rPr>
          <w:sz w:val="28"/>
          <w:szCs w:val="28"/>
        </w:rPr>
        <w:t>”</w:t>
      </w:r>
      <w:r w:rsidRPr="0034573A">
        <w:rPr>
          <w:sz w:val="28"/>
          <w:szCs w:val="28"/>
        </w:rPr>
        <w:t>、</w:t>
      </w:r>
      <w:r w:rsidRPr="0034573A">
        <w:rPr>
          <w:sz w:val="28"/>
          <w:szCs w:val="28"/>
        </w:rPr>
        <w:t>“</w:t>
      </w:r>
      <w:r w:rsidRPr="0034573A">
        <w:rPr>
          <w:sz w:val="28"/>
          <w:szCs w:val="28"/>
        </w:rPr>
        <w:t>农批对接</w:t>
      </w:r>
      <w:r w:rsidRPr="0034573A">
        <w:rPr>
          <w:sz w:val="28"/>
          <w:szCs w:val="28"/>
        </w:rPr>
        <w:t>”</w:t>
      </w:r>
      <w:r w:rsidRPr="0034573A">
        <w:rPr>
          <w:sz w:val="28"/>
          <w:szCs w:val="28"/>
        </w:rPr>
        <w:t>、</w:t>
      </w:r>
      <w:r w:rsidRPr="0034573A">
        <w:rPr>
          <w:sz w:val="28"/>
          <w:szCs w:val="28"/>
        </w:rPr>
        <w:t>“</w:t>
      </w:r>
      <w:r w:rsidRPr="0034573A">
        <w:rPr>
          <w:sz w:val="28"/>
          <w:szCs w:val="28"/>
        </w:rPr>
        <w:t>农校对接</w:t>
      </w:r>
      <w:r w:rsidRPr="0034573A">
        <w:rPr>
          <w:sz w:val="28"/>
          <w:szCs w:val="28"/>
        </w:rPr>
        <w:t>”</w:t>
      </w:r>
      <w:r w:rsidRPr="0034573A">
        <w:rPr>
          <w:sz w:val="28"/>
          <w:szCs w:val="28"/>
        </w:rPr>
        <w:t>工程，配置配送车辆，直接带动基地</w:t>
      </w:r>
      <w:r w:rsidR="00166464">
        <w:rPr>
          <w:sz w:val="28"/>
          <w:szCs w:val="28"/>
        </w:rPr>
        <w:t>3</w:t>
      </w:r>
      <w:r w:rsidRPr="0034573A">
        <w:rPr>
          <w:sz w:val="28"/>
          <w:szCs w:val="28"/>
        </w:rPr>
        <w:t>个。</w:t>
      </w:r>
    </w:p>
    <w:p w14:paraId="2C36D693" w14:textId="319124DC" w:rsidR="00FB059E" w:rsidRPr="00FB059E" w:rsidRDefault="00FB059E" w:rsidP="00FB059E">
      <w:pPr>
        <w:spacing w:line="360" w:lineRule="auto"/>
        <w:ind w:firstLineChars="200" w:firstLine="562"/>
        <w:rPr>
          <w:b/>
          <w:sz w:val="28"/>
          <w:szCs w:val="28"/>
        </w:rPr>
      </w:pPr>
      <w:r w:rsidRPr="00FB059E">
        <w:rPr>
          <w:rFonts w:hint="eastAsia"/>
          <w:b/>
          <w:sz w:val="28"/>
          <w:szCs w:val="28"/>
        </w:rPr>
        <w:t>（</w:t>
      </w:r>
      <w:r w:rsidRPr="00BC621F">
        <w:rPr>
          <w:b/>
          <w:sz w:val="28"/>
          <w:szCs w:val="28"/>
        </w:rPr>
        <w:t>3</w:t>
      </w:r>
      <w:r w:rsidRPr="00FB059E">
        <w:rPr>
          <w:rFonts w:hint="eastAsia"/>
          <w:b/>
          <w:sz w:val="28"/>
          <w:szCs w:val="28"/>
        </w:rPr>
        <w:t>）</w:t>
      </w:r>
      <w:r w:rsidRPr="00FB059E">
        <w:rPr>
          <w:b/>
          <w:sz w:val="28"/>
          <w:szCs w:val="28"/>
        </w:rPr>
        <w:t>物流设施建设</w:t>
      </w:r>
    </w:p>
    <w:p w14:paraId="4ED29F64" w14:textId="03D7EED5" w:rsidR="00FB059E" w:rsidRPr="00FB059E" w:rsidRDefault="00FB059E" w:rsidP="00FB059E">
      <w:pPr>
        <w:spacing w:line="360" w:lineRule="auto"/>
        <w:ind w:firstLineChars="200" w:firstLine="560"/>
        <w:rPr>
          <w:sz w:val="28"/>
          <w:szCs w:val="28"/>
        </w:rPr>
      </w:pPr>
      <w:r w:rsidRPr="00FB059E">
        <w:rPr>
          <w:sz w:val="28"/>
          <w:szCs w:val="28"/>
        </w:rPr>
        <w:t>在主要农产品生产基地、加工基地建设一批保鲜库等物流设施，满足农产品的储存和周转需求；支持批发市场建设配送中心和冷链物流，开展电子商务。</w:t>
      </w:r>
    </w:p>
    <w:p w14:paraId="0139AA71" w14:textId="1F57B1C7" w:rsidR="00FB059E" w:rsidRPr="00FB059E" w:rsidRDefault="00FB059E" w:rsidP="00FB059E">
      <w:pPr>
        <w:spacing w:line="360" w:lineRule="auto"/>
        <w:ind w:firstLineChars="200" w:firstLine="562"/>
        <w:rPr>
          <w:b/>
          <w:sz w:val="28"/>
          <w:szCs w:val="28"/>
        </w:rPr>
      </w:pPr>
      <w:r w:rsidRPr="00FB059E">
        <w:rPr>
          <w:rFonts w:hint="eastAsia"/>
          <w:b/>
          <w:sz w:val="28"/>
          <w:szCs w:val="28"/>
        </w:rPr>
        <w:t>（</w:t>
      </w:r>
      <w:r w:rsidRPr="00FB059E">
        <w:rPr>
          <w:rFonts w:hint="eastAsia"/>
          <w:b/>
          <w:sz w:val="28"/>
          <w:szCs w:val="28"/>
        </w:rPr>
        <w:t>4</w:t>
      </w:r>
      <w:r w:rsidRPr="00FB059E">
        <w:rPr>
          <w:rFonts w:hint="eastAsia"/>
          <w:b/>
          <w:sz w:val="28"/>
          <w:szCs w:val="28"/>
        </w:rPr>
        <w:t>）</w:t>
      </w:r>
      <w:r w:rsidRPr="00FB059E">
        <w:rPr>
          <w:b/>
          <w:sz w:val="28"/>
          <w:szCs w:val="28"/>
        </w:rPr>
        <w:t>市场信息化工程建设</w:t>
      </w:r>
    </w:p>
    <w:p w14:paraId="1C4C6A73" w14:textId="5A1D3BDF" w:rsidR="00FB059E" w:rsidRPr="00FB059E" w:rsidRDefault="00FB059E" w:rsidP="00FB059E">
      <w:pPr>
        <w:spacing w:line="360" w:lineRule="auto"/>
        <w:ind w:firstLineChars="200" w:firstLine="560"/>
        <w:rPr>
          <w:sz w:val="28"/>
          <w:szCs w:val="28"/>
        </w:rPr>
      </w:pPr>
      <w:r w:rsidRPr="00FB059E">
        <w:rPr>
          <w:sz w:val="28"/>
          <w:szCs w:val="28"/>
        </w:rPr>
        <w:t>在</w:t>
      </w:r>
      <w:r w:rsidR="008F784F">
        <w:rPr>
          <w:rFonts w:hint="eastAsia"/>
          <w:sz w:val="28"/>
          <w:szCs w:val="28"/>
        </w:rPr>
        <w:t>交易</w:t>
      </w:r>
      <w:r w:rsidRPr="00FB059E">
        <w:rPr>
          <w:sz w:val="28"/>
          <w:szCs w:val="28"/>
        </w:rPr>
        <w:t>市场</w:t>
      </w:r>
      <w:r w:rsidR="001379A8">
        <w:rPr>
          <w:rFonts w:hint="eastAsia"/>
          <w:sz w:val="28"/>
          <w:szCs w:val="28"/>
        </w:rPr>
        <w:t>和农贸市场</w:t>
      </w:r>
      <w:r w:rsidRPr="00FB059E">
        <w:rPr>
          <w:sz w:val="28"/>
          <w:szCs w:val="28"/>
        </w:rPr>
        <w:t>建立健全电子管理、电子商务系统，包括：电子结算功能、电子监控功能、信息发布与查询功能、综合管理功能、商务交易功能。并与商务、工商、税务、检验检疫、银行、保险等部门信息平台实现对接。</w:t>
      </w:r>
    </w:p>
    <w:p w14:paraId="1CFFEBF7" w14:textId="77B52731" w:rsidR="001379A8" w:rsidRPr="001379A8" w:rsidRDefault="001379A8" w:rsidP="001379A8">
      <w:pPr>
        <w:spacing w:line="360" w:lineRule="auto"/>
        <w:ind w:firstLineChars="200" w:firstLine="560"/>
        <w:rPr>
          <w:sz w:val="28"/>
          <w:szCs w:val="28"/>
        </w:rPr>
      </w:pPr>
      <w:r>
        <w:rPr>
          <w:rFonts w:hint="eastAsia"/>
          <w:sz w:val="28"/>
          <w:szCs w:val="28"/>
        </w:rPr>
        <w:t>健全</w:t>
      </w:r>
      <w:r w:rsidRPr="001379A8">
        <w:rPr>
          <w:rFonts w:hint="eastAsia"/>
          <w:sz w:val="28"/>
          <w:szCs w:val="28"/>
        </w:rPr>
        <w:t>农产品电子商务信息平台。整合农产品市场信息资源，建立网络信息数据库，完成各系统之间的数据交换，实现资源</w:t>
      </w:r>
      <w:hyperlink r:id="rId15" w:tgtFrame="_blank" w:history="1">
        <w:r w:rsidRPr="001379A8">
          <w:rPr>
            <w:rFonts w:hint="eastAsia"/>
            <w:sz w:val="28"/>
            <w:szCs w:val="28"/>
          </w:rPr>
          <w:t>共享</w:t>
        </w:r>
      </w:hyperlink>
      <w:r w:rsidRPr="001379A8">
        <w:rPr>
          <w:rFonts w:hint="eastAsia"/>
          <w:sz w:val="28"/>
          <w:szCs w:val="28"/>
        </w:rPr>
        <w:t>和信息互联互通</w:t>
      </w:r>
      <w:r w:rsidRPr="001379A8">
        <w:rPr>
          <w:sz w:val="28"/>
          <w:szCs w:val="28"/>
        </w:rPr>
        <w:t>；</w:t>
      </w:r>
      <w:r w:rsidRPr="001379A8">
        <w:rPr>
          <w:rFonts w:hint="eastAsia"/>
          <w:sz w:val="28"/>
          <w:szCs w:val="28"/>
        </w:rPr>
        <w:t>加强物流</w:t>
      </w:r>
      <w:hyperlink r:id="rId16" w:tgtFrame="_blank" w:history="1">
        <w:r w:rsidRPr="001379A8">
          <w:rPr>
            <w:rFonts w:hint="eastAsia"/>
            <w:sz w:val="28"/>
            <w:szCs w:val="28"/>
          </w:rPr>
          <w:t>企业</w:t>
        </w:r>
      </w:hyperlink>
      <w:r w:rsidRPr="001379A8">
        <w:rPr>
          <w:rFonts w:hint="eastAsia"/>
          <w:sz w:val="28"/>
          <w:szCs w:val="28"/>
        </w:rPr>
        <w:t>与上下游企业之间的合作，形成并优化</w:t>
      </w:r>
      <w:hyperlink r:id="rId17" w:tgtFrame="_blank" w:history="1">
        <w:r w:rsidRPr="001379A8">
          <w:rPr>
            <w:rFonts w:hint="eastAsia"/>
            <w:sz w:val="28"/>
            <w:szCs w:val="28"/>
          </w:rPr>
          <w:t>供应</w:t>
        </w:r>
        <w:r w:rsidRPr="001379A8">
          <w:rPr>
            <w:rFonts w:hint="eastAsia"/>
            <w:sz w:val="28"/>
            <w:szCs w:val="28"/>
          </w:rPr>
          <w:lastRenderedPageBreak/>
          <w:t>链</w:t>
        </w:r>
      </w:hyperlink>
      <w:r w:rsidRPr="001379A8">
        <w:rPr>
          <w:sz w:val="28"/>
          <w:szCs w:val="28"/>
        </w:rPr>
        <w:t>；</w:t>
      </w:r>
      <w:r w:rsidRPr="001379A8">
        <w:rPr>
          <w:rFonts w:hint="eastAsia"/>
          <w:sz w:val="28"/>
          <w:szCs w:val="28"/>
        </w:rPr>
        <w:t>以</w:t>
      </w:r>
      <w:hyperlink r:id="rId18" w:tgtFrame="_blank" w:history="1">
        <w:r w:rsidRPr="001379A8">
          <w:rPr>
            <w:rFonts w:hint="eastAsia"/>
            <w:sz w:val="28"/>
            <w:szCs w:val="28"/>
          </w:rPr>
          <w:t>计算机</w:t>
        </w:r>
      </w:hyperlink>
      <w:r w:rsidRPr="001379A8">
        <w:rPr>
          <w:rFonts w:hint="eastAsia"/>
          <w:sz w:val="28"/>
          <w:szCs w:val="28"/>
        </w:rPr>
        <w:t>网络</w:t>
      </w:r>
      <w:hyperlink r:id="rId19" w:tgtFrame="_blank" w:history="1">
        <w:r w:rsidRPr="001379A8">
          <w:rPr>
            <w:rFonts w:hint="eastAsia"/>
            <w:sz w:val="28"/>
            <w:szCs w:val="28"/>
          </w:rPr>
          <w:t>技术</w:t>
        </w:r>
      </w:hyperlink>
      <w:r w:rsidRPr="001379A8">
        <w:rPr>
          <w:rFonts w:hint="eastAsia"/>
          <w:sz w:val="28"/>
          <w:szCs w:val="28"/>
        </w:rPr>
        <w:t>进行采购、</w:t>
      </w:r>
      <w:hyperlink r:id="rId20" w:tgtFrame="_blank" w:history="1">
        <w:r w:rsidRPr="001379A8">
          <w:rPr>
            <w:rFonts w:hint="eastAsia"/>
            <w:sz w:val="28"/>
            <w:szCs w:val="28"/>
          </w:rPr>
          <w:t>库存</w:t>
        </w:r>
      </w:hyperlink>
      <w:r w:rsidRPr="001379A8">
        <w:rPr>
          <w:sz w:val="28"/>
          <w:szCs w:val="28"/>
        </w:rPr>
        <w:t>、</w:t>
      </w:r>
      <w:r w:rsidRPr="001379A8">
        <w:rPr>
          <w:rFonts w:hint="eastAsia"/>
          <w:sz w:val="28"/>
          <w:szCs w:val="28"/>
        </w:rPr>
        <w:t>运输、销售等各个环节的管理，实现与电子商务</w:t>
      </w:r>
      <w:r w:rsidRPr="001379A8">
        <w:rPr>
          <w:sz w:val="28"/>
          <w:szCs w:val="28"/>
        </w:rPr>
        <w:t>B2B</w:t>
      </w:r>
      <w:r w:rsidRPr="001379A8">
        <w:rPr>
          <w:rFonts w:hint="eastAsia"/>
          <w:sz w:val="28"/>
          <w:szCs w:val="28"/>
        </w:rPr>
        <w:t>或</w:t>
      </w:r>
      <w:r w:rsidRPr="001379A8">
        <w:rPr>
          <w:sz w:val="28"/>
          <w:szCs w:val="28"/>
        </w:rPr>
        <w:t>B2C</w:t>
      </w:r>
      <w:r w:rsidRPr="001379A8">
        <w:rPr>
          <w:rFonts w:hint="eastAsia"/>
          <w:sz w:val="28"/>
          <w:szCs w:val="28"/>
        </w:rPr>
        <w:t>系统的对接</w:t>
      </w:r>
      <w:r w:rsidRPr="001379A8">
        <w:rPr>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269EF" w:rsidRPr="00BB5949" w14:paraId="6EB1D028" w14:textId="77777777" w:rsidTr="00ED174A">
        <w:trPr>
          <w:trHeight w:val="454"/>
          <w:jc w:val="center"/>
        </w:trPr>
        <w:tc>
          <w:tcPr>
            <w:tcW w:w="8522" w:type="dxa"/>
            <w:vAlign w:val="center"/>
          </w:tcPr>
          <w:p w14:paraId="692294C2" w14:textId="5FD9BB4F" w:rsidR="00A269EF" w:rsidRPr="00BB5949" w:rsidRDefault="00A269EF" w:rsidP="00D94ABA">
            <w:pPr>
              <w:jc w:val="center"/>
            </w:pPr>
            <w:r w:rsidRPr="00BB5949">
              <w:rPr>
                <w:b/>
              </w:rPr>
              <w:t>专栏</w:t>
            </w:r>
            <w:r>
              <w:rPr>
                <w:b/>
              </w:rPr>
              <w:t>1</w:t>
            </w:r>
            <w:r w:rsidR="009176B0">
              <w:rPr>
                <w:b/>
              </w:rPr>
              <w:t>4</w:t>
            </w:r>
            <w:r w:rsidRPr="00BB5949">
              <w:rPr>
                <w:b/>
              </w:rPr>
              <w:t xml:space="preserve"> </w:t>
            </w:r>
            <w:r w:rsidRPr="00BB5949">
              <w:rPr>
                <w:rFonts w:hint="eastAsia"/>
                <w:b/>
              </w:rPr>
              <w:t xml:space="preserve"> </w:t>
            </w:r>
            <w:r w:rsidRPr="00BB5949">
              <w:rPr>
                <w:b/>
              </w:rPr>
              <w:t>重点项目</w:t>
            </w:r>
          </w:p>
        </w:tc>
      </w:tr>
      <w:tr w:rsidR="00ED174A" w:rsidRPr="00BB5949" w14:paraId="22D89515" w14:textId="77777777" w:rsidTr="00ED174A">
        <w:trPr>
          <w:trHeight w:val="454"/>
          <w:jc w:val="center"/>
        </w:trPr>
        <w:tc>
          <w:tcPr>
            <w:tcW w:w="8522" w:type="dxa"/>
            <w:vAlign w:val="center"/>
          </w:tcPr>
          <w:p w14:paraId="368B8E23" w14:textId="43A0DCF2" w:rsidR="00ED174A" w:rsidRPr="00BB5949" w:rsidRDefault="00ED174A" w:rsidP="00ED174A">
            <w:pPr>
              <w:ind w:firstLineChars="200" w:firstLine="422"/>
              <w:rPr>
                <w:b/>
              </w:rPr>
            </w:pPr>
            <w:r w:rsidRPr="00B91931">
              <w:rPr>
                <w:b/>
              </w:rPr>
              <w:t>农产品</w:t>
            </w:r>
            <w:r>
              <w:rPr>
                <w:rFonts w:hint="eastAsia"/>
                <w:b/>
              </w:rPr>
              <w:t>市场网络</w:t>
            </w:r>
            <w:r w:rsidRPr="00B91931">
              <w:rPr>
                <w:b/>
              </w:rPr>
              <w:t>建设</w:t>
            </w:r>
            <w:r>
              <w:rPr>
                <w:rFonts w:hint="eastAsia"/>
                <w:b/>
              </w:rPr>
              <w:t>项目：</w:t>
            </w:r>
            <w:proofErr w:type="gramStart"/>
            <w:r w:rsidR="00986ADB" w:rsidRPr="00986ADB">
              <w:rPr>
                <w:rFonts w:hint="eastAsia"/>
              </w:rPr>
              <w:t>在黄堡镇</w:t>
            </w:r>
            <w:proofErr w:type="gramEnd"/>
            <w:r w:rsidR="00986ADB" w:rsidRPr="00986ADB">
              <w:rPr>
                <w:rFonts w:hint="eastAsia"/>
              </w:rPr>
              <w:t>建设</w:t>
            </w:r>
            <w:r w:rsidR="00986ADB" w:rsidRPr="00986ADB">
              <w:rPr>
                <w:rFonts w:hint="eastAsia"/>
              </w:rPr>
              <w:t>1</w:t>
            </w:r>
            <w:r w:rsidR="00986ADB" w:rsidRPr="00986ADB">
              <w:rPr>
                <w:rFonts w:hint="eastAsia"/>
              </w:rPr>
              <w:t>个农产品交易市场</w:t>
            </w:r>
            <w:r w:rsidR="00CB6A08">
              <w:rPr>
                <w:rFonts w:hint="eastAsia"/>
              </w:rPr>
              <w:t>，</w:t>
            </w:r>
            <w:r w:rsidR="00986ADB" w:rsidRPr="00986ADB">
              <w:rPr>
                <w:rFonts w:hint="eastAsia"/>
              </w:rPr>
              <w:t>在主要村镇建设若干农贸市场，完善市场调度、信息化管理、仓储物流等基础设施，形成农产品市场流通网络</w:t>
            </w:r>
            <w:r w:rsidR="00EF2D19">
              <w:rPr>
                <w:rFonts w:hint="eastAsia"/>
              </w:rPr>
              <w:t>；</w:t>
            </w:r>
            <w:r w:rsidR="00EF2D19" w:rsidRPr="00EF2D19">
              <w:rPr>
                <w:rFonts w:hint="eastAsia"/>
              </w:rPr>
              <w:t>总投资</w:t>
            </w:r>
            <w:r w:rsidR="00EF2D19">
              <w:t>1</w:t>
            </w:r>
            <w:r w:rsidR="00EF2D19" w:rsidRPr="00EF2D19">
              <w:rPr>
                <w:rFonts w:hint="eastAsia"/>
              </w:rPr>
              <w:t>00</w:t>
            </w:r>
            <w:r w:rsidR="00EF2D19">
              <w:t>00</w:t>
            </w:r>
            <w:r w:rsidR="00EF2D19" w:rsidRPr="00EF2D19">
              <w:rPr>
                <w:rFonts w:hint="eastAsia"/>
              </w:rPr>
              <w:t>万元。</w:t>
            </w:r>
          </w:p>
        </w:tc>
      </w:tr>
      <w:tr w:rsidR="00ED174A" w:rsidRPr="00BB5949" w14:paraId="3741CD8B" w14:textId="77777777" w:rsidTr="00ED174A">
        <w:trPr>
          <w:trHeight w:val="454"/>
          <w:jc w:val="center"/>
        </w:trPr>
        <w:tc>
          <w:tcPr>
            <w:tcW w:w="8522" w:type="dxa"/>
            <w:vAlign w:val="center"/>
          </w:tcPr>
          <w:p w14:paraId="69DBFB3A" w14:textId="272069FA" w:rsidR="00ED174A" w:rsidRPr="00BB5949" w:rsidRDefault="00ED174A" w:rsidP="00ED174A">
            <w:pPr>
              <w:ind w:firstLineChars="200" w:firstLine="422"/>
              <w:rPr>
                <w:b/>
              </w:rPr>
            </w:pPr>
            <w:r w:rsidRPr="00B91931">
              <w:rPr>
                <w:b/>
              </w:rPr>
              <w:t>农产品对接工程</w:t>
            </w:r>
            <w:r>
              <w:rPr>
                <w:rFonts w:hint="eastAsia"/>
                <w:b/>
              </w:rPr>
              <w:t>项目：</w:t>
            </w:r>
            <w:r w:rsidR="00443739" w:rsidRPr="00443739">
              <w:rPr>
                <w:rFonts w:hint="eastAsia"/>
              </w:rPr>
              <w:t>推进</w:t>
            </w:r>
            <w:r w:rsidR="00443739">
              <w:rPr>
                <w:rFonts w:hint="eastAsia"/>
              </w:rPr>
              <w:t>农产品</w:t>
            </w:r>
            <w:r w:rsidR="00443739" w:rsidRPr="00443739">
              <w:rPr>
                <w:rFonts w:hint="eastAsia"/>
              </w:rPr>
              <w:t>对接工程，配置配送车辆，直接带动基地</w:t>
            </w:r>
            <w:r w:rsidR="00443739">
              <w:t>1</w:t>
            </w:r>
            <w:r w:rsidR="00443739" w:rsidRPr="00443739">
              <w:rPr>
                <w:rFonts w:hint="eastAsia"/>
              </w:rPr>
              <w:t>0</w:t>
            </w:r>
            <w:r w:rsidR="00443739" w:rsidRPr="00443739">
              <w:rPr>
                <w:rFonts w:hint="eastAsia"/>
              </w:rPr>
              <w:t>个</w:t>
            </w:r>
            <w:r w:rsidR="00CB6A08">
              <w:rPr>
                <w:rFonts w:hint="eastAsia"/>
              </w:rPr>
              <w:t>，</w:t>
            </w:r>
            <w:r w:rsidR="00443739" w:rsidRPr="00443739">
              <w:rPr>
                <w:rFonts w:hint="eastAsia"/>
              </w:rPr>
              <w:t>每个基地补贴</w:t>
            </w:r>
            <w:r w:rsidR="00FE32B3">
              <w:t>5</w:t>
            </w:r>
            <w:r w:rsidR="00443739" w:rsidRPr="00443739">
              <w:rPr>
                <w:rFonts w:hint="eastAsia"/>
              </w:rPr>
              <w:t>0</w:t>
            </w:r>
            <w:r w:rsidR="00443739" w:rsidRPr="00443739">
              <w:rPr>
                <w:rFonts w:hint="eastAsia"/>
              </w:rPr>
              <w:t>万元</w:t>
            </w:r>
            <w:r w:rsidR="00CB6A08">
              <w:rPr>
                <w:rFonts w:hint="eastAsia"/>
              </w:rPr>
              <w:t>；</w:t>
            </w:r>
            <w:r w:rsidR="00443739" w:rsidRPr="00443739">
              <w:rPr>
                <w:rFonts w:hint="eastAsia"/>
              </w:rPr>
              <w:t>总投资</w:t>
            </w:r>
            <w:r w:rsidR="00FE32B3">
              <w:t>5</w:t>
            </w:r>
            <w:r w:rsidR="00443739" w:rsidRPr="00443739">
              <w:rPr>
                <w:rFonts w:hint="eastAsia"/>
              </w:rPr>
              <w:t>00</w:t>
            </w:r>
            <w:r w:rsidR="00443739" w:rsidRPr="00443739">
              <w:rPr>
                <w:rFonts w:hint="eastAsia"/>
              </w:rPr>
              <w:t>万元。</w:t>
            </w:r>
          </w:p>
        </w:tc>
      </w:tr>
      <w:tr w:rsidR="00A269EF" w:rsidRPr="00BB5949" w14:paraId="5C97E92B" w14:textId="77777777" w:rsidTr="00ED174A">
        <w:trPr>
          <w:trHeight w:val="454"/>
          <w:jc w:val="center"/>
        </w:trPr>
        <w:tc>
          <w:tcPr>
            <w:tcW w:w="8522" w:type="dxa"/>
            <w:vAlign w:val="center"/>
          </w:tcPr>
          <w:p w14:paraId="72770F6E" w14:textId="0284940F" w:rsidR="00A269EF" w:rsidRPr="00D26C39" w:rsidRDefault="00E0395A" w:rsidP="00D94ABA">
            <w:pPr>
              <w:ind w:firstLineChars="196" w:firstLine="413"/>
            </w:pPr>
            <w:r>
              <w:rPr>
                <w:rFonts w:hint="eastAsia"/>
                <w:b/>
              </w:rPr>
              <w:t>益民</w:t>
            </w:r>
            <w:r w:rsidR="00D26C39" w:rsidRPr="00B91931">
              <w:rPr>
                <w:b/>
              </w:rPr>
              <w:t>物流设施建设</w:t>
            </w:r>
            <w:r w:rsidR="00D26C39" w:rsidRPr="00D26C39">
              <w:rPr>
                <w:b/>
              </w:rPr>
              <w:t>项目：</w:t>
            </w:r>
            <w:proofErr w:type="gramStart"/>
            <w:r w:rsidR="00D26C39">
              <w:rPr>
                <w:rFonts w:hint="eastAsia"/>
              </w:rPr>
              <w:t>在</w:t>
            </w:r>
            <w:r w:rsidR="00D26C39" w:rsidRPr="00D26C39">
              <w:rPr>
                <w:rFonts w:hint="eastAsia"/>
              </w:rPr>
              <w:t>黄堡镇</w:t>
            </w:r>
            <w:proofErr w:type="gramEnd"/>
            <w:r w:rsidR="00D26C39">
              <w:rPr>
                <w:rFonts w:hint="eastAsia"/>
              </w:rPr>
              <w:t>梁家塬、文明塬建设</w:t>
            </w:r>
            <w:r w:rsidR="00D26C39">
              <w:rPr>
                <w:rFonts w:hint="eastAsia"/>
              </w:rPr>
              <w:t>1</w:t>
            </w:r>
            <w:r w:rsidR="00D26C39">
              <w:t>0000</w:t>
            </w:r>
            <w:r w:rsidR="00D26C39">
              <w:rPr>
                <w:rFonts w:hint="eastAsia"/>
              </w:rPr>
              <w:t>m</w:t>
            </w:r>
            <w:r w:rsidR="00D26C39" w:rsidRPr="00D26C39">
              <w:rPr>
                <w:vertAlign w:val="superscript"/>
              </w:rPr>
              <w:t>3</w:t>
            </w:r>
            <w:r w:rsidR="00D26C39">
              <w:rPr>
                <w:rFonts w:hint="eastAsia"/>
              </w:rPr>
              <w:t>冷藏库</w:t>
            </w:r>
            <w:r w:rsidR="00D26C39">
              <w:rPr>
                <w:rFonts w:hint="eastAsia"/>
              </w:rPr>
              <w:t>1</w:t>
            </w:r>
            <w:r w:rsidR="00D26C39">
              <w:rPr>
                <w:rFonts w:hint="eastAsia"/>
              </w:rPr>
              <w:t>座和</w:t>
            </w:r>
            <w:r w:rsidR="00D26C39">
              <w:rPr>
                <w:rFonts w:hint="eastAsia"/>
              </w:rPr>
              <w:t>2</w:t>
            </w:r>
            <w:r w:rsidR="00D26C39">
              <w:t>000</w:t>
            </w:r>
            <w:r w:rsidR="00D26C39">
              <w:rPr>
                <w:rFonts w:hint="eastAsia"/>
              </w:rPr>
              <w:t>吨果品</w:t>
            </w:r>
            <w:r w:rsidR="00D26C39" w:rsidRPr="00D26C39">
              <w:t>冷藏库</w:t>
            </w:r>
            <w:r w:rsidR="00D26C39" w:rsidRPr="00D26C39">
              <w:rPr>
                <w:rFonts w:hint="eastAsia"/>
              </w:rPr>
              <w:t>1</w:t>
            </w:r>
            <w:r w:rsidR="00D26C39">
              <w:rPr>
                <w:rFonts w:hint="eastAsia"/>
              </w:rPr>
              <w:t>座</w:t>
            </w:r>
            <w:r w:rsidR="00BB365B">
              <w:rPr>
                <w:rFonts w:hint="eastAsia"/>
              </w:rPr>
              <w:t>；</w:t>
            </w:r>
            <w:r w:rsidR="00BB365B" w:rsidRPr="00BB365B">
              <w:rPr>
                <w:rFonts w:hint="eastAsia"/>
              </w:rPr>
              <w:t>总投资</w:t>
            </w:r>
            <w:r w:rsidR="00BB365B" w:rsidRPr="00BB365B">
              <w:t>5</w:t>
            </w:r>
            <w:r w:rsidR="00BB365B" w:rsidRPr="00BB365B">
              <w:rPr>
                <w:rFonts w:hint="eastAsia"/>
              </w:rPr>
              <w:t>00</w:t>
            </w:r>
            <w:r w:rsidR="00BB365B">
              <w:t>0</w:t>
            </w:r>
            <w:r w:rsidR="00BB365B" w:rsidRPr="00BB365B">
              <w:rPr>
                <w:rFonts w:hint="eastAsia"/>
              </w:rPr>
              <w:t>万元。</w:t>
            </w:r>
          </w:p>
        </w:tc>
      </w:tr>
      <w:tr w:rsidR="009B7AE0" w:rsidRPr="00BB5949" w14:paraId="3D7532F0" w14:textId="77777777" w:rsidTr="00ED174A">
        <w:trPr>
          <w:trHeight w:val="454"/>
          <w:jc w:val="center"/>
        </w:trPr>
        <w:tc>
          <w:tcPr>
            <w:tcW w:w="8522" w:type="dxa"/>
            <w:vAlign w:val="center"/>
          </w:tcPr>
          <w:p w14:paraId="1B4EEA0A" w14:textId="146C12C5" w:rsidR="009B7AE0" w:rsidRPr="00BB5949" w:rsidRDefault="00D52CEF" w:rsidP="00D94ABA">
            <w:pPr>
              <w:ind w:firstLineChars="196" w:firstLine="413"/>
              <w:rPr>
                <w:b/>
              </w:rPr>
            </w:pPr>
            <w:r w:rsidRPr="00B91931">
              <w:rPr>
                <w:b/>
              </w:rPr>
              <w:t>市场信息化工程建设</w:t>
            </w:r>
            <w:r>
              <w:rPr>
                <w:rFonts w:hint="eastAsia"/>
                <w:b/>
              </w:rPr>
              <w:t>项目：</w:t>
            </w:r>
            <w:r w:rsidRPr="00B91931">
              <w:t>在</w:t>
            </w:r>
            <w:r>
              <w:t>农产品</w:t>
            </w:r>
            <w:r>
              <w:rPr>
                <w:rFonts w:hint="eastAsia"/>
              </w:rPr>
              <w:t>交易</w:t>
            </w:r>
            <w:r>
              <w:t>市场</w:t>
            </w:r>
            <w:r w:rsidRPr="00B91931">
              <w:t>建立健全电子管理、电子信息系统，配备信息化硬软件设施</w:t>
            </w:r>
            <w:r>
              <w:rPr>
                <w:rFonts w:hint="eastAsia"/>
              </w:rPr>
              <w:t>；</w:t>
            </w:r>
            <w:r w:rsidRPr="00B91931">
              <w:t>完成</w:t>
            </w:r>
            <w:r>
              <w:rPr>
                <w:rFonts w:hint="eastAsia"/>
              </w:rPr>
              <w:t>一批</w:t>
            </w:r>
            <w:r w:rsidR="00AF4C25">
              <w:rPr>
                <w:rFonts w:hint="eastAsia"/>
              </w:rPr>
              <w:t>农贸市场</w:t>
            </w:r>
            <w:r w:rsidRPr="00B91931">
              <w:t>信息化改造，配备</w:t>
            </w:r>
            <w:proofErr w:type="gramStart"/>
            <w:r w:rsidRPr="00B91931">
              <w:t>电子扫码系统</w:t>
            </w:r>
            <w:proofErr w:type="gramEnd"/>
            <w:r w:rsidRPr="00B91931">
              <w:t>、信息化管理系统</w:t>
            </w:r>
            <w:r>
              <w:rPr>
                <w:rFonts w:hint="eastAsia"/>
              </w:rPr>
              <w:t>；</w:t>
            </w:r>
            <w:r w:rsidRPr="00D52CEF">
              <w:rPr>
                <w:rFonts w:hint="eastAsia"/>
              </w:rPr>
              <w:t>总投资</w:t>
            </w:r>
            <w:r>
              <w:t>3</w:t>
            </w:r>
            <w:r w:rsidRPr="00D52CEF">
              <w:rPr>
                <w:rFonts w:hint="eastAsia"/>
              </w:rPr>
              <w:t>0</w:t>
            </w:r>
            <w:r w:rsidRPr="00D52CEF">
              <w:t>0</w:t>
            </w:r>
            <w:r w:rsidRPr="00D52CEF">
              <w:rPr>
                <w:rFonts w:hint="eastAsia"/>
              </w:rPr>
              <w:t>万元。</w:t>
            </w:r>
          </w:p>
        </w:tc>
      </w:tr>
    </w:tbl>
    <w:p w14:paraId="38ECDDD7" w14:textId="720763DC" w:rsidR="0055729A" w:rsidRDefault="0055729A" w:rsidP="00D0139B">
      <w:pPr>
        <w:spacing w:line="360" w:lineRule="auto"/>
        <w:ind w:firstLineChars="200" w:firstLine="560"/>
        <w:rPr>
          <w:sz w:val="28"/>
          <w:szCs w:val="28"/>
        </w:rPr>
      </w:pPr>
    </w:p>
    <w:p w14:paraId="35B913A2" w14:textId="32C09E28" w:rsidR="004E7616" w:rsidRPr="004E7616" w:rsidRDefault="004E7616" w:rsidP="004E7616">
      <w:pPr>
        <w:spacing w:line="360" w:lineRule="auto"/>
        <w:ind w:firstLineChars="200" w:firstLine="562"/>
        <w:outlineLvl w:val="4"/>
        <w:rPr>
          <w:b/>
          <w:sz w:val="28"/>
          <w:szCs w:val="28"/>
        </w:rPr>
      </w:pPr>
      <w:r>
        <w:rPr>
          <w:rFonts w:hint="eastAsia"/>
          <w:b/>
          <w:sz w:val="28"/>
          <w:szCs w:val="28"/>
        </w:rPr>
        <w:t>（四）</w:t>
      </w:r>
      <w:r w:rsidRPr="004E7616">
        <w:rPr>
          <w:b/>
          <w:sz w:val="28"/>
          <w:szCs w:val="28"/>
        </w:rPr>
        <w:t>培育提升农产品品牌</w:t>
      </w:r>
    </w:p>
    <w:p w14:paraId="18330943" w14:textId="31BABF96" w:rsidR="004E7616" w:rsidRDefault="004E7616" w:rsidP="004E7616">
      <w:pPr>
        <w:spacing w:line="360" w:lineRule="auto"/>
        <w:ind w:firstLineChars="200" w:firstLine="560"/>
        <w:rPr>
          <w:rFonts w:hAnsi="Calibri"/>
          <w:sz w:val="28"/>
          <w:szCs w:val="28"/>
        </w:rPr>
      </w:pPr>
      <w:r w:rsidRPr="004E7616">
        <w:rPr>
          <w:rFonts w:hAnsi="Calibri"/>
          <w:sz w:val="28"/>
          <w:szCs w:val="28"/>
        </w:rPr>
        <w:t>开发</w:t>
      </w:r>
      <w:r w:rsidR="005534B4">
        <w:rPr>
          <w:rFonts w:hAnsi="Calibri" w:hint="eastAsia"/>
          <w:sz w:val="28"/>
          <w:szCs w:val="28"/>
        </w:rPr>
        <w:t>王益</w:t>
      </w:r>
      <w:proofErr w:type="gramStart"/>
      <w:r w:rsidR="005534B4">
        <w:rPr>
          <w:rFonts w:hAnsi="Calibri" w:hint="eastAsia"/>
          <w:sz w:val="28"/>
          <w:szCs w:val="28"/>
        </w:rPr>
        <w:t>区</w:t>
      </w:r>
      <w:r w:rsidRPr="004E7616">
        <w:rPr>
          <w:rFonts w:hAnsi="Calibri"/>
          <w:sz w:val="28"/>
          <w:szCs w:val="28"/>
        </w:rPr>
        <w:t>特色</w:t>
      </w:r>
      <w:proofErr w:type="gramEnd"/>
      <w:r w:rsidRPr="004E7616">
        <w:rPr>
          <w:rFonts w:hAnsi="Calibri"/>
          <w:sz w:val="28"/>
          <w:szCs w:val="28"/>
        </w:rPr>
        <w:t>农业潜力，发挥比较优势，增加特色农产品的产品附加值和溢价能力，打造优势农产品品牌。坚持</w:t>
      </w:r>
      <w:r w:rsidRPr="004E7616">
        <w:rPr>
          <w:sz w:val="28"/>
          <w:szCs w:val="28"/>
        </w:rPr>
        <w:t>“</w:t>
      </w:r>
      <w:r w:rsidRPr="004E7616">
        <w:rPr>
          <w:rFonts w:hAnsi="Calibri"/>
          <w:sz w:val="28"/>
          <w:szCs w:val="28"/>
        </w:rPr>
        <w:t>科学分区、突出优势、市场导向、标准引领、品牌号召、主体作为、地方主抓</w:t>
      </w:r>
      <w:r w:rsidRPr="004E7616">
        <w:rPr>
          <w:sz w:val="28"/>
          <w:szCs w:val="28"/>
        </w:rPr>
        <w:t>”</w:t>
      </w:r>
      <w:r w:rsidRPr="004E7616">
        <w:rPr>
          <w:rFonts w:hAnsi="Calibri"/>
          <w:sz w:val="28"/>
          <w:szCs w:val="28"/>
        </w:rPr>
        <w:t>的总体原则，从区域品牌、企业品牌、产品品牌</w:t>
      </w:r>
      <w:r w:rsidRPr="004E7616">
        <w:rPr>
          <w:sz w:val="28"/>
          <w:szCs w:val="28"/>
        </w:rPr>
        <w:t>3</w:t>
      </w:r>
      <w:r w:rsidRPr="004E7616">
        <w:rPr>
          <w:rFonts w:hAnsi="Calibri"/>
          <w:sz w:val="28"/>
          <w:szCs w:val="28"/>
        </w:rPr>
        <w:t>个层面来</w:t>
      </w:r>
      <w:r w:rsidRPr="004E7616">
        <w:rPr>
          <w:sz w:val="28"/>
          <w:szCs w:val="28"/>
        </w:rPr>
        <w:t>发展特色农产品</w:t>
      </w:r>
      <w:r w:rsidR="00067010" w:rsidRPr="004E7616">
        <w:rPr>
          <w:sz w:val="28"/>
          <w:szCs w:val="28"/>
        </w:rPr>
        <w:t>品牌</w:t>
      </w:r>
      <w:r w:rsidRPr="004E7616">
        <w:rPr>
          <w:sz w:val="28"/>
          <w:szCs w:val="28"/>
        </w:rPr>
        <w:t>，增加品牌影响力，逐渐增强建立起品牌效应。</w:t>
      </w:r>
      <w:r w:rsidRPr="004E7616">
        <w:rPr>
          <w:rFonts w:hAnsi="Calibri"/>
          <w:sz w:val="28"/>
          <w:szCs w:val="28"/>
        </w:rPr>
        <w:t>以地域品牌在国内市场上区别</w:t>
      </w:r>
      <w:r w:rsidR="00067010">
        <w:rPr>
          <w:rFonts w:hAnsi="Calibri" w:hint="eastAsia"/>
          <w:sz w:val="28"/>
          <w:szCs w:val="28"/>
        </w:rPr>
        <w:t>王益</w:t>
      </w:r>
      <w:r w:rsidRPr="004E7616">
        <w:rPr>
          <w:rFonts w:hAnsi="Calibri"/>
          <w:sz w:val="28"/>
          <w:szCs w:val="28"/>
        </w:rPr>
        <w:t>特色农产品，提升</w:t>
      </w:r>
      <w:r w:rsidR="00067010">
        <w:rPr>
          <w:rFonts w:hAnsi="Calibri" w:hint="eastAsia"/>
          <w:sz w:val="28"/>
          <w:szCs w:val="28"/>
        </w:rPr>
        <w:t>王益</w:t>
      </w:r>
      <w:r w:rsidRPr="004E7616">
        <w:rPr>
          <w:rFonts w:hAnsi="Calibri"/>
          <w:sz w:val="28"/>
          <w:szCs w:val="28"/>
        </w:rPr>
        <w:t>特色农产品的独特价值和个性，打造</w:t>
      </w:r>
      <w:r w:rsidR="00067010">
        <w:rPr>
          <w:rFonts w:hAnsi="Calibri" w:hint="eastAsia"/>
          <w:sz w:val="28"/>
          <w:szCs w:val="28"/>
        </w:rPr>
        <w:t>具有全国</w:t>
      </w:r>
      <w:r w:rsidRPr="004E7616">
        <w:rPr>
          <w:rFonts w:hAnsi="Calibri"/>
          <w:sz w:val="28"/>
          <w:szCs w:val="28"/>
        </w:rPr>
        <w:t>影响力的农产品品牌，并以此引领</w:t>
      </w:r>
      <w:r w:rsidR="00067010">
        <w:rPr>
          <w:rFonts w:hAnsi="Calibri" w:hint="eastAsia"/>
          <w:sz w:val="28"/>
          <w:szCs w:val="28"/>
        </w:rPr>
        <w:t>王益</w:t>
      </w:r>
      <w:r w:rsidRPr="004E7616">
        <w:rPr>
          <w:rFonts w:hAnsi="Calibri"/>
          <w:sz w:val="28"/>
          <w:szCs w:val="28"/>
        </w:rPr>
        <w:t>特色农产品基地品牌、企业品牌、产品品牌、旅游品牌的创建。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A4614F" w:rsidRPr="00A4614F" w14:paraId="6D21B8B0" w14:textId="77777777" w:rsidTr="00295232">
        <w:trPr>
          <w:trHeight w:val="454"/>
          <w:jc w:val="center"/>
        </w:trPr>
        <w:tc>
          <w:tcPr>
            <w:tcW w:w="5000" w:type="pct"/>
            <w:vAlign w:val="center"/>
          </w:tcPr>
          <w:p w14:paraId="38B75AC3" w14:textId="3A9C3343" w:rsidR="00A4614F" w:rsidRPr="00A4614F" w:rsidRDefault="00A4614F" w:rsidP="00A4614F">
            <w:pPr>
              <w:jc w:val="center"/>
              <w:rPr>
                <w:b/>
              </w:rPr>
            </w:pPr>
            <w:r w:rsidRPr="00A4614F">
              <w:rPr>
                <w:b/>
              </w:rPr>
              <w:t>专栏</w:t>
            </w:r>
            <w:r w:rsidRPr="00A4614F">
              <w:rPr>
                <w:b/>
              </w:rPr>
              <w:t>1</w:t>
            </w:r>
            <w:r>
              <w:rPr>
                <w:b/>
              </w:rPr>
              <w:t>5</w:t>
            </w:r>
            <w:r w:rsidRPr="00A4614F">
              <w:rPr>
                <w:b/>
              </w:rPr>
              <w:t xml:space="preserve">  </w:t>
            </w:r>
            <w:r w:rsidRPr="00A4614F">
              <w:rPr>
                <w:b/>
              </w:rPr>
              <w:t>重点项目</w:t>
            </w:r>
          </w:p>
        </w:tc>
      </w:tr>
      <w:tr w:rsidR="00A4614F" w:rsidRPr="00A4614F" w14:paraId="2B5C4123" w14:textId="77777777" w:rsidTr="00295232">
        <w:trPr>
          <w:trHeight w:val="454"/>
          <w:jc w:val="center"/>
        </w:trPr>
        <w:tc>
          <w:tcPr>
            <w:tcW w:w="5000" w:type="pct"/>
            <w:vAlign w:val="center"/>
          </w:tcPr>
          <w:p w14:paraId="41B72D93" w14:textId="571742A4" w:rsidR="00A4614F" w:rsidRPr="00A4614F" w:rsidRDefault="00A4614F" w:rsidP="00A4614F">
            <w:pPr>
              <w:ind w:firstLineChars="200" w:firstLine="422"/>
            </w:pPr>
            <w:r w:rsidRPr="00A4614F">
              <w:rPr>
                <w:rFonts w:hint="eastAsia"/>
                <w:b/>
              </w:rPr>
              <w:t>品牌建设</w:t>
            </w:r>
            <w:r w:rsidR="001F7563">
              <w:rPr>
                <w:rFonts w:hint="eastAsia"/>
                <w:b/>
              </w:rPr>
              <w:t>项目：</w:t>
            </w:r>
            <w:r w:rsidRPr="00A4614F">
              <w:t>培育地理</w:t>
            </w:r>
            <w:r w:rsidR="00E973C1" w:rsidRPr="00A4614F">
              <w:t>标志</w:t>
            </w:r>
            <w:r w:rsidRPr="00A4614F">
              <w:t>认证农产品</w:t>
            </w:r>
            <w:r w:rsidR="00E973C1">
              <w:t>5</w:t>
            </w:r>
            <w:r w:rsidR="008C4C4F" w:rsidRPr="00A4614F">
              <w:t>个</w:t>
            </w:r>
            <w:r w:rsidRPr="00A4614F">
              <w:t>，</w:t>
            </w:r>
            <w:r w:rsidR="00412647">
              <w:rPr>
                <w:rFonts w:hint="eastAsia"/>
              </w:rPr>
              <w:t>创建陕西省著名商标</w:t>
            </w:r>
            <w:r w:rsidR="00412647">
              <w:rPr>
                <w:rFonts w:hint="eastAsia"/>
              </w:rPr>
              <w:t>1</w:t>
            </w:r>
            <w:r w:rsidR="00412647">
              <w:t>0</w:t>
            </w:r>
            <w:r w:rsidR="00412647">
              <w:rPr>
                <w:rFonts w:hint="eastAsia"/>
              </w:rPr>
              <w:t>个、中国驰名商标</w:t>
            </w:r>
            <w:r w:rsidR="00412647">
              <w:rPr>
                <w:rFonts w:hint="eastAsia"/>
              </w:rPr>
              <w:t>2</w:t>
            </w:r>
            <w:r w:rsidR="00412647">
              <w:rPr>
                <w:rFonts w:hint="eastAsia"/>
              </w:rPr>
              <w:t>个；总投资</w:t>
            </w:r>
            <w:r w:rsidR="0040592A">
              <w:t>5</w:t>
            </w:r>
            <w:r w:rsidR="00412647">
              <w:t>00</w:t>
            </w:r>
            <w:r w:rsidR="00412647">
              <w:rPr>
                <w:rFonts w:hint="eastAsia"/>
              </w:rPr>
              <w:t>万元。</w:t>
            </w:r>
          </w:p>
        </w:tc>
      </w:tr>
    </w:tbl>
    <w:p w14:paraId="6454A5A5" w14:textId="77777777" w:rsidR="00A4614F" w:rsidRPr="00A4614F" w:rsidRDefault="00A4614F" w:rsidP="004E7616">
      <w:pPr>
        <w:spacing w:line="360" w:lineRule="auto"/>
        <w:ind w:firstLineChars="200" w:firstLine="560"/>
        <w:rPr>
          <w:sz w:val="28"/>
          <w:szCs w:val="28"/>
        </w:rPr>
      </w:pPr>
    </w:p>
    <w:p w14:paraId="02C37689" w14:textId="77777777" w:rsidR="003F6D74" w:rsidRPr="003F6D74" w:rsidRDefault="003F6D74" w:rsidP="003F6D74">
      <w:pPr>
        <w:spacing w:beforeLines="50" w:before="156" w:afterLines="50" w:after="156"/>
        <w:jc w:val="center"/>
        <w:outlineLvl w:val="2"/>
        <w:rPr>
          <w:rFonts w:eastAsia="黑体"/>
          <w:bCs/>
          <w:sz w:val="30"/>
          <w:szCs w:val="30"/>
        </w:rPr>
      </w:pPr>
      <w:bookmarkStart w:id="97" w:name="_Toc524619080"/>
      <w:bookmarkStart w:id="98" w:name="_Toc534912500"/>
      <w:r w:rsidRPr="003F6D74">
        <w:rPr>
          <w:rFonts w:eastAsia="黑体"/>
          <w:bCs/>
          <w:sz w:val="30"/>
          <w:szCs w:val="30"/>
        </w:rPr>
        <w:t>第二节</w:t>
      </w:r>
      <w:r w:rsidRPr="003F6D74">
        <w:rPr>
          <w:rFonts w:eastAsia="黑体"/>
          <w:bCs/>
          <w:sz w:val="30"/>
          <w:szCs w:val="30"/>
        </w:rPr>
        <w:t xml:space="preserve">  </w:t>
      </w:r>
      <w:r w:rsidRPr="003F6D74">
        <w:rPr>
          <w:rFonts w:eastAsia="黑体"/>
          <w:bCs/>
          <w:sz w:val="30"/>
          <w:szCs w:val="30"/>
        </w:rPr>
        <w:t>构建现代农业生产体系</w:t>
      </w:r>
      <w:bookmarkEnd w:id="97"/>
      <w:bookmarkEnd w:id="98"/>
    </w:p>
    <w:p w14:paraId="208ED833" w14:textId="75B3E7BB" w:rsidR="0055729A" w:rsidRDefault="00342285" w:rsidP="00D0139B">
      <w:pPr>
        <w:spacing w:line="360" w:lineRule="auto"/>
        <w:ind w:firstLineChars="200" w:firstLine="560"/>
        <w:rPr>
          <w:sz w:val="28"/>
          <w:szCs w:val="28"/>
        </w:rPr>
      </w:pPr>
      <w:r>
        <w:rPr>
          <w:rFonts w:hint="eastAsia"/>
          <w:sz w:val="28"/>
          <w:szCs w:val="28"/>
        </w:rPr>
        <w:lastRenderedPageBreak/>
        <w:t>转变农业要素投入方式，用现代物质装备武装农业，用现代科学技术</w:t>
      </w:r>
      <w:r w:rsidR="000053BC">
        <w:rPr>
          <w:rFonts w:hint="eastAsia"/>
          <w:sz w:val="28"/>
          <w:szCs w:val="28"/>
        </w:rPr>
        <w:t>服务农业，用现代生产方式改造农业</w:t>
      </w:r>
      <w:r w:rsidR="00204358">
        <w:rPr>
          <w:rFonts w:hint="eastAsia"/>
          <w:sz w:val="28"/>
          <w:szCs w:val="28"/>
        </w:rPr>
        <w:t>，提高农业</w:t>
      </w:r>
      <w:r w:rsidR="00E230E2">
        <w:rPr>
          <w:rFonts w:hint="eastAsia"/>
          <w:sz w:val="28"/>
          <w:szCs w:val="28"/>
        </w:rPr>
        <w:t>装备化、良种化、</w:t>
      </w:r>
      <w:r w:rsidR="00537E50">
        <w:rPr>
          <w:rFonts w:hint="eastAsia"/>
          <w:sz w:val="28"/>
          <w:szCs w:val="28"/>
        </w:rPr>
        <w:t>科技</w:t>
      </w:r>
      <w:r w:rsidR="00E230E2">
        <w:rPr>
          <w:rFonts w:hint="eastAsia"/>
          <w:sz w:val="28"/>
          <w:szCs w:val="28"/>
        </w:rPr>
        <w:t>化、</w:t>
      </w:r>
      <w:r w:rsidR="00537E50">
        <w:rPr>
          <w:rFonts w:hint="eastAsia"/>
          <w:sz w:val="28"/>
          <w:szCs w:val="28"/>
        </w:rPr>
        <w:t>安全化、生态化水平。</w:t>
      </w:r>
    </w:p>
    <w:p w14:paraId="5B00E746" w14:textId="296A499F" w:rsidR="00520DC8" w:rsidRPr="00520DC8" w:rsidRDefault="00520DC8" w:rsidP="00520DC8">
      <w:pPr>
        <w:spacing w:beforeLines="50" w:before="156" w:afterLines="50" w:after="156" w:line="360" w:lineRule="auto"/>
        <w:ind w:firstLineChars="200" w:firstLine="562"/>
        <w:outlineLvl w:val="3"/>
        <w:rPr>
          <w:b/>
          <w:sz w:val="28"/>
          <w:szCs w:val="28"/>
        </w:rPr>
      </w:pPr>
      <w:r w:rsidRPr="00520DC8">
        <w:rPr>
          <w:rFonts w:hint="eastAsia"/>
          <w:b/>
          <w:sz w:val="28"/>
          <w:szCs w:val="28"/>
        </w:rPr>
        <w:t>一</w:t>
      </w:r>
      <w:r w:rsidRPr="00520DC8">
        <w:rPr>
          <w:b/>
          <w:sz w:val="28"/>
          <w:szCs w:val="28"/>
        </w:rPr>
        <w:t>、</w:t>
      </w:r>
      <w:r w:rsidRPr="00520DC8">
        <w:rPr>
          <w:rFonts w:hint="eastAsia"/>
          <w:b/>
          <w:sz w:val="28"/>
          <w:szCs w:val="28"/>
        </w:rPr>
        <w:t>设施装备体系</w:t>
      </w:r>
      <w:r w:rsidR="003A703D">
        <w:rPr>
          <w:rFonts w:hint="eastAsia"/>
          <w:b/>
          <w:sz w:val="28"/>
          <w:szCs w:val="28"/>
        </w:rPr>
        <w:t>建设</w:t>
      </w:r>
    </w:p>
    <w:p w14:paraId="110EA1E4" w14:textId="139593D2" w:rsidR="00D87087" w:rsidRPr="00D87087" w:rsidRDefault="00A31958" w:rsidP="00A31958">
      <w:pPr>
        <w:spacing w:line="360" w:lineRule="auto"/>
        <w:ind w:firstLineChars="200" w:firstLine="562"/>
        <w:outlineLvl w:val="4"/>
        <w:rPr>
          <w:b/>
          <w:sz w:val="28"/>
          <w:szCs w:val="28"/>
        </w:rPr>
      </w:pPr>
      <w:r w:rsidRPr="00A31958">
        <w:rPr>
          <w:rFonts w:hint="eastAsia"/>
          <w:b/>
          <w:sz w:val="28"/>
          <w:szCs w:val="28"/>
        </w:rPr>
        <w:t>（一）</w:t>
      </w:r>
      <w:r w:rsidR="00D87087" w:rsidRPr="00D87087">
        <w:rPr>
          <w:rFonts w:hint="eastAsia"/>
          <w:b/>
          <w:sz w:val="28"/>
          <w:szCs w:val="28"/>
        </w:rPr>
        <w:t>加强农田</w:t>
      </w:r>
      <w:r w:rsidR="00943272" w:rsidRPr="00A31958">
        <w:rPr>
          <w:rFonts w:hint="eastAsia"/>
          <w:b/>
          <w:sz w:val="28"/>
          <w:szCs w:val="28"/>
        </w:rPr>
        <w:t>基础设施建设</w:t>
      </w:r>
    </w:p>
    <w:p w14:paraId="7965589A" w14:textId="314E851B" w:rsidR="00D87087" w:rsidRPr="00D87087" w:rsidRDefault="00D87087" w:rsidP="00943272">
      <w:pPr>
        <w:spacing w:line="360" w:lineRule="auto"/>
        <w:ind w:firstLineChars="200" w:firstLine="560"/>
        <w:rPr>
          <w:sz w:val="28"/>
          <w:szCs w:val="28"/>
        </w:rPr>
      </w:pPr>
      <w:r w:rsidRPr="00D87087">
        <w:rPr>
          <w:rFonts w:hint="eastAsia"/>
          <w:sz w:val="28"/>
          <w:szCs w:val="28"/>
        </w:rPr>
        <w:t>根据土地利用总体规划确定的耕地和基本农田布局，进一步优化农田布局结构，以</w:t>
      </w:r>
      <w:r w:rsidR="00943272" w:rsidRPr="00943272">
        <w:rPr>
          <w:rFonts w:hint="eastAsia"/>
          <w:sz w:val="28"/>
          <w:szCs w:val="28"/>
        </w:rPr>
        <w:t>农田水利设施</w:t>
      </w:r>
      <w:r w:rsidR="00943272">
        <w:rPr>
          <w:rFonts w:hint="eastAsia"/>
          <w:sz w:val="28"/>
          <w:szCs w:val="28"/>
        </w:rPr>
        <w:t>和坡改</w:t>
      </w:r>
      <w:proofErr w:type="gramStart"/>
      <w:r w:rsidR="00943272">
        <w:rPr>
          <w:rFonts w:hint="eastAsia"/>
          <w:sz w:val="28"/>
          <w:szCs w:val="28"/>
        </w:rPr>
        <w:t>梯</w:t>
      </w:r>
      <w:r w:rsidR="00943272" w:rsidRPr="00943272">
        <w:rPr>
          <w:rFonts w:hint="eastAsia"/>
          <w:sz w:val="28"/>
          <w:szCs w:val="28"/>
        </w:rPr>
        <w:t>建设</w:t>
      </w:r>
      <w:proofErr w:type="gramEnd"/>
      <w:r w:rsidRPr="00D87087">
        <w:rPr>
          <w:rFonts w:hint="eastAsia"/>
          <w:sz w:val="28"/>
          <w:szCs w:val="28"/>
        </w:rPr>
        <w:t>为重点，加大土地</w:t>
      </w:r>
      <w:r w:rsidR="00F51BF8">
        <w:rPr>
          <w:rFonts w:hint="eastAsia"/>
          <w:sz w:val="28"/>
          <w:szCs w:val="28"/>
        </w:rPr>
        <w:t>治理</w:t>
      </w:r>
      <w:r w:rsidRPr="00D87087">
        <w:rPr>
          <w:rFonts w:hint="eastAsia"/>
          <w:sz w:val="28"/>
          <w:szCs w:val="28"/>
        </w:rPr>
        <w:t>建设力度，大规模改造中低产田，按照田地平整、土壤肥沃、</w:t>
      </w:r>
      <w:proofErr w:type="gramStart"/>
      <w:r w:rsidRPr="00D87087">
        <w:rPr>
          <w:rFonts w:hint="eastAsia"/>
          <w:sz w:val="28"/>
          <w:szCs w:val="28"/>
        </w:rPr>
        <w:t>路渠配</w:t>
      </w:r>
      <w:proofErr w:type="gramEnd"/>
      <w:r w:rsidRPr="00D87087">
        <w:rPr>
          <w:rFonts w:hint="eastAsia"/>
          <w:sz w:val="28"/>
          <w:szCs w:val="28"/>
        </w:rPr>
        <w:t>套的要求，加快旱涝保收、高产稳产的高标准农田建设，提高耕地质量。</w:t>
      </w:r>
      <w:r w:rsidR="00F03845" w:rsidRPr="00F03845">
        <w:rPr>
          <w:rFonts w:hint="eastAsia"/>
          <w:sz w:val="28"/>
          <w:szCs w:val="28"/>
        </w:rPr>
        <w:t>至</w:t>
      </w:r>
      <w:r w:rsidR="00F03845" w:rsidRPr="00F03845">
        <w:rPr>
          <w:rFonts w:hint="eastAsia"/>
          <w:sz w:val="28"/>
          <w:szCs w:val="28"/>
        </w:rPr>
        <w:t>202</w:t>
      </w:r>
      <w:r w:rsidR="00F03845">
        <w:rPr>
          <w:sz w:val="28"/>
          <w:szCs w:val="28"/>
        </w:rPr>
        <w:t>2</w:t>
      </w:r>
      <w:r w:rsidR="00F03845" w:rsidRPr="00F03845">
        <w:rPr>
          <w:rFonts w:hint="eastAsia"/>
          <w:sz w:val="28"/>
          <w:szCs w:val="28"/>
        </w:rPr>
        <w:t>年，</w:t>
      </w:r>
      <w:r w:rsidR="00F82685" w:rsidRPr="00F82685">
        <w:rPr>
          <w:rFonts w:hint="eastAsia"/>
          <w:sz w:val="28"/>
          <w:szCs w:val="28"/>
        </w:rPr>
        <w:t>农业灌溉用水有效利用系数</w:t>
      </w:r>
      <w:r w:rsidR="00F82685">
        <w:rPr>
          <w:rFonts w:hint="eastAsia"/>
          <w:sz w:val="28"/>
          <w:szCs w:val="28"/>
        </w:rPr>
        <w:t>到达</w:t>
      </w:r>
      <w:r w:rsidR="00F82685">
        <w:rPr>
          <w:rFonts w:hint="eastAsia"/>
          <w:sz w:val="28"/>
          <w:szCs w:val="28"/>
        </w:rPr>
        <w:t>0</w:t>
      </w:r>
      <w:r w:rsidR="00F82685">
        <w:rPr>
          <w:sz w:val="28"/>
          <w:szCs w:val="28"/>
        </w:rPr>
        <w:t>.6</w:t>
      </w:r>
      <w:r w:rsidR="00F82685">
        <w:rPr>
          <w:rFonts w:hint="eastAsia"/>
          <w:sz w:val="28"/>
          <w:szCs w:val="28"/>
        </w:rPr>
        <w:t>，</w:t>
      </w:r>
      <w:r w:rsidR="00F03845" w:rsidRPr="00F03845">
        <w:rPr>
          <w:rFonts w:hint="eastAsia"/>
          <w:sz w:val="28"/>
          <w:szCs w:val="28"/>
        </w:rPr>
        <w:t>旱涝保收高标准农田达到</w:t>
      </w:r>
      <w:r w:rsidR="00F03845" w:rsidRPr="00F03845">
        <w:rPr>
          <w:rFonts w:hint="eastAsia"/>
          <w:sz w:val="28"/>
          <w:szCs w:val="28"/>
        </w:rPr>
        <w:t>4</w:t>
      </w:r>
      <w:r w:rsidR="00F03845" w:rsidRPr="00F03845">
        <w:rPr>
          <w:rFonts w:hint="eastAsia"/>
          <w:sz w:val="28"/>
          <w:szCs w:val="28"/>
        </w:rPr>
        <w:t>万亩，耕地保有量达到</w:t>
      </w:r>
      <w:r w:rsidR="00F03845" w:rsidRPr="00F03845">
        <w:rPr>
          <w:rFonts w:hint="eastAsia"/>
          <w:sz w:val="28"/>
          <w:szCs w:val="28"/>
        </w:rPr>
        <w:t>7</w:t>
      </w:r>
      <w:r w:rsidR="00281662">
        <w:rPr>
          <w:sz w:val="28"/>
          <w:szCs w:val="28"/>
        </w:rPr>
        <w:t>.18</w:t>
      </w:r>
      <w:r w:rsidR="00F03845" w:rsidRPr="00F03845">
        <w:rPr>
          <w:rFonts w:hint="eastAsia"/>
          <w:sz w:val="28"/>
          <w:szCs w:val="28"/>
        </w:rPr>
        <w:t>万亩。</w:t>
      </w:r>
    </w:p>
    <w:p w14:paraId="14B4AF0F" w14:textId="7B896763" w:rsidR="004F613C" w:rsidRPr="004F613C" w:rsidRDefault="00A31958" w:rsidP="00A31958">
      <w:pPr>
        <w:spacing w:line="360" w:lineRule="auto"/>
        <w:ind w:firstLineChars="200" w:firstLine="562"/>
        <w:outlineLvl w:val="4"/>
        <w:rPr>
          <w:b/>
          <w:sz w:val="28"/>
          <w:szCs w:val="28"/>
        </w:rPr>
      </w:pPr>
      <w:r w:rsidRPr="00A31958">
        <w:rPr>
          <w:rFonts w:hint="eastAsia"/>
          <w:b/>
          <w:sz w:val="28"/>
          <w:szCs w:val="28"/>
        </w:rPr>
        <w:t>（二）</w:t>
      </w:r>
      <w:r w:rsidR="004F613C" w:rsidRPr="004F613C">
        <w:rPr>
          <w:b/>
          <w:sz w:val="28"/>
          <w:szCs w:val="28"/>
        </w:rPr>
        <w:t>加强设施农业建设</w:t>
      </w:r>
    </w:p>
    <w:p w14:paraId="72AC9EF3" w14:textId="531B5555" w:rsidR="004F613C" w:rsidRPr="004F613C" w:rsidRDefault="004F613C" w:rsidP="004F613C">
      <w:pPr>
        <w:spacing w:line="360" w:lineRule="auto"/>
        <w:ind w:firstLineChars="200" w:firstLine="560"/>
        <w:rPr>
          <w:sz w:val="28"/>
          <w:szCs w:val="28"/>
        </w:rPr>
      </w:pPr>
      <w:r w:rsidRPr="004F613C">
        <w:rPr>
          <w:sz w:val="28"/>
          <w:szCs w:val="28"/>
        </w:rPr>
        <w:t>加大设施农业建设，着力提升设施档次，完善配套设施，</w:t>
      </w:r>
      <w:r w:rsidRPr="004F613C">
        <w:rPr>
          <w:rFonts w:hint="eastAsia"/>
          <w:sz w:val="28"/>
          <w:szCs w:val="28"/>
        </w:rPr>
        <w:t>积极发展以“物联网＋农业”为平台的智慧设施农业，</w:t>
      </w:r>
      <w:r w:rsidRPr="004F613C">
        <w:rPr>
          <w:sz w:val="28"/>
          <w:szCs w:val="28"/>
        </w:rPr>
        <w:t>力争日光温室</w:t>
      </w:r>
      <w:r w:rsidRPr="004F613C">
        <w:rPr>
          <w:rFonts w:hint="eastAsia"/>
          <w:sz w:val="28"/>
          <w:szCs w:val="28"/>
        </w:rPr>
        <w:t>和大棚</w:t>
      </w:r>
      <w:r w:rsidRPr="004F613C">
        <w:rPr>
          <w:sz w:val="28"/>
          <w:szCs w:val="28"/>
        </w:rPr>
        <w:t>建设总量满足特色农牧业的总体需求</w:t>
      </w:r>
      <w:r w:rsidRPr="004F613C">
        <w:rPr>
          <w:rFonts w:hint="eastAsia"/>
          <w:sz w:val="28"/>
          <w:szCs w:val="28"/>
        </w:rPr>
        <w:t>，到</w:t>
      </w:r>
      <w:r w:rsidRPr="004F613C">
        <w:rPr>
          <w:rFonts w:hint="eastAsia"/>
          <w:sz w:val="28"/>
          <w:szCs w:val="28"/>
        </w:rPr>
        <w:t>2022</w:t>
      </w:r>
      <w:r w:rsidRPr="004F613C">
        <w:rPr>
          <w:rFonts w:hint="eastAsia"/>
          <w:sz w:val="28"/>
          <w:szCs w:val="28"/>
        </w:rPr>
        <w:t>年设施农业面积</w:t>
      </w:r>
      <w:r w:rsidR="009E6219">
        <w:rPr>
          <w:rFonts w:hint="eastAsia"/>
          <w:sz w:val="28"/>
          <w:szCs w:val="28"/>
        </w:rPr>
        <w:t>达到</w:t>
      </w:r>
      <w:r w:rsidR="00B62A8C">
        <w:rPr>
          <w:sz w:val="28"/>
          <w:szCs w:val="28"/>
        </w:rPr>
        <w:t>1.5</w:t>
      </w:r>
      <w:r w:rsidR="009E6219">
        <w:rPr>
          <w:rFonts w:hint="eastAsia"/>
          <w:sz w:val="28"/>
          <w:szCs w:val="28"/>
        </w:rPr>
        <w:t>万亩，</w:t>
      </w:r>
      <w:r w:rsidRPr="004F613C">
        <w:rPr>
          <w:rFonts w:hint="eastAsia"/>
          <w:sz w:val="28"/>
          <w:szCs w:val="28"/>
        </w:rPr>
        <w:t>占耕地比重达到</w:t>
      </w:r>
      <w:r w:rsidR="00B62A8C">
        <w:rPr>
          <w:sz w:val="28"/>
          <w:szCs w:val="28"/>
        </w:rPr>
        <w:t>20</w:t>
      </w:r>
      <w:r w:rsidRPr="004F613C">
        <w:rPr>
          <w:sz w:val="28"/>
          <w:szCs w:val="28"/>
        </w:rPr>
        <w:t>.</w:t>
      </w:r>
      <w:r w:rsidR="00875448">
        <w:rPr>
          <w:sz w:val="28"/>
          <w:szCs w:val="28"/>
        </w:rPr>
        <w:t>9</w:t>
      </w:r>
      <w:r w:rsidRPr="004F613C">
        <w:rPr>
          <w:rFonts w:hint="eastAsia"/>
          <w:sz w:val="28"/>
          <w:szCs w:val="28"/>
        </w:rPr>
        <w:t>%</w:t>
      </w:r>
      <w:r w:rsidRPr="004F613C">
        <w:rPr>
          <w:sz w:val="28"/>
          <w:szCs w:val="28"/>
        </w:rPr>
        <w:t>。</w:t>
      </w:r>
    </w:p>
    <w:p w14:paraId="635ABB93" w14:textId="02EDA304" w:rsidR="004F613C" w:rsidRPr="004F613C" w:rsidRDefault="00A31958" w:rsidP="00A31958">
      <w:pPr>
        <w:spacing w:line="360" w:lineRule="auto"/>
        <w:ind w:firstLineChars="200" w:firstLine="562"/>
        <w:outlineLvl w:val="4"/>
        <w:rPr>
          <w:b/>
          <w:sz w:val="28"/>
          <w:szCs w:val="28"/>
        </w:rPr>
      </w:pPr>
      <w:r w:rsidRPr="00A31958">
        <w:rPr>
          <w:rFonts w:hint="eastAsia"/>
          <w:b/>
          <w:sz w:val="28"/>
          <w:szCs w:val="28"/>
        </w:rPr>
        <w:t>（三）</w:t>
      </w:r>
      <w:r w:rsidR="004F613C" w:rsidRPr="004F613C">
        <w:rPr>
          <w:b/>
          <w:sz w:val="28"/>
          <w:szCs w:val="28"/>
        </w:rPr>
        <w:t>提高农机装备水平</w:t>
      </w:r>
    </w:p>
    <w:p w14:paraId="2ADAD470" w14:textId="77777777" w:rsidR="004F613C" w:rsidRPr="004F613C" w:rsidRDefault="004F613C" w:rsidP="004F613C">
      <w:pPr>
        <w:spacing w:line="360" w:lineRule="auto"/>
        <w:ind w:firstLineChars="200" w:firstLine="560"/>
        <w:rPr>
          <w:sz w:val="28"/>
          <w:szCs w:val="28"/>
        </w:rPr>
      </w:pPr>
      <w:r w:rsidRPr="004F613C">
        <w:rPr>
          <w:sz w:val="28"/>
          <w:szCs w:val="28"/>
        </w:rPr>
        <w:t>充分发挥国家农机购置补贴政策导向作用，加快改善农机装备结构，扩大农机装备总量，提升农机装备水平，拓展农机服务领域。在粮食主产区大力发展高性能、中大型粮食作物生产机械，提高中大型农机使用效率，集中力量提升粮食生产机械化收获水平，推进麦类作物生产全程机械化；加快提升小麦、玉米等主要作物生产关键环节的</w:t>
      </w:r>
      <w:r w:rsidRPr="004F613C">
        <w:rPr>
          <w:sz w:val="28"/>
          <w:szCs w:val="28"/>
        </w:rPr>
        <w:lastRenderedPageBreak/>
        <w:t>机械化水平，逐步将农机作业范围由田间作业环节向产前、产中、产后全过程机械化延伸。在非粮食主产区大力推广轻简化、低耗能、中小型农业机械，进一步拓宽机械化服务领域，努力将作业范围向饲草料种植、收获、加工、贮存机械化延伸，向畜牧业、设施农业和农产品加工业机械化延伸，全面提升农业机械化水平</w:t>
      </w:r>
      <w:r w:rsidRPr="004F613C">
        <w:rPr>
          <w:rFonts w:hint="eastAsia"/>
          <w:sz w:val="28"/>
          <w:szCs w:val="28"/>
        </w:rPr>
        <w:t>，农业综合机械化水平达到</w:t>
      </w:r>
      <w:r w:rsidRPr="004F613C">
        <w:rPr>
          <w:rFonts w:hint="eastAsia"/>
          <w:sz w:val="28"/>
          <w:szCs w:val="28"/>
        </w:rPr>
        <w:t>9</w:t>
      </w:r>
      <w:r w:rsidRPr="004F613C">
        <w:rPr>
          <w:sz w:val="28"/>
          <w:szCs w:val="28"/>
        </w:rPr>
        <w:t>0</w:t>
      </w:r>
      <w:r w:rsidRPr="004F613C">
        <w:rPr>
          <w:rFonts w:hint="eastAsia"/>
          <w:sz w:val="28"/>
          <w:szCs w:val="28"/>
        </w:rPr>
        <w:t>%</w:t>
      </w:r>
      <w:r w:rsidRPr="004F613C">
        <w:rPr>
          <w:rFonts w:hint="eastAsia"/>
          <w:sz w:val="28"/>
          <w:szCs w:val="28"/>
        </w:rPr>
        <w:t>以上</w:t>
      </w:r>
      <w:r w:rsidRPr="004F613C">
        <w:rPr>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91840" w:rsidRPr="00BB5949" w14:paraId="40092EC9" w14:textId="77777777" w:rsidTr="00555441">
        <w:trPr>
          <w:trHeight w:val="454"/>
          <w:jc w:val="center"/>
        </w:trPr>
        <w:tc>
          <w:tcPr>
            <w:tcW w:w="8522" w:type="dxa"/>
            <w:vAlign w:val="center"/>
          </w:tcPr>
          <w:p w14:paraId="3090DA08" w14:textId="10843E9A" w:rsidR="00991840" w:rsidRPr="00BB5949" w:rsidRDefault="00991840" w:rsidP="00D94ABA">
            <w:pPr>
              <w:jc w:val="center"/>
            </w:pPr>
            <w:r w:rsidRPr="00BB5949">
              <w:rPr>
                <w:b/>
              </w:rPr>
              <w:t>专栏</w:t>
            </w:r>
            <w:r>
              <w:rPr>
                <w:b/>
              </w:rPr>
              <w:t>1</w:t>
            </w:r>
            <w:r w:rsidR="001713FF">
              <w:rPr>
                <w:b/>
              </w:rPr>
              <w:t>6</w:t>
            </w:r>
            <w:r w:rsidRPr="00BB5949">
              <w:rPr>
                <w:b/>
              </w:rPr>
              <w:t xml:space="preserve"> </w:t>
            </w:r>
            <w:r w:rsidRPr="00BB5949">
              <w:rPr>
                <w:rFonts w:hint="eastAsia"/>
                <w:b/>
              </w:rPr>
              <w:t xml:space="preserve"> </w:t>
            </w:r>
            <w:r w:rsidRPr="00BB5949">
              <w:rPr>
                <w:b/>
              </w:rPr>
              <w:t>重点项目</w:t>
            </w:r>
          </w:p>
        </w:tc>
      </w:tr>
      <w:tr w:rsidR="00991840" w:rsidRPr="00BB5949" w14:paraId="3B54B921" w14:textId="77777777" w:rsidTr="00555441">
        <w:trPr>
          <w:trHeight w:val="454"/>
          <w:jc w:val="center"/>
        </w:trPr>
        <w:tc>
          <w:tcPr>
            <w:tcW w:w="8522" w:type="dxa"/>
            <w:vAlign w:val="center"/>
          </w:tcPr>
          <w:p w14:paraId="3B54B29B" w14:textId="4DD9D136" w:rsidR="00991840" w:rsidRPr="00BB5949" w:rsidRDefault="001713FF" w:rsidP="00D94ABA">
            <w:pPr>
              <w:ind w:firstLineChars="200" w:firstLine="422"/>
              <w:rPr>
                <w:b/>
              </w:rPr>
            </w:pPr>
            <w:r w:rsidRPr="0035683A">
              <w:rPr>
                <w:b/>
              </w:rPr>
              <w:t>农业机械化监管与服务条件建设工程</w:t>
            </w:r>
            <w:r w:rsidR="00F36872">
              <w:rPr>
                <w:rFonts w:hint="eastAsia"/>
                <w:b/>
              </w:rPr>
              <w:t>：</w:t>
            </w:r>
            <w:r w:rsidRPr="0035683A">
              <w:t>建设农机社会化服务中心、扶持规模农机服务组织和乡村农机服务大户及合作社、村镇维修点，培训农机骨干，建设农牧机械质量监督检验站，实施农机化推进工程，加强农机安全使用监督管理</w:t>
            </w:r>
            <w:r>
              <w:rPr>
                <w:rFonts w:hint="eastAsia"/>
              </w:rPr>
              <w:t>；总投资</w:t>
            </w:r>
            <w:r>
              <w:rPr>
                <w:rFonts w:hint="eastAsia"/>
              </w:rPr>
              <w:t>1</w:t>
            </w:r>
            <w:r>
              <w:t>000</w:t>
            </w:r>
            <w:r>
              <w:rPr>
                <w:rFonts w:hint="eastAsia"/>
              </w:rPr>
              <w:t>万元。</w:t>
            </w:r>
          </w:p>
        </w:tc>
      </w:tr>
    </w:tbl>
    <w:p w14:paraId="11CDF64F" w14:textId="256EF477" w:rsidR="00520DC8" w:rsidRDefault="00520DC8" w:rsidP="00D0139B">
      <w:pPr>
        <w:spacing w:line="360" w:lineRule="auto"/>
        <w:ind w:firstLineChars="200" w:firstLine="560"/>
        <w:rPr>
          <w:sz w:val="28"/>
          <w:szCs w:val="28"/>
        </w:rPr>
      </w:pPr>
    </w:p>
    <w:p w14:paraId="48DA5C1B" w14:textId="77777777" w:rsidR="00A06A36" w:rsidRPr="00A06A36" w:rsidRDefault="00A06A36" w:rsidP="00A06A36">
      <w:pPr>
        <w:spacing w:beforeLines="50" w:before="156" w:afterLines="50" w:after="156" w:line="360" w:lineRule="auto"/>
        <w:ind w:firstLineChars="200" w:firstLine="562"/>
        <w:outlineLvl w:val="3"/>
        <w:rPr>
          <w:b/>
          <w:sz w:val="28"/>
          <w:szCs w:val="28"/>
        </w:rPr>
      </w:pPr>
      <w:r w:rsidRPr="00A06A36">
        <w:rPr>
          <w:rFonts w:hint="eastAsia"/>
          <w:b/>
          <w:sz w:val="28"/>
          <w:szCs w:val="28"/>
        </w:rPr>
        <w:t>二</w:t>
      </w:r>
      <w:r w:rsidRPr="00A06A36">
        <w:rPr>
          <w:b/>
          <w:sz w:val="28"/>
          <w:szCs w:val="28"/>
        </w:rPr>
        <w:t>、农业种业体系</w:t>
      </w:r>
    </w:p>
    <w:p w14:paraId="7C0C41C2" w14:textId="4D28CB4D" w:rsidR="00A06A36" w:rsidRDefault="00A06A36" w:rsidP="00A06A36">
      <w:pPr>
        <w:spacing w:line="360" w:lineRule="auto"/>
        <w:ind w:firstLineChars="200" w:firstLine="560"/>
        <w:rPr>
          <w:sz w:val="28"/>
          <w:szCs w:val="28"/>
        </w:rPr>
      </w:pPr>
      <w:r w:rsidRPr="00A06A36">
        <w:rPr>
          <w:sz w:val="28"/>
          <w:szCs w:val="28"/>
        </w:rPr>
        <w:t>种业体系是指从种质资源保护、品种选育、良种繁育生产到推广应用的全过程及其管理体系，是推动农业发展的基础和先导。</w:t>
      </w:r>
    </w:p>
    <w:p w14:paraId="00C686CA" w14:textId="5A80783A" w:rsidR="006C10CC" w:rsidRPr="006C10CC" w:rsidRDefault="006C10CC" w:rsidP="00D97B7A">
      <w:pPr>
        <w:spacing w:line="360" w:lineRule="auto"/>
        <w:ind w:firstLineChars="200" w:firstLine="562"/>
        <w:outlineLvl w:val="4"/>
        <w:rPr>
          <w:b/>
          <w:sz w:val="28"/>
          <w:szCs w:val="28"/>
        </w:rPr>
      </w:pPr>
      <w:r w:rsidRPr="006C10CC">
        <w:rPr>
          <w:rFonts w:hint="eastAsia"/>
          <w:b/>
          <w:sz w:val="28"/>
          <w:szCs w:val="28"/>
        </w:rPr>
        <w:t>（</w:t>
      </w:r>
      <w:r w:rsidR="00D613A0" w:rsidRPr="00D97B7A">
        <w:rPr>
          <w:rFonts w:hint="eastAsia"/>
          <w:b/>
          <w:sz w:val="28"/>
          <w:szCs w:val="28"/>
        </w:rPr>
        <w:t>一</w:t>
      </w:r>
      <w:r w:rsidRPr="006C10CC">
        <w:rPr>
          <w:rFonts w:hint="eastAsia"/>
          <w:b/>
          <w:sz w:val="28"/>
          <w:szCs w:val="28"/>
        </w:rPr>
        <w:t>）强化良种选育</w:t>
      </w:r>
    </w:p>
    <w:p w14:paraId="310C15ED" w14:textId="1DE54BE6" w:rsidR="006C10CC" w:rsidRDefault="00ED621B" w:rsidP="00A06A36">
      <w:pPr>
        <w:spacing w:line="360" w:lineRule="auto"/>
        <w:ind w:firstLineChars="200" w:firstLine="560"/>
        <w:rPr>
          <w:sz w:val="28"/>
          <w:szCs w:val="28"/>
        </w:rPr>
      </w:pPr>
      <w:r>
        <w:rPr>
          <w:rFonts w:hint="eastAsia"/>
          <w:sz w:val="28"/>
          <w:szCs w:val="28"/>
        </w:rPr>
        <w:t>依托</w:t>
      </w:r>
      <w:r w:rsidR="00B00487">
        <w:rPr>
          <w:rFonts w:hint="eastAsia"/>
          <w:sz w:val="28"/>
          <w:szCs w:val="28"/>
        </w:rPr>
        <w:t>陕西省果树良种苗木繁育中心、</w:t>
      </w:r>
      <w:r w:rsidR="00B00487" w:rsidRPr="00B00487">
        <w:rPr>
          <w:rFonts w:hint="eastAsia"/>
          <w:sz w:val="28"/>
          <w:szCs w:val="28"/>
        </w:rPr>
        <w:t>陕西果业</w:t>
      </w:r>
      <w:r w:rsidR="004563BA">
        <w:rPr>
          <w:rFonts w:hint="eastAsia"/>
          <w:sz w:val="28"/>
          <w:szCs w:val="28"/>
        </w:rPr>
        <w:t>铜川</w:t>
      </w:r>
      <w:r w:rsidR="00B00487" w:rsidRPr="00B00487">
        <w:rPr>
          <w:rFonts w:hint="eastAsia"/>
          <w:sz w:val="28"/>
          <w:szCs w:val="28"/>
        </w:rPr>
        <w:t>集团</w:t>
      </w:r>
      <w:r w:rsidR="004563BA">
        <w:rPr>
          <w:rFonts w:hint="eastAsia"/>
          <w:sz w:val="28"/>
          <w:szCs w:val="28"/>
        </w:rPr>
        <w:t>有限公司等科研院所和大型企业</w:t>
      </w:r>
      <w:r w:rsidR="00D57E41">
        <w:rPr>
          <w:rFonts w:hint="eastAsia"/>
          <w:sz w:val="28"/>
          <w:szCs w:val="28"/>
        </w:rPr>
        <w:t>，</w:t>
      </w:r>
      <w:r w:rsidR="00C81C27">
        <w:rPr>
          <w:rFonts w:hint="eastAsia"/>
          <w:sz w:val="28"/>
          <w:szCs w:val="28"/>
        </w:rPr>
        <w:t>选育出适合王益</w:t>
      </w:r>
      <w:proofErr w:type="gramStart"/>
      <w:r w:rsidR="00C81C27">
        <w:rPr>
          <w:rFonts w:hint="eastAsia"/>
          <w:sz w:val="28"/>
          <w:szCs w:val="28"/>
        </w:rPr>
        <w:t>区特色</w:t>
      </w:r>
      <w:proofErr w:type="gramEnd"/>
      <w:r w:rsidR="00C81C27">
        <w:rPr>
          <w:rFonts w:hint="eastAsia"/>
          <w:sz w:val="28"/>
          <w:szCs w:val="28"/>
        </w:rPr>
        <w:t>农产品优良品种。</w:t>
      </w:r>
    </w:p>
    <w:p w14:paraId="502C4DB1" w14:textId="70EB4208" w:rsidR="00805D92" w:rsidRPr="001359D6" w:rsidRDefault="00805D92" w:rsidP="00805D92">
      <w:pPr>
        <w:spacing w:line="360" w:lineRule="auto"/>
        <w:jc w:val="center"/>
        <w:rPr>
          <w:rFonts w:eastAsia="仿宋_GB2312"/>
          <w:noProof/>
          <w:sz w:val="28"/>
          <w:szCs w:val="28"/>
        </w:rPr>
      </w:pPr>
      <w:r w:rsidRPr="001359D6">
        <w:rPr>
          <w:b/>
          <w:noProof/>
          <w:sz w:val="24"/>
          <w:szCs w:val="24"/>
        </w:rPr>
        <w:t>表</w:t>
      </w:r>
      <w:r w:rsidRPr="001359D6">
        <w:rPr>
          <w:b/>
          <w:noProof/>
          <w:sz w:val="24"/>
          <w:szCs w:val="24"/>
        </w:rPr>
        <w:t>5-</w:t>
      </w:r>
      <w:r w:rsidR="000C76FF">
        <w:rPr>
          <w:b/>
          <w:noProof/>
          <w:sz w:val="24"/>
          <w:szCs w:val="24"/>
        </w:rPr>
        <w:t>2</w:t>
      </w:r>
      <w:r w:rsidRPr="001359D6">
        <w:rPr>
          <w:rFonts w:hint="eastAsia"/>
          <w:b/>
          <w:noProof/>
          <w:sz w:val="24"/>
          <w:szCs w:val="24"/>
        </w:rPr>
        <w:t xml:space="preserve">  </w:t>
      </w:r>
      <w:r>
        <w:rPr>
          <w:rFonts w:hint="eastAsia"/>
          <w:b/>
          <w:noProof/>
          <w:sz w:val="24"/>
          <w:szCs w:val="24"/>
        </w:rPr>
        <w:t>王益区</w:t>
      </w:r>
      <w:r w:rsidR="000C76FF">
        <w:rPr>
          <w:rFonts w:hint="eastAsia"/>
          <w:b/>
          <w:noProof/>
          <w:sz w:val="24"/>
          <w:szCs w:val="24"/>
        </w:rPr>
        <w:t>重点农作物品种及</w:t>
      </w:r>
      <w:r w:rsidRPr="001359D6">
        <w:rPr>
          <w:rFonts w:hint="eastAsia"/>
          <w:b/>
          <w:noProof/>
          <w:sz w:val="24"/>
          <w:szCs w:val="24"/>
        </w:rPr>
        <w:t>技术发展</w:t>
      </w:r>
      <w:r w:rsidR="000C76FF">
        <w:rPr>
          <w:rFonts w:hint="eastAsia"/>
          <w:b/>
          <w:noProof/>
          <w:sz w:val="24"/>
          <w:szCs w:val="24"/>
        </w:rPr>
        <w:t>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339"/>
        <w:gridCol w:w="3686"/>
      </w:tblGrid>
      <w:tr w:rsidR="00DE501C" w:rsidRPr="001359D6" w14:paraId="39232A04" w14:textId="4C1AC99C" w:rsidTr="00DE501C">
        <w:trPr>
          <w:trHeight w:val="369"/>
          <w:tblHeader/>
        </w:trPr>
        <w:tc>
          <w:tcPr>
            <w:tcW w:w="1271" w:type="dxa"/>
            <w:vAlign w:val="center"/>
          </w:tcPr>
          <w:p w14:paraId="6310287E" w14:textId="6ED61E05" w:rsidR="00DE501C" w:rsidRPr="001359D6" w:rsidRDefault="00DE501C" w:rsidP="00D94ABA">
            <w:pPr>
              <w:jc w:val="center"/>
              <w:rPr>
                <w:b/>
                <w:noProof/>
              </w:rPr>
            </w:pPr>
            <w:r>
              <w:rPr>
                <w:rFonts w:hint="eastAsia"/>
                <w:b/>
                <w:noProof/>
              </w:rPr>
              <w:t>作物类别</w:t>
            </w:r>
          </w:p>
        </w:tc>
        <w:tc>
          <w:tcPr>
            <w:tcW w:w="3339" w:type="dxa"/>
            <w:vAlign w:val="center"/>
          </w:tcPr>
          <w:p w14:paraId="7DEE46E8" w14:textId="56CFE871" w:rsidR="00DE501C" w:rsidRPr="001359D6" w:rsidRDefault="00DE501C" w:rsidP="00D94ABA">
            <w:pPr>
              <w:jc w:val="center"/>
              <w:rPr>
                <w:b/>
                <w:noProof/>
              </w:rPr>
            </w:pPr>
            <w:r>
              <w:rPr>
                <w:rFonts w:hint="eastAsia"/>
                <w:b/>
                <w:noProof/>
              </w:rPr>
              <w:t>当前主栽品种</w:t>
            </w:r>
          </w:p>
        </w:tc>
        <w:tc>
          <w:tcPr>
            <w:tcW w:w="3686" w:type="dxa"/>
            <w:vAlign w:val="center"/>
          </w:tcPr>
          <w:p w14:paraId="3AB54B20" w14:textId="1D5906BD" w:rsidR="00DE501C" w:rsidRPr="001359D6" w:rsidRDefault="00DE501C" w:rsidP="00D94ABA">
            <w:pPr>
              <w:jc w:val="center"/>
              <w:rPr>
                <w:b/>
                <w:noProof/>
              </w:rPr>
            </w:pPr>
            <w:r w:rsidRPr="001359D6">
              <w:rPr>
                <w:rFonts w:hAnsi="宋体"/>
                <w:b/>
                <w:noProof/>
              </w:rPr>
              <w:t>技术发展</w:t>
            </w:r>
            <w:r>
              <w:rPr>
                <w:rFonts w:hAnsi="宋体" w:hint="eastAsia"/>
                <w:b/>
                <w:noProof/>
              </w:rPr>
              <w:t>方向</w:t>
            </w:r>
          </w:p>
        </w:tc>
      </w:tr>
      <w:tr w:rsidR="00DE501C" w:rsidRPr="001359D6" w14:paraId="475F84E4" w14:textId="15C357A7" w:rsidTr="00DE501C">
        <w:trPr>
          <w:trHeight w:val="369"/>
        </w:trPr>
        <w:tc>
          <w:tcPr>
            <w:tcW w:w="1271" w:type="dxa"/>
            <w:vAlign w:val="center"/>
          </w:tcPr>
          <w:p w14:paraId="150FBF7C" w14:textId="7196FEE2" w:rsidR="00DE501C" w:rsidRPr="001359D6" w:rsidRDefault="00DE501C" w:rsidP="00D94ABA">
            <w:pPr>
              <w:jc w:val="center"/>
              <w:rPr>
                <w:noProof/>
              </w:rPr>
            </w:pPr>
            <w:r>
              <w:rPr>
                <w:rFonts w:hint="eastAsia"/>
                <w:noProof/>
              </w:rPr>
              <w:t>小麦</w:t>
            </w:r>
          </w:p>
        </w:tc>
        <w:tc>
          <w:tcPr>
            <w:tcW w:w="3339" w:type="dxa"/>
            <w:vAlign w:val="center"/>
          </w:tcPr>
          <w:p w14:paraId="1831BE55" w14:textId="48A42ECD" w:rsidR="00DE501C" w:rsidRPr="001359D6" w:rsidRDefault="00DE501C" w:rsidP="00D94ABA">
            <w:pPr>
              <w:rPr>
                <w:noProof/>
              </w:rPr>
            </w:pPr>
            <w:r>
              <w:rPr>
                <w:rFonts w:hint="eastAsia"/>
                <w:noProof/>
              </w:rPr>
              <w:t>铜麦</w:t>
            </w:r>
            <w:r>
              <w:rPr>
                <w:rFonts w:hint="eastAsia"/>
                <w:noProof/>
              </w:rPr>
              <w:t>6</w:t>
            </w:r>
            <w:r>
              <w:rPr>
                <w:rFonts w:hint="eastAsia"/>
                <w:noProof/>
              </w:rPr>
              <w:t>号、西农</w:t>
            </w:r>
            <w:r>
              <w:rPr>
                <w:rFonts w:hint="eastAsia"/>
                <w:noProof/>
              </w:rPr>
              <w:t>3</w:t>
            </w:r>
            <w:r>
              <w:rPr>
                <w:noProof/>
              </w:rPr>
              <w:t>18</w:t>
            </w:r>
          </w:p>
        </w:tc>
        <w:tc>
          <w:tcPr>
            <w:tcW w:w="3686" w:type="dxa"/>
            <w:vAlign w:val="center"/>
          </w:tcPr>
          <w:p w14:paraId="02066E06" w14:textId="1D9E4C6E" w:rsidR="00DE501C" w:rsidRPr="001359D6" w:rsidRDefault="00DE501C" w:rsidP="00D94ABA">
            <w:pPr>
              <w:rPr>
                <w:noProof/>
              </w:rPr>
            </w:pPr>
            <w:r>
              <w:rPr>
                <w:rFonts w:hint="eastAsia"/>
                <w:noProof/>
              </w:rPr>
              <w:t>推广旱作节水集成技术；引进推广抗旱、</w:t>
            </w:r>
            <w:r w:rsidR="00465199">
              <w:rPr>
                <w:rFonts w:hint="eastAsia"/>
                <w:noProof/>
              </w:rPr>
              <w:t>抗逆专用小麦品种。</w:t>
            </w:r>
          </w:p>
        </w:tc>
      </w:tr>
      <w:tr w:rsidR="00DE501C" w:rsidRPr="001359D6" w14:paraId="20576AB7" w14:textId="4AF5B5A2" w:rsidTr="00DE501C">
        <w:trPr>
          <w:trHeight w:val="369"/>
        </w:trPr>
        <w:tc>
          <w:tcPr>
            <w:tcW w:w="1271" w:type="dxa"/>
            <w:vAlign w:val="center"/>
          </w:tcPr>
          <w:p w14:paraId="3679F9A4" w14:textId="48BD0968" w:rsidR="00DE501C" w:rsidRDefault="00DE501C" w:rsidP="00D94ABA">
            <w:pPr>
              <w:jc w:val="center"/>
              <w:rPr>
                <w:rFonts w:hAnsi="宋体"/>
                <w:noProof/>
              </w:rPr>
            </w:pPr>
            <w:r>
              <w:rPr>
                <w:rFonts w:hAnsi="宋体" w:hint="eastAsia"/>
                <w:noProof/>
              </w:rPr>
              <w:t>苹果</w:t>
            </w:r>
          </w:p>
        </w:tc>
        <w:tc>
          <w:tcPr>
            <w:tcW w:w="3339" w:type="dxa"/>
            <w:vAlign w:val="center"/>
          </w:tcPr>
          <w:p w14:paraId="1F5EE4A2" w14:textId="77777777" w:rsidR="00DE501C" w:rsidRDefault="00465199" w:rsidP="00D94ABA">
            <w:pPr>
              <w:rPr>
                <w:noProof/>
              </w:rPr>
            </w:pPr>
            <w:r>
              <w:rPr>
                <w:rFonts w:hint="eastAsia"/>
                <w:noProof/>
              </w:rPr>
              <w:t>烟富</w:t>
            </w:r>
            <w:r>
              <w:rPr>
                <w:rFonts w:hint="eastAsia"/>
                <w:noProof/>
              </w:rPr>
              <w:t>3</w:t>
            </w:r>
            <w:r>
              <w:rPr>
                <w:rFonts w:hint="eastAsia"/>
                <w:noProof/>
              </w:rPr>
              <w:t>号、</w:t>
            </w:r>
            <w:r>
              <w:rPr>
                <w:rFonts w:hint="eastAsia"/>
                <w:noProof/>
              </w:rPr>
              <w:t>6</w:t>
            </w:r>
            <w:r>
              <w:rPr>
                <w:rFonts w:hint="eastAsia"/>
                <w:noProof/>
              </w:rPr>
              <w:t>号、</w:t>
            </w:r>
            <w:r>
              <w:rPr>
                <w:rFonts w:hint="eastAsia"/>
                <w:noProof/>
              </w:rPr>
              <w:t>8</w:t>
            </w:r>
            <w:r>
              <w:rPr>
                <w:rFonts w:hint="eastAsia"/>
                <w:noProof/>
              </w:rPr>
              <w:t>号</w:t>
            </w:r>
          </w:p>
          <w:p w14:paraId="4489CF5F" w14:textId="20DA46BB" w:rsidR="00465199" w:rsidRDefault="00465199" w:rsidP="00D94ABA">
            <w:pPr>
              <w:rPr>
                <w:noProof/>
              </w:rPr>
            </w:pPr>
            <w:r>
              <w:rPr>
                <w:rFonts w:hint="eastAsia"/>
                <w:noProof/>
              </w:rPr>
              <w:t>早熟：嘎啦、藤木</w:t>
            </w:r>
          </w:p>
          <w:p w14:paraId="006AE81E" w14:textId="0C45DBD1" w:rsidR="00465199" w:rsidRPr="001359D6" w:rsidRDefault="00465199" w:rsidP="00D94ABA">
            <w:pPr>
              <w:rPr>
                <w:noProof/>
              </w:rPr>
            </w:pPr>
            <w:r>
              <w:rPr>
                <w:rFonts w:hint="eastAsia"/>
                <w:noProof/>
              </w:rPr>
              <w:t>中早熟：玉华早富</w:t>
            </w:r>
          </w:p>
        </w:tc>
        <w:tc>
          <w:tcPr>
            <w:tcW w:w="3686" w:type="dxa"/>
            <w:vAlign w:val="center"/>
          </w:tcPr>
          <w:p w14:paraId="43BA88D8" w14:textId="77777777" w:rsidR="00DE501C" w:rsidRDefault="00465199" w:rsidP="00D94ABA">
            <w:pPr>
              <w:rPr>
                <w:noProof/>
              </w:rPr>
            </w:pPr>
            <w:r>
              <w:rPr>
                <w:rFonts w:hint="eastAsia"/>
                <w:noProof/>
              </w:rPr>
              <w:t>引进瑞雪品种；</w:t>
            </w:r>
          </w:p>
          <w:p w14:paraId="4F45E164" w14:textId="50C94359" w:rsidR="00465199" w:rsidRPr="001359D6" w:rsidRDefault="00465199" w:rsidP="00D94ABA">
            <w:pPr>
              <w:rPr>
                <w:noProof/>
              </w:rPr>
            </w:pPr>
            <w:r>
              <w:rPr>
                <w:rFonts w:hint="eastAsia"/>
                <w:noProof/>
              </w:rPr>
              <w:t>推广矮化树苗、采用自由纺锤形或小冠疏层形树形。</w:t>
            </w:r>
          </w:p>
        </w:tc>
      </w:tr>
      <w:tr w:rsidR="00DE501C" w:rsidRPr="001359D6" w14:paraId="7D096134" w14:textId="4880D63E" w:rsidTr="00DE501C">
        <w:trPr>
          <w:trHeight w:val="369"/>
        </w:trPr>
        <w:tc>
          <w:tcPr>
            <w:tcW w:w="1271" w:type="dxa"/>
            <w:vAlign w:val="center"/>
          </w:tcPr>
          <w:p w14:paraId="54A5C194" w14:textId="171EA470" w:rsidR="00DE501C" w:rsidRPr="001359D6" w:rsidRDefault="00DE501C" w:rsidP="00D94ABA">
            <w:pPr>
              <w:jc w:val="center"/>
              <w:rPr>
                <w:noProof/>
              </w:rPr>
            </w:pPr>
            <w:r>
              <w:rPr>
                <w:rFonts w:hint="eastAsia"/>
                <w:noProof/>
              </w:rPr>
              <w:t>樱桃</w:t>
            </w:r>
          </w:p>
        </w:tc>
        <w:tc>
          <w:tcPr>
            <w:tcW w:w="3339" w:type="dxa"/>
            <w:vAlign w:val="center"/>
          </w:tcPr>
          <w:p w14:paraId="76001A99" w14:textId="060C4EFC" w:rsidR="00DE501C" w:rsidRPr="001359D6" w:rsidRDefault="00465199" w:rsidP="00D94ABA">
            <w:pPr>
              <w:rPr>
                <w:noProof/>
              </w:rPr>
            </w:pPr>
            <w:r>
              <w:rPr>
                <w:rFonts w:hint="eastAsia"/>
                <w:noProof/>
              </w:rPr>
              <w:t>布鲁克斯、萨米脱、美早、雷尼尔、拉宾斯、茉莉、波兰特、龙冠、先锋、红灯笼、秦樱</w:t>
            </w:r>
            <w:r>
              <w:rPr>
                <w:rFonts w:hint="eastAsia"/>
                <w:noProof/>
              </w:rPr>
              <w:t>1</w:t>
            </w:r>
            <w:r>
              <w:rPr>
                <w:rFonts w:hint="eastAsia"/>
                <w:noProof/>
              </w:rPr>
              <w:t>号、黄玉</w:t>
            </w:r>
          </w:p>
        </w:tc>
        <w:tc>
          <w:tcPr>
            <w:tcW w:w="3686" w:type="dxa"/>
            <w:vAlign w:val="center"/>
          </w:tcPr>
          <w:p w14:paraId="11A7E1EB" w14:textId="178FE336" w:rsidR="00DE501C" w:rsidRPr="001359D6" w:rsidRDefault="00CD56AE" w:rsidP="00D94ABA">
            <w:pPr>
              <w:rPr>
                <w:noProof/>
              </w:rPr>
            </w:pPr>
            <w:r>
              <w:rPr>
                <w:rFonts w:hint="eastAsia"/>
                <w:noProof/>
              </w:rPr>
              <w:t>推广设施栽培，提高果品品质，错开上市高峰期。</w:t>
            </w:r>
          </w:p>
        </w:tc>
      </w:tr>
      <w:tr w:rsidR="00DE501C" w:rsidRPr="001359D6" w14:paraId="1415CA1C" w14:textId="154459E1" w:rsidTr="00DE501C">
        <w:trPr>
          <w:trHeight w:val="369"/>
        </w:trPr>
        <w:tc>
          <w:tcPr>
            <w:tcW w:w="1271" w:type="dxa"/>
            <w:vAlign w:val="center"/>
          </w:tcPr>
          <w:p w14:paraId="6BE31162" w14:textId="0D97255F" w:rsidR="00DE501C" w:rsidRPr="001359D6" w:rsidRDefault="00DE501C" w:rsidP="00D94ABA">
            <w:pPr>
              <w:jc w:val="center"/>
              <w:rPr>
                <w:noProof/>
              </w:rPr>
            </w:pPr>
            <w:r>
              <w:rPr>
                <w:rFonts w:hint="eastAsia"/>
                <w:noProof/>
              </w:rPr>
              <w:t>桃子</w:t>
            </w:r>
          </w:p>
        </w:tc>
        <w:tc>
          <w:tcPr>
            <w:tcW w:w="3339" w:type="dxa"/>
            <w:vAlign w:val="center"/>
          </w:tcPr>
          <w:p w14:paraId="011EC26F" w14:textId="3A0D40A9" w:rsidR="00DE501C" w:rsidRPr="001359D6" w:rsidRDefault="00CD56AE" w:rsidP="00D94ABA">
            <w:pPr>
              <w:rPr>
                <w:noProof/>
              </w:rPr>
            </w:pPr>
            <w:r>
              <w:rPr>
                <w:rFonts w:hint="eastAsia"/>
                <w:noProof/>
              </w:rPr>
              <w:t>未央</w:t>
            </w:r>
            <w:r>
              <w:rPr>
                <w:rFonts w:hint="eastAsia"/>
                <w:noProof/>
              </w:rPr>
              <w:t>2</w:t>
            </w:r>
            <w:r>
              <w:rPr>
                <w:rFonts w:hint="eastAsia"/>
                <w:noProof/>
              </w:rPr>
              <w:t>号、浅间白桃、京艳、川中岛、朝晖</w:t>
            </w:r>
          </w:p>
        </w:tc>
        <w:tc>
          <w:tcPr>
            <w:tcW w:w="3686" w:type="dxa"/>
            <w:vAlign w:val="center"/>
          </w:tcPr>
          <w:p w14:paraId="7A38CED2" w14:textId="50556210" w:rsidR="00DE501C" w:rsidRPr="001359D6" w:rsidRDefault="00CD56AE" w:rsidP="00D94ABA">
            <w:pPr>
              <w:rPr>
                <w:noProof/>
              </w:rPr>
            </w:pPr>
            <w:r>
              <w:rPr>
                <w:rFonts w:hint="eastAsia"/>
                <w:noProof/>
              </w:rPr>
              <w:t>试种金皇后等黄桃</w:t>
            </w:r>
          </w:p>
        </w:tc>
      </w:tr>
    </w:tbl>
    <w:p w14:paraId="009D7C3E" w14:textId="77777777" w:rsidR="00F63594" w:rsidRPr="00A06A36" w:rsidRDefault="00F63594" w:rsidP="00805D92">
      <w:pPr>
        <w:spacing w:beforeLines="50" w:before="156" w:afterLines="50" w:after="156"/>
        <w:jc w:val="center"/>
        <w:rPr>
          <w:sz w:val="24"/>
          <w:szCs w:val="24"/>
        </w:rPr>
      </w:pPr>
    </w:p>
    <w:p w14:paraId="7D43BA64" w14:textId="1CD9E14E" w:rsidR="00A06A36" w:rsidRPr="00A06A36" w:rsidRDefault="00A06A36" w:rsidP="00D97B7A">
      <w:pPr>
        <w:spacing w:line="360" w:lineRule="auto"/>
        <w:ind w:firstLineChars="200" w:firstLine="562"/>
        <w:outlineLvl w:val="4"/>
        <w:rPr>
          <w:b/>
          <w:sz w:val="28"/>
          <w:szCs w:val="28"/>
        </w:rPr>
      </w:pPr>
      <w:r w:rsidRPr="00A06A36">
        <w:rPr>
          <w:rFonts w:hint="eastAsia"/>
          <w:b/>
          <w:sz w:val="28"/>
          <w:szCs w:val="28"/>
        </w:rPr>
        <w:t>（</w:t>
      </w:r>
      <w:r w:rsidR="0098153F" w:rsidRPr="00D97B7A">
        <w:rPr>
          <w:rFonts w:hint="eastAsia"/>
          <w:b/>
          <w:sz w:val="28"/>
          <w:szCs w:val="28"/>
        </w:rPr>
        <w:t>二</w:t>
      </w:r>
      <w:r w:rsidRPr="00A06A36">
        <w:rPr>
          <w:rFonts w:hint="eastAsia"/>
          <w:b/>
          <w:sz w:val="28"/>
          <w:szCs w:val="28"/>
        </w:rPr>
        <w:t>）</w:t>
      </w:r>
      <w:r w:rsidRPr="00A06A36">
        <w:rPr>
          <w:b/>
          <w:sz w:val="28"/>
          <w:szCs w:val="28"/>
        </w:rPr>
        <w:t>构建良种繁育体系</w:t>
      </w:r>
    </w:p>
    <w:p w14:paraId="2A52858A" w14:textId="73467E44" w:rsidR="00A06A36" w:rsidRDefault="00A06A36" w:rsidP="00A06A36">
      <w:pPr>
        <w:spacing w:line="360" w:lineRule="auto"/>
        <w:ind w:firstLineChars="200" w:firstLine="560"/>
        <w:rPr>
          <w:sz w:val="28"/>
          <w:szCs w:val="28"/>
        </w:rPr>
      </w:pPr>
      <w:r w:rsidRPr="00A06A36">
        <w:rPr>
          <w:sz w:val="28"/>
          <w:szCs w:val="28"/>
        </w:rPr>
        <w:t>粮食作物依托当地种子工程</w:t>
      </w:r>
      <w:r w:rsidR="002F4230" w:rsidRPr="002F4230">
        <w:rPr>
          <w:sz w:val="28"/>
          <w:szCs w:val="28"/>
        </w:rPr>
        <w:t>；</w:t>
      </w:r>
      <w:r w:rsidRPr="00A06A36">
        <w:rPr>
          <w:sz w:val="28"/>
          <w:szCs w:val="28"/>
        </w:rPr>
        <w:t>以提高遗传资源保护、新品种培育、良种繁育推广能力为重点，</w:t>
      </w:r>
      <w:bookmarkStart w:id="99" w:name="_Hlk533698859"/>
      <w:r w:rsidR="002F4230" w:rsidRPr="00A06A36">
        <w:rPr>
          <w:sz w:val="28"/>
          <w:szCs w:val="28"/>
        </w:rPr>
        <w:t>建设</w:t>
      </w:r>
      <w:r w:rsidR="002F4230" w:rsidRPr="002F4230">
        <w:rPr>
          <w:sz w:val="28"/>
          <w:szCs w:val="28"/>
        </w:rPr>
        <w:t>设施化水果、蔬菜、食用菌、干果</w:t>
      </w:r>
      <w:r w:rsidR="002F4230" w:rsidRPr="00A06A36">
        <w:rPr>
          <w:sz w:val="28"/>
          <w:szCs w:val="28"/>
        </w:rPr>
        <w:t>良种繁育基地</w:t>
      </w:r>
      <w:r w:rsidR="002F4230">
        <w:rPr>
          <w:rFonts w:hint="eastAsia"/>
          <w:sz w:val="28"/>
          <w:szCs w:val="28"/>
        </w:rPr>
        <w:t>和苗木基地</w:t>
      </w:r>
      <w:r w:rsidR="002F4230" w:rsidRPr="00A06A36">
        <w:rPr>
          <w:sz w:val="28"/>
          <w:szCs w:val="28"/>
        </w:rPr>
        <w:t>；</w:t>
      </w:r>
      <w:r w:rsidRPr="00A06A36">
        <w:rPr>
          <w:sz w:val="28"/>
          <w:szCs w:val="28"/>
        </w:rPr>
        <w:t>建设</w:t>
      </w:r>
      <w:bookmarkEnd w:id="99"/>
      <w:r w:rsidRPr="00A06A36">
        <w:rPr>
          <w:sz w:val="28"/>
          <w:szCs w:val="28"/>
        </w:rPr>
        <w:t>畜禽选育场、扩繁场，全面提升特色畜禽品种的生产性能。</w:t>
      </w:r>
      <w:r w:rsidR="00A41CA7" w:rsidRPr="00A41CA7">
        <w:rPr>
          <w:rFonts w:hint="eastAsia"/>
          <w:sz w:val="28"/>
          <w:szCs w:val="28"/>
        </w:rPr>
        <w:t>到</w:t>
      </w:r>
      <w:r w:rsidR="00A41CA7" w:rsidRPr="00A41CA7">
        <w:rPr>
          <w:rFonts w:hint="eastAsia"/>
          <w:sz w:val="28"/>
          <w:szCs w:val="28"/>
        </w:rPr>
        <w:t>202</w:t>
      </w:r>
      <w:r w:rsidR="00A41CA7">
        <w:rPr>
          <w:sz w:val="28"/>
          <w:szCs w:val="28"/>
        </w:rPr>
        <w:t>2</w:t>
      </w:r>
      <w:r w:rsidR="00A41CA7" w:rsidRPr="00A41CA7">
        <w:rPr>
          <w:rFonts w:hint="eastAsia"/>
          <w:sz w:val="28"/>
          <w:szCs w:val="28"/>
        </w:rPr>
        <w:t>年，全区农作物良种覆盖率达到</w:t>
      </w:r>
      <w:r w:rsidR="00A41CA7" w:rsidRPr="00A41CA7">
        <w:rPr>
          <w:rFonts w:hint="eastAsia"/>
          <w:sz w:val="28"/>
          <w:szCs w:val="28"/>
        </w:rPr>
        <w:t>95%</w:t>
      </w:r>
      <w:r w:rsidR="00A41CA7" w:rsidRPr="00A41CA7">
        <w:rPr>
          <w:rFonts w:hint="eastAsia"/>
          <w:sz w:val="28"/>
          <w:szCs w:val="28"/>
        </w:rPr>
        <w:t>，畜禽良种覆盖率达到</w:t>
      </w:r>
      <w:r w:rsidR="003C05FF">
        <w:rPr>
          <w:sz w:val="28"/>
          <w:szCs w:val="28"/>
        </w:rPr>
        <w:t>100</w:t>
      </w:r>
      <w:r w:rsidR="00A41CA7" w:rsidRPr="00A41CA7">
        <w:rPr>
          <w:rFonts w:hint="eastAsia"/>
          <w:sz w:val="28"/>
          <w:szCs w:val="28"/>
        </w:rPr>
        <w:t>%</w:t>
      </w:r>
      <w:r w:rsidR="00A41CA7" w:rsidRPr="00A41CA7">
        <w:rPr>
          <w:rFonts w:hint="eastAsia"/>
          <w:sz w:val="28"/>
          <w:szCs w:val="28"/>
        </w:rPr>
        <w:t>。</w:t>
      </w:r>
    </w:p>
    <w:p w14:paraId="7296B9F9" w14:textId="36862398" w:rsidR="000D138C" w:rsidRPr="00DA2291" w:rsidRDefault="00DA2291" w:rsidP="00DA2291">
      <w:pPr>
        <w:spacing w:line="360" w:lineRule="auto"/>
        <w:ind w:firstLineChars="200" w:firstLine="562"/>
        <w:outlineLvl w:val="4"/>
        <w:rPr>
          <w:b/>
          <w:sz w:val="28"/>
          <w:szCs w:val="28"/>
        </w:rPr>
      </w:pPr>
      <w:r w:rsidRPr="00A06A36">
        <w:rPr>
          <w:rFonts w:hint="eastAsia"/>
          <w:b/>
          <w:sz w:val="28"/>
          <w:szCs w:val="28"/>
        </w:rPr>
        <w:t>（三）</w:t>
      </w:r>
      <w:r w:rsidR="000D138C" w:rsidRPr="00DA2291">
        <w:rPr>
          <w:b/>
          <w:sz w:val="28"/>
          <w:szCs w:val="28"/>
        </w:rPr>
        <w:t>改善研发条件，增强种业科技创新能力</w:t>
      </w:r>
    </w:p>
    <w:p w14:paraId="7266F375" w14:textId="6E8C2300" w:rsidR="000D138C" w:rsidRPr="002F4230" w:rsidRDefault="000D138C" w:rsidP="00A06A36">
      <w:pPr>
        <w:spacing w:line="360" w:lineRule="auto"/>
        <w:ind w:firstLineChars="200" w:firstLine="560"/>
        <w:rPr>
          <w:sz w:val="28"/>
          <w:szCs w:val="28"/>
        </w:rPr>
      </w:pPr>
      <w:r w:rsidRPr="00F82D32">
        <w:rPr>
          <w:sz w:val="28"/>
          <w:szCs w:val="28"/>
        </w:rPr>
        <w:t>建设农作物科研育种创新基地。扶持</w:t>
      </w:r>
      <w:r>
        <w:rPr>
          <w:rFonts w:hint="eastAsia"/>
          <w:sz w:val="28"/>
          <w:szCs w:val="28"/>
        </w:rPr>
        <w:t>区</w:t>
      </w:r>
      <w:r w:rsidRPr="00F82D32">
        <w:rPr>
          <w:sz w:val="28"/>
          <w:szCs w:val="28"/>
        </w:rPr>
        <w:t>种子公司或</w:t>
      </w:r>
      <w:r w:rsidRPr="00F82D32">
        <w:rPr>
          <w:sz w:val="28"/>
          <w:szCs w:val="28"/>
        </w:rPr>
        <w:t>1</w:t>
      </w:r>
      <w:r w:rsidRPr="00F82D32">
        <w:rPr>
          <w:sz w:val="28"/>
          <w:szCs w:val="28"/>
        </w:rPr>
        <w:t>～</w:t>
      </w:r>
      <w:r w:rsidRPr="00F82D32">
        <w:rPr>
          <w:sz w:val="28"/>
          <w:szCs w:val="28"/>
        </w:rPr>
        <w:t>2</w:t>
      </w:r>
      <w:r w:rsidRPr="00F82D32">
        <w:rPr>
          <w:sz w:val="28"/>
          <w:szCs w:val="28"/>
        </w:rPr>
        <w:t>家种子龙头企业作为</w:t>
      </w:r>
      <w:proofErr w:type="gramStart"/>
      <w:r w:rsidRPr="00F82D32">
        <w:rPr>
          <w:sz w:val="28"/>
          <w:szCs w:val="28"/>
        </w:rPr>
        <w:t>育繁推一体化</w:t>
      </w:r>
      <w:proofErr w:type="gramEnd"/>
      <w:r w:rsidRPr="00F82D32">
        <w:rPr>
          <w:sz w:val="28"/>
          <w:szCs w:val="28"/>
        </w:rPr>
        <w:t>试点，进行育种创新基地建设探索。</w:t>
      </w:r>
    </w:p>
    <w:p w14:paraId="65BD15D0" w14:textId="5F2DA37B" w:rsidR="00A06A36" w:rsidRPr="00A06A36" w:rsidRDefault="00A06A36" w:rsidP="00D97B7A">
      <w:pPr>
        <w:spacing w:line="360" w:lineRule="auto"/>
        <w:ind w:firstLineChars="200" w:firstLine="562"/>
        <w:outlineLvl w:val="4"/>
        <w:rPr>
          <w:b/>
          <w:sz w:val="28"/>
          <w:szCs w:val="28"/>
        </w:rPr>
      </w:pPr>
      <w:bookmarkStart w:id="100" w:name="_Hlk534580485"/>
      <w:r w:rsidRPr="00A06A36">
        <w:rPr>
          <w:rFonts w:hint="eastAsia"/>
          <w:b/>
          <w:sz w:val="28"/>
          <w:szCs w:val="28"/>
        </w:rPr>
        <w:t>（</w:t>
      </w:r>
      <w:r w:rsidR="00DA2291">
        <w:rPr>
          <w:rFonts w:hint="eastAsia"/>
          <w:b/>
          <w:sz w:val="28"/>
          <w:szCs w:val="28"/>
        </w:rPr>
        <w:t>四</w:t>
      </w:r>
      <w:r w:rsidRPr="00A06A36">
        <w:rPr>
          <w:rFonts w:hint="eastAsia"/>
          <w:b/>
          <w:sz w:val="28"/>
          <w:szCs w:val="28"/>
        </w:rPr>
        <w:t>）</w:t>
      </w:r>
      <w:bookmarkEnd w:id="100"/>
      <w:r w:rsidR="00505E3A" w:rsidRPr="00D97B7A">
        <w:rPr>
          <w:rFonts w:hint="eastAsia"/>
          <w:b/>
          <w:sz w:val="28"/>
          <w:szCs w:val="28"/>
        </w:rPr>
        <w:t>构建</w:t>
      </w:r>
      <w:r w:rsidRPr="00A06A36">
        <w:rPr>
          <w:b/>
          <w:sz w:val="28"/>
          <w:szCs w:val="28"/>
        </w:rPr>
        <w:t>区域试验体系</w:t>
      </w:r>
    </w:p>
    <w:p w14:paraId="21FABFA8" w14:textId="16E48410" w:rsidR="00A06A36" w:rsidRDefault="00A06A36" w:rsidP="00A06A36">
      <w:pPr>
        <w:spacing w:line="360" w:lineRule="auto"/>
        <w:ind w:firstLineChars="200" w:firstLine="560"/>
        <w:rPr>
          <w:sz w:val="28"/>
          <w:szCs w:val="28"/>
        </w:rPr>
      </w:pPr>
      <w:r w:rsidRPr="00A06A36">
        <w:rPr>
          <w:sz w:val="28"/>
          <w:szCs w:val="28"/>
        </w:rPr>
        <w:t>加强农作物品种区域试验站</w:t>
      </w:r>
      <w:r w:rsidR="00505E3A">
        <w:rPr>
          <w:rFonts w:hint="eastAsia"/>
          <w:sz w:val="28"/>
          <w:szCs w:val="28"/>
        </w:rPr>
        <w:t>建设，完善</w:t>
      </w:r>
      <w:r w:rsidRPr="00A06A36">
        <w:rPr>
          <w:sz w:val="28"/>
          <w:szCs w:val="28"/>
        </w:rPr>
        <w:t>基础设施，改善工作条件，配备必要的仪器设备，形成完善的农作物品种区域试验体系，提高区域试验质量和技术水平。在保障各种农作物新品种的生产示范、高产开发、良种繁育及推广工作的基础上，</w:t>
      </w:r>
      <w:r w:rsidR="00505E3A" w:rsidRPr="00A06A36">
        <w:rPr>
          <w:sz w:val="28"/>
          <w:szCs w:val="28"/>
        </w:rPr>
        <w:t>试验站</w:t>
      </w:r>
      <w:r w:rsidRPr="00A06A36">
        <w:rPr>
          <w:sz w:val="28"/>
          <w:szCs w:val="28"/>
        </w:rPr>
        <w:t>的农业生产应积极引进现代农业生产管理技术，建立现代农业生产示范基地，通过示范和引导使农民真正掌握现代农业的生产技术和生产手段，降低农业生产成本、提高农业生产效益。</w:t>
      </w:r>
    </w:p>
    <w:p w14:paraId="59ECFB9E" w14:textId="23150C75" w:rsidR="00DA2291" w:rsidRPr="00DA2291" w:rsidRDefault="00DA2291" w:rsidP="00DA2291">
      <w:pPr>
        <w:spacing w:line="360" w:lineRule="auto"/>
        <w:ind w:firstLineChars="200" w:firstLine="562"/>
        <w:outlineLvl w:val="4"/>
        <w:rPr>
          <w:b/>
          <w:sz w:val="28"/>
          <w:szCs w:val="28"/>
        </w:rPr>
      </w:pPr>
      <w:r w:rsidRPr="00A06A36">
        <w:rPr>
          <w:rFonts w:hint="eastAsia"/>
          <w:b/>
          <w:sz w:val="28"/>
          <w:szCs w:val="28"/>
        </w:rPr>
        <w:t>（</w:t>
      </w:r>
      <w:r>
        <w:rPr>
          <w:rFonts w:hint="eastAsia"/>
          <w:b/>
          <w:sz w:val="28"/>
          <w:szCs w:val="28"/>
        </w:rPr>
        <w:t>五</w:t>
      </w:r>
      <w:r w:rsidRPr="00A06A36">
        <w:rPr>
          <w:rFonts w:hint="eastAsia"/>
          <w:b/>
          <w:sz w:val="28"/>
          <w:szCs w:val="28"/>
        </w:rPr>
        <w:t>）</w:t>
      </w:r>
      <w:r w:rsidRPr="00DA2291">
        <w:rPr>
          <w:b/>
          <w:sz w:val="28"/>
          <w:szCs w:val="28"/>
        </w:rPr>
        <w:t>完善质量监督检测体系，确保农业用种质量安全</w:t>
      </w:r>
    </w:p>
    <w:p w14:paraId="57AB190D" w14:textId="652C4627" w:rsidR="00DA2291" w:rsidRPr="00A06A36" w:rsidRDefault="00DA2291" w:rsidP="00A06A36">
      <w:pPr>
        <w:spacing w:line="360" w:lineRule="auto"/>
        <w:ind w:firstLineChars="200" w:firstLine="560"/>
        <w:rPr>
          <w:sz w:val="28"/>
          <w:szCs w:val="28"/>
        </w:rPr>
      </w:pPr>
      <w:r w:rsidRPr="00F82D32">
        <w:rPr>
          <w:sz w:val="28"/>
          <w:szCs w:val="28"/>
        </w:rPr>
        <w:t>加快建立健全种子管理机构，重点建设种子检测分中心，构建覆盖全</w:t>
      </w:r>
      <w:r>
        <w:rPr>
          <w:rFonts w:hint="eastAsia"/>
          <w:sz w:val="28"/>
          <w:szCs w:val="28"/>
        </w:rPr>
        <w:t>区的</w:t>
      </w:r>
      <w:r w:rsidRPr="00F82D32">
        <w:rPr>
          <w:sz w:val="28"/>
          <w:szCs w:val="28"/>
        </w:rPr>
        <w:t>监督检测网络，达到年检测种子</w:t>
      </w:r>
      <w:r w:rsidRPr="00F82D32">
        <w:rPr>
          <w:sz w:val="28"/>
          <w:szCs w:val="28"/>
        </w:rPr>
        <w:t>1000</w:t>
      </w:r>
      <w:r w:rsidRPr="00F82D32">
        <w:rPr>
          <w:sz w:val="28"/>
          <w:szCs w:val="28"/>
        </w:rPr>
        <w:t>份的能力。在承担种子质量监督检验、委托检验等任务的基础上，提升仲裁检验、认证检</w:t>
      </w:r>
      <w:r w:rsidRPr="00F82D32">
        <w:rPr>
          <w:sz w:val="28"/>
          <w:szCs w:val="28"/>
        </w:rPr>
        <w:lastRenderedPageBreak/>
        <w:t>测、技术研发以及转基因检测等工作能力。</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E1A88" w:rsidRPr="00BB5949" w14:paraId="10F62C7B" w14:textId="77777777" w:rsidTr="000D138C">
        <w:trPr>
          <w:trHeight w:val="454"/>
          <w:tblHeader/>
          <w:jc w:val="center"/>
        </w:trPr>
        <w:tc>
          <w:tcPr>
            <w:tcW w:w="8522" w:type="dxa"/>
            <w:vAlign w:val="center"/>
          </w:tcPr>
          <w:p w14:paraId="6324AC63" w14:textId="654BD242" w:rsidR="002E1A88" w:rsidRPr="00BB5949" w:rsidRDefault="002E1A88" w:rsidP="00D94ABA">
            <w:pPr>
              <w:jc w:val="center"/>
            </w:pPr>
            <w:r w:rsidRPr="00BB5949">
              <w:rPr>
                <w:b/>
              </w:rPr>
              <w:t>专栏</w:t>
            </w:r>
            <w:r>
              <w:rPr>
                <w:b/>
              </w:rPr>
              <w:t>1</w:t>
            </w:r>
            <w:r w:rsidR="00974973">
              <w:rPr>
                <w:b/>
              </w:rPr>
              <w:t>7</w:t>
            </w:r>
            <w:r w:rsidRPr="00BB5949">
              <w:rPr>
                <w:b/>
              </w:rPr>
              <w:t xml:space="preserve"> </w:t>
            </w:r>
            <w:r w:rsidRPr="00BB5949">
              <w:rPr>
                <w:rFonts w:hint="eastAsia"/>
                <w:b/>
              </w:rPr>
              <w:t xml:space="preserve"> </w:t>
            </w:r>
            <w:r w:rsidRPr="00BB5949">
              <w:rPr>
                <w:b/>
              </w:rPr>
              <w:t>重点项目</w:t>
            </w:r>
          </w:p>
        </w:tc>
      </w:tr>
      <w:tr w:rsidR="00DA2291" w:rsidRPr="00BB5949" w14:paraId="7656BB03" w14:textId="77777777" w:rsidTr="000D138C">
        <w:trPr>
          <w:trHeight w:val="454"/>
          <w:tblHeader/>
          <w:jc w:val="center"/>
        </w:trPr>
        <w:tc>
          <w:tcPr>
            <w:tcW w:w="8522" w:type="dxa"/>
            <w:vAlign w:val="center"/>
          </w:tcPr>
          <w:p w14:paraId="0F958688" w14:textId="045EF634" w:rsidR="00DA2291" w:rsidRPr="00DA2291" w:rsidRDefault="00DA2291" w:rsidP="00DA2291">
            <w:pPr>
              <w:ind w:firstLineChars="200" w:firstLine="422"/>
              <w:rPr>
                <w:noProof/>
              </w:rPr>
            </w:pPr>
            <w:r w:rsidRPr="00F82D32">
              <w:rPr>
                <w:b/>
              </w:rPr>
              <w:t>品种研发条件建设</w:t>
            </w:r>
            <w:r w:rsidR="00295232">
              <w:rPr>
                <w:rFonts w:hint="eastAsia"/>
                <w:b/>
              </w:rPr>
              <w:t>项目：</w:t>
            </w:r>
            <w:r w:rsidRPr="00F82D32">
              <w:t>新建科研育种创新基地</w:t>
            </w:r>
            <w:r w:rsidRPr="00F82D32">
              <w:t>1</w:t>
            </w:r>
            <w:r w:rsidRPr="00F82D32">
              <w:t>个，建设实验室、仓库、温网室等，完善田间工程，购置仪器设备</w:t>
            </w:r>
            <w:r>
              <w:rPr>
                <w:rFonts w:hint="eastAsia"/>
              </w:rPr>
              <w:t>；总投资</w:t>
            </w:r>
            <w:r>
              <w:rPr>
                <w:rFonts w:hint="eastAsia"/>
              </w:rPr>
              <w:t>5</w:t>
            </w:r>
            <w:r>
              <w:t>00</w:t>
            </w:r>
            <w:r>
              <w:rPr>
                <w:rFonts w:hint="eastAsia"/>
              </w:rPr>
              <w:t>万元</w:t>
            </w:r>
            <w:r w:rsidRPr="00F82D32">
              <w:t>。</w:t>
            </w:r>
          </w:p>
        </w:tc>
      </w:tr>
      <w:tr w:rsidR="001F4F48" w:rsidRPr="00BB5949" w14:paraId="690DBDE7" w14:textId="77777777" w:rsidTr="000D138C">
        <w:trPr>
          <w:trHeight w:val="454"/>
          <w:tblHeader/>
          <w:jc w:val="center"/>
        </w:trPr>
        <w:tc>
          <w:tcPr>
            <w:tcW w:w="8522" w:type="dxa"/>
            <w:vAlign w:val="center"/>
          </w:tcPr>
          <w:p w14:paraId="5ACF982C" w14:textId="05AE19E1" w:rsidR="001F4F48" w:rsidRPr="00F82D32" w:rsidRDefault="001F4F48" w:rsidP="00DA2291">
            <w:pPr>
              <w:ind w:firstLineChars="200" w:firstLine="422"/>
              <w:rPr>
                <w:b/>
              </w:rPr>
            </w:pPr>
            <w:r w:rsidRPr="00F82D32">
              <w:rPr>
                <w:b/>
              </w:rPr>
              <w:t>品种区域试验和展示基地建设</w:t>
            </w:r>
            <w:r w:rsidR="001A6B48">
              <w:rPr>
                <w:rFonts w:hint="eastAsia"/>
                <w:b/>
              </w:rPr>
              <w:t>项目：</w:t>
            </w:r>
            <w:r w:rsidRPr="00F82D32">
              <w:t>新建</w:t>
            </w:r>
            <w:r w:rsidRPr="00F82D32">
              <w:t>1</w:t>
            </w:r>
            <w:r w:rsidRPr="00F82D32">
              <w:t>个品种区域试验站</w:t>
            </w:r>
            <w:r w:rsidR="00295232">
              <w:rPr>
                <w:rFonts w:hint="eastAsia"/>
              </w:rPr>
              <w:t>，</w:t>
            </w:r>
            <w:r w:rsidR="00295232" w:rsidRPr="00F82D32">
              <w:t>建设展示陈列室</w:t>
            </w:r>
            <w:r w:rsidR="00295232">
              <w:rPr>
                <w:rFonts w:hint="eastAsia"/>
              </w:rPr>
              <w:t>、</w:t>
            </w:r>
            <w:r w:rsidR="00295232" w:rsidRPr="00142601">
              <w:rPr>
                <w:rFonts w:hint="eastAsia"/>
                <w:noProof/>
              </w:rPr>
              <w:t>挂藏室</w:t>
            </w:r>
            <w:r w:rsidR="00295232">
              <w:rPr>
                <w:rFonts w:hint="eastAsia"/>
              </w:rPr>
              <w:t>，</w:t>
            </w:r>
            <w:r w:rsidRPr="00F82D32">
              <w:t>完善田间工程</w:t>
            </w:r>
            <w:r w:rsidR="001A6B48">
              <w:rPr>
                <w:rFonts w:hint="eastAsia"/>
              </w:rPr>
              <w:t>，</w:t>
            </w:r>
            <w:r w:rsidRPr="00F82D32">
              <w:t>购置仪器设备等</w:t>
            </w:r>
            <w:r w:rsidR="00CB6E6F">
              <w:rPr>
                <w:rFonts w:hint="eastAsia"/>
              </w:rPr>
              <w:t>；总投资</w:t>
            </w:r>
            <w:r w:rsidR="001A6B48">
              <w:t>3</w:t>
            </w:r>
            <w:r w:rsidR="00CB6E6F">
              <w:t>00</w:t>
            </w:r>
            <w:r w:rsidR="00CB6E6F">
              <w:rPr>
                <w:rFonts w:hint="eastAsia"/>
              </w:rPr>
              <w:t>万元</w:t>
            </w:r>
            <w:r w:rsidRPr="00F82D32">
              <w:t>。</w:t>
            </w:r>
          </w:p>
        </w:tc>
      </w:tr>
      <w:tr w:rsidR="000D138C" w:rsidRPr="00BB5949" w14:paraId="71558645" w14:textId="77777777" w:rsidTr="000D138C">
        <w:trPr>
          <w:trHeight w:val="454"/>
          <w:jc w:val="center"/>
        </w:trPr>
        <w:tc>
          <w:tcPr>
            <w:tcW w:w="8522" w:type="dxa"/>
            <w:vAlign w:val="center"/>
          </w:tcPr>
          <w:p w14:paraId="5DADD872" w14:textId="4D057BAF" w:rsidR="000D138C" w:rsidRPr="00BB5949" w:rsidRDefault="000D138C" w:rsidP="000D138C">
            <w:pPr>
              <w:ind w:firstLineChars="200" w:firstLine="422"/>
              <w:rPr>
                <w:b/>
              </w:rPr>
            </w:pPr>
            <w:r w:rsidRPr="00142601">
              <w:rPr>
                <w:rFonts w:hint="eastAsia"/>
                <w:b/>
                <w:noProof/>
              </w:rPr>
              <w:t>种子质量监督检测体系建设</w:t>
            </w:r>
            <w:r w:rsidR="00350F88">
              <w:rPr>
                <w:rFonts w:hint="eastAsia"/>
                <w:b/>
                <w:noProof/>
              </w:rPr>
              <w:t>项目：</w:t>
            </w:r>
            <w:r w:rsidRPr="00142601">
              <w:rPr>
                <w:rFonts w:hint="eastAsia"/>
                <w:noProof/>
              </w:rPr>
              <w:t>新建</w:t>
            </w:r>
            <w:r w:rsidR="001A6B48">
              <w:rPr>
                <w:noProof/>
              </w:rPr>
              <w:t>1</w:t>
            </w:r>
            <w:r w:rsidRPr="00142601">
              <w:rPr>
                <w:rFonts w:hint="eastAsia"/>
                <w:noProof/>
              </w:rPr>
              <w:t>个种子质量监督检测分中心；一是建设检验检测用房，包括检验室、种子样品低温储藏室、种子发芽室等；二是田间鉴定圃；三是购置检验检测必备的仪器设备</w:t>
            </w:r>
            <w:r w:rsidR="001A6B48">
              <w:rPr>
                <w:rFonts w:hint="eastAsia"/>
                <w:noProof/>
              </w:rPr>
              <w:t>；总投资</w:t>
            </w:r>
            <w:r w:rsidR="001A6B48">
              <w:t>300</w:t>
            </w:r>
            <w:r w:rsidR="001A6B48">
              <w:rPr>
                <w:rFonts w:hint="eastAsia"/>
              </w:rPr>
              <w:t>万元</w:t>
            </w:r>
            <w:r w:rsidR="001A6B48" w:rsidRPr="00F82D32">
              <w:t>。</w:t>
            </w:r>
          </w:p>
        </w:tc>
      </w:tr>
    </w:tbl>
    <w:p w14:paraId="2CA542D0" w14:textId="586691D6" w:rsidR="00520DC8" w:rsidRDefault="00520DC8" w:rsidP="00D0139B">
      <w:pPr>
        <w:spacing w:line="360" w:lineRule="auto"/>
        <w:ind w:firstLineChars="200" w:firstLine="560"/>
        <w:rPr>
          <w:sz w:val="28"/>
          <w:szCs w:val="28"/>
        </w:rPr>
      </w:pPr>
    </w:p>
    <w:p w14:paraId="52B77D6C" w14:textId="77777777" w:rsidR="00D97B7A" w:rsidRPr="00D97B7A" w:rsidRDefault="00D97B7A" w:rsidP="00D97B7A">
      <w:pPr>
        <w:spacing w:beforeLines="50" w:before="156" w:afterLines="50" w:after="156" w:line="360" w:lineRule="auto"/>
        <w:ind w:firstLineChars="200" w:firstLine="562"/>
        <w:outlineLvl w:val="3"/>
        <w:rPr>
          <w:b/>
          <w:sz w:val="28"/>
          <w:szCs w:val="28"/>
        </w:rPr>
      </w:pPr>
      <w:r w:rsidRPr="00D97B7A">
        <w:rPr>
          <w:rFonts w:hint="eastAsia"/>
          <w:b/>
          <w:sz w:val="28"/>
          <w:szCs w:val="28"/>
        </w:rPr>
        <w:t>三</w:t>
      </w:r>
      <w:r w:rsidRPr="00D97B7A">
        <w:rPr>
          <w:b/>
          <w:sz w:val="28"/>
          <w:szCs w:val="28"/>
        </w:rPr>
        <w:t>、科技支撑</w:t>
      </w:r>
      <w:r w:rsidRPr="00D97B7A">
        <w:rPr>
          <w:rFonts w:hint="eastAsia"/>
          <w:b/>
          <w:sz w:val="28"/>
          <w:szCs w:val="28"/>
        </w:rPr>
        <w:t>体系</w:t>
      </w:r>
    </w:p>
    <w:p w14:paraId="645387BA" w14:textId="77777777" w:rsidR="00D97B7A" w:rsidRPr="00D97B7A" w:rsidRDefault="00D97B7A" w:rsidP="00D97B7A">
      <w:pPr>
        <w:spacing w:line="360" w:lineRule="auto"/>
        <w:ind w:firstLineChars="200" w:firstLine="560"/>
        <w:rPr>
          <w:sz w:val="28"/>
          <w:szCs w:val="28"/>
        </w:rPr>
      </w:pPr>
      <w:r w:rsidRPr="00D97B7A">
        <w:rPr>
          <w:sz w:val="28"/>
          <w:szCs w:val="28"/>
        </w:rPr>
        <w:t>实施农业科技成果转化应用工程、现代农业</w:t>
      </w:r>
      <w:r w:rsidRPr="00D97B7A">
        <w:rPr>
          <w:rFonts w:hint="eastAsia"/>
          <w:sz w:val="28"/>
          <w:szCs w:val="28"/>
        </w:rPr>
        <w:t>科技</w:t>
      </w:r>
      <w:r w:rsidRPr="00D97B7A">
        <w:rPr>
          <w:sz w:val="28"/>
          <w:szCs w:val="28"/>
        </w:rPr>
        <w:t>示范工程、农业技术推广服务工程、农业信息化工程和科技人才培养工程等</w:t>
      </w:r>
      <w:r w:rsidRPr="00D97B7A">
        <w:rPr>
          <w:sz w:val="28"/>
          <w:szCs w:val="28"/>
        </w:rPr>
        <w:t>“</w:t>
      </w:r>
      <w:r w:rsidRPr="00D97B7A">
        <w:rPr>
          <w:rFonts w:hint="eastAsia"/>
          <w:sz w:val="28"/>
          <w:szCs w:val="28"/>
        </w:rPr>
        <w:t>五</w:t>
      </w:r>
      <w:r w:rsidRPr="00D97B7A">
        <w:rPr>
          <w:sz w:val="28"/>
          <w:szCs w:val="28"/>
        </w:rPr>
        <w:t>大工程</w:t>
      </w:r>
      <w:r w:rsidRPr="00D97B7A">
        <w:rPr>
          <w:sz w:val="28"/>
          <w:szCs w:val="28"/>
        </w:rPr>
        <w:t>”</w:t>
      </w:r>
      <w:r w:rsidRPr="00D97B7A">
        <w:rPr>
          <w:sz w:val="28"/>
          <w:szCs w:val="28"/>
        </w:rPr>
        <w:t>。以扶持优势科研单位提高创新能力为中心，以关键技术攻关为突破口，以科技成果转化为重点，以信息化服务为手段，推动学科向产业聚集，技术向产品聚集，全面提升农业科技基础实力、创新能力、转化能力和服务能力。</w:t>
      </w:r>
    </w:p>
    <w:p w14:paraId="738ACF32" w14:textId="77777777" w:rsidR="00D97B7A" w:rsidRPr="00D97B7A" w:rsidRDefault="00D97B7A" w:rsidP="00D97B7A">
      <w:pPr>
        <w:spacing w:line="360" w:lineRule="auto"/>
        <w:ind w:firstLineChars="200" w:firstLine="562"/>
        <w:outlineLvl w:val="4"/>
        <w:rPr>
          <w:b/>
          <w:sz w:val="28"/>
          <w:szCs w:val="28"/>
        </w:rPr>
      </w:pPr>
      <w:r w:rsidRPr="00D97B7A">
        <w:rPr>
          <w:rFonts w:hint="eastAsia"/>
          <w:b/>
          <w:sz w:val="28"/>
          <w:szCs w:val="28"/>
        </w:rPr>
        <w:t>（一）</w:t>
      </w:r>
      <w:r w:rsidRPr="00D97B7A">
        <w:rPr>
          <w:b/>
          <w:sz w:val="28"/>
          <w:szCs w:val="28"/>
        </w:rPr>
        <w:t>农业科技成果转化应用工程</w:t>
      </w:r>
    </w:p>
    <w:p w14:paraId="2F3BAF32" w14:textId="77777777" w:rsidR="00D97B7A" w:rsidRPr="00D97B7A" w:rsidRDefault="00D97B7A" w:rsidP="00D97B7A">
      <w:pPr>
        <w:spacing w:line="360" w:lineRule="auto"/>
        <w:ind w:firstLineChars="200" w:firstLine="560"/>
        <w:rPr>
          <w:sz w:val="28"/>
          <w:szCs w:val="28"/>
        </w:rPr>
      </w:pPr>
      <w:r w:rsidRPr="00D97B7A">
        <w:rPr>
          <w:sz w:val="28"/>
          <w:szCs w:val="28"/>
        </w:rPr>
        <w:t>建设一批农业科技成果中试熟化基地、农业科技成果转化和技术集成示范区，加速科技成果转化。</w:t>
      </w:r>
    </w:p>
    <w:p w14:paraId="1FBCD8B9" w14:textId="77777777" w:rsidR="00D97B7A" w:rsidRPr="00D97B7A" w:rsidRDefault="00D97B7A" w:rsidP="00D97B7A">
      <w:pPr>
        <w:spacing w:line="360" w:lineRule="auto"/>
        <w:ind w:firstLineChars="200" w:firstLine="562"/>
        <w:outlineLvl w:val="4"/>
        <w:rPr>
          <w:b/>
          <w:sz w:val="28"/>
          <w:szCs w:val="28"/>
        </w:rPr>
      </w:pPr>
      <w:r w:rsidRPr="00D97B7A">
        <w:rPr>
          <w:rFonts w:hint="eastAsia"/>
          <w:b/>
          <w:sz w:val="28"/>
          <w:szCs w:val="28"/>
        </w:rPr>
        <w:t>（二）</w:t>
      </w:r>
      <w:r w:rsidRPr="00D97B7A">
        <w:rPr>
          <w:b/>
          <w:sz w:val="28"/>
          <w:szCs w:val="28"/>
        </w:rPr>
        <w:t>现代农业</w:t>
      </w:r>
      <w:r w:rsidRPr="00D97B7A">
        <w:rPr>
          <w:rFonts w:hint="eastAsia"/>
          <w:b/>
          <w:sz w:val="28"/>
          <w:szCs w:val="28"/>
        </w:rPr>
        <w:t>科技</w:t>
      </w:r>
      <w:r w:rsidRPr="00D97B7A">
        <w:rPr>
          <w:b/>
          <w:sz w:val="28"/>
          <w:szCs w:val="28"/>
        </w:rPr>
        <w:t>示范工程</w:t>
      </w:r>
    </w:p>
    <w:p w14:paraId="2AD2F698" w14:textId="77777777" w:rsidR="00D97B7A" w:rsidRPr="00D97B7A" w:rsidRDefault="00D97B7A" w:rsidP="00D97B7A">
      <w:pPr>
        <w:spacing w:line="360" w:lineRule="auto"/>
        <w:ind w:firstLineChars="200" w:firstLine="560"/>
        <w:rPr>
          <w:sz w:val="28"/>
          <w:szCs w:val="28"/>
        </w:rPr>
      </w:pPr>
      <w:r w:rsidRPr="00D97B7A">
        <w:rPr>
          <w:sz w:val="28"/>
          <w:szCs w:val="28"/>
        </w:rPr>
        <w:t>充分发挥农业科技园区集成农业技术、连接市场与农户、辐射农业科技信息和技术培训的作用，选择典型区域，建设基地成规模、示范内容多、带动能力强的现代农业科技示范园区。</w:t>
      </w:r>
    </w:p>
    <w:p w14:paraId="7A4AE055" w14:textId="77777777" w:rsidR="00D97B7A" w:rsidRPr="00D97B7A" w:rsidRDefault="00D97B7A" w:rsidP="00D97B7A">
      <w:pPr>
        <w:spacing w:line="360" w:lineRule="auto"/>
        <w:ind w:firstLineChars="200" w:firstLine="562"/>
        <w:outlineLvl w:val="4"/>
        <w:rPr>
          <w:b/>
          <w:sz w:val="28"/>
          <w:szCs w:val="28"/>
        </w:rPr>
      </w:pPr>
      <w:r w:rsidRPr="00D97B7A">
        <w:rPr>
          <w:rFonts w:hint="eastAsia"/>
          <w:b/>
          <w:sz w:val="28"/>
          <w:szCs w:val="28"/>
        </w:rPr>
        <w:t>（三）</w:t>
      </w:r>
      <w:r w:rsidRPr="00D97B7A">
        <w:rPr>
          <w:b/>
          <w:sz w:val="28"/>
          <w:szCs w:val="28"/>
        </w:rPr>
        <w:t>农业技术推广服务工程</w:t>
      </w:r>
    </w:p>
    <w:p w14:paraId="258D2926" w14:textId="703E7DD1" w:rsidR="00D97B7A" w:rsidRPr="00D97B7A" w:rsidRDefault="00D97B7A" w:rsidP="00D97B7A">
      <w:pPr>
        <w:spacing w:line="360" w:lineRule="auto"/>
        <w:ind w:firstLineChars="200" w:firstLine="560"/>
        <w:rPr>
          <w:sz w:val="28"/>
          <w:szCs w:val="28"/>
        </w:rPr>
      </w:pPr>
      <w:r w:rsidRPr="00D97B7A">
        <w:rPr>
          <w:sz w:val="28"/>
          <w:szCs w:val="28"/>
        </w:rPr>
        <w:lastRenderedPageBreak/>
        <w:t>围绕</w:t>
      </w:r>
      <w:r w:rsidRPr="00D97B7A">
        <w:rPr>
          <w:sz w:val="28"/>
          <w:szCs w:val="28"/>
        </w:rPr>
        <w:t>“</w:t>
      </w:r>
      <w:r w:rsidRPr="00D97B7A">
        <w:rPr>
          <w:sz w:val="28"/>
          <w:szCs w:val="28"/>
        </w:rPr>
        <w:t>规范</w:t>
      </w:r>
      <w:r>
        <w:rPr>
          <w:rFonts w:hint="eastAsia"/>
          <w:sz w:val="28"/>
          <w:szCs w:val="28"/>
        </w:rPr>
        <w:t>区</w:t>
      </w:r>
      <w:r w:rsidRPr="00D97B7A">
        <w:rPr>
          <w:sz w:val="28"/>
          <w:szCs w:val="28"/>
        </w:rPr>
        <w:t>级、强化</w:t>
      </w:r>
      <w:r>
        <w:rPr>
          <w:rFonts w:hint="eastAsia"/>
          <w:sz w:val="28"/>
          <w:szCs w:val="28"/>
        </w:rPr>
        <w:t>镇</w:t>
      </w:r>
      <w:r w:rsidRPr="00D97B7A">
        <w:rPr>
          <w:sz w:val="28"/>
          <w:szCs w:val="28"/>
        </w:rPr>
        <w:t>级、夯实村级</w:t>
      </w:r>
      <w:r w:rsidRPr="00D97B7A">
        <w:rPr>
          <w:sz w:val="28"/>
          <w:szCs w:val="28"/>
        </w:rPr>
        <w:t>”</w:t>
      </w:r>
      <w:r w:rsidRPr="00D97B7A">
        <w:rPr>
          <w:sz w:val="28"/>
          <w:szCs w:val="28"/>
        </w:rPr>
        <w:t>的目标，继续加强基层农技服务机构建设，改善推广条件，提高人员素质，鼓励大中专及高校涉农专业毕业生充实基层农技推广队伍，全面提升公共服务能力。推行主要农业生产领域技术服务首席专家制度，继续加强科技特派员工作，鼓励农业科技人员到生产第一线推广新技术，开展科技有偿服务，建设科技推广示范基地。积极探索农业科技成果进村入户的有效办法，大力培育科技大户，发挥示范带动作用。</w:t>
      </w:r>
    </w:p>
    <w:p w14:paraId="33704B7B" w14:textId="77777777" w:rsidR="00D97B7A" w:rsidRPr="00D97B7A" w:rsidRDefault="00D97B7A" w:rsidP="00D97B7A">
      <w:pPr>
        <w:spacing w:line="360" w:lineRule="auto"/>
        <w:ind w:firstLineChars="200" w:firstLine="562"/>
        <w:outlineLvl w:val="4"/>
        <w:rPr>
          <w:b/>
          <w:sz w:val="28"/>
          <w:szCs w:val="28"/>
        </w:rPr>
      </w:pPr>
      <w:r w:rsidRPr="00D97B7A">
        <w:rPr>
          <w:rFonts w:hint="eastAsia"/>
          <w:b/>
          <w:sz w:val="28"/>
          <w:szCs w:val="28"/>
        </w:rPr>
        <w:t>（四）</w:t>
      </w:r>
      <w:r w:rsidRPr="00D97B7A">
        <w:rPr>
          <w:b/>
          <w:sz w:val="28"/>
          <w:szCs w:val="28"/>
        </w:rPr>
        <w:t>农业信息化工程</w:t>
      </w:r>
    </w:p>
    <w:p w14:paraId="760C7BC2" w14:textId="1BB9EE49" w:rsidR="00D97B7A" w:rsidRPr="00D97B7A" w:rsidRDefault="00D97B7A" w:rsidP="00D97B7A">
      <w:pPr>
        <w:spacing w:line="360" w:lineRule="auto"/>
        <w:ind w:firstLineChars="200" w:firstLine="560"/>
        <w:rPr>
          <w:sz w:val="28"/>
          <w:szCs w:val="28"/>
        </w:rPr>
      </w:pPr>
      <w:r w:rsidRPr="00D97B7A">
        <w:rPr>
          <w:sz w:val="28"/>
          <w:szCs w:val="28"/>
        </w:rPr>
        <w:t>建设与</w:t>
      </w:r>
      <w:r w:rsidR="001D63E1">
        <w:rPr>
          <w:rFonts w:hint="eastAsia"/>
          <w:sz w:val="28"/>
          <w:szCs w:val="28"/>
        </w:rPr>
        <w:t>省市</w:t>
      </w:r>
      <w:r w:rsidRPr="00D97B7A">
        <w:rPr>
          <w:sz w:val="28"/>
          <w:szCs w:val="28"/>
        </w:rPr>
        <w:t>农业</w:t>
      </w:r>
      <w:r w:rsidR="000C3949">
        <w:rPr>
          <w:rFonts w:hint="eastAsia"/>
          <w:sz w:val="28"/>
          <w:szCs w:val="28"/>
        </w:rPr>
        <w:t>部门</w:t>
      </w:r>
      <w:r w:rsidRPr="00D97B7A">
        <w:rPr>
          <w:sz w:val="28"/>
          <w:szCs w:val="28"/>
        </w:rPr>
        <w:t>对接的</w:t>
      </w:r>
      <w:r w:rsidR="000C3949">
        <w:rPr>
          <w:rFonts w:hint="eastAsia"/>
          <w:sz w:val="28"/>
          <w:szCs w:val="28"/>
        </w:rPr>
        <w:t>王益区</w:t>
      </w:r>
      <w:r w:rsidRPr="00D97B7A">
        <w:rPr>
          <w:sz w:val="28"/>
          <w:szCs w:val="28"/>
        </w:rPr>
        <w:t>农业数据中心，建立农业信息服务公共平台、信息化应急管理系统、电子政务系统。</w:t>
      </w:r>
    </w:p>
    <w:p w14:paraId="57F4A5A8" w14:textId="12E8DA40" w:rsidR="00D97B7A" w:rsidRPr="00D97B7A" w:rsidRDefault="00D97B7A" w:rsidP="00D97B7A">
      <w:pPr>
        <w:spacing w:line="360" w:lineRule="auto"/>
        <w:ind w:firstLineChars="200" w:firstLine="560"/>
        <w:rPr>
          <w:sz w:val="28"/>
          <w:szCs w:val="28"/>
        </w:rPr>
      </w:pPr>
      <w:r w:rsidRPr="00D97B7A">
        <w:rPr>
          <w:sz w:val="28"/>
          <w:szCs w:val="28"/>
        </w:rPr>
        <w:t>利用公共信息服务平台，从流通环节，积极探索电子商务与农业相结合的新型物流模式；从生产环节，促进现代农业和订单农业的发展及农畜产品质量的提高；从经营环节，建立农户</w:t>
      </w:r>
      <w:r w:rsidRPr="00D97B7A">
        <w:rPr>
          <w:sz w:val="28"/>
          <w:szCs w:val="28"/>
        </w:rPr>
        <w:t>+</w:t>
      </w:r>
      <w:r w:rsidRPr="00D97B7A">
        <w:rPr>
          <w:sz w:val="28"/>
          <w:szCs w:val="28"/>
        </w:rPr>
        <w:t>合作社</w:t>
      </w:r>
      <w:r w:rsidRPr="00D97B7A">
        <w:rPr>
          <w:sz w:val="28"/>
          <w:szCs w:val="28"/>
        </w:rPr>
        <w:t>+</w:t>
      </w:r>
      <w:r w:rsidRPr="00D97B7A">
        <w:rPr>
          <w:sz w:val="28"/>
          <w:szCs w:val="28"/>
        </w:rPr>
        <w:t>龙头企业</w:t>
      </w:r>
      <w:r w:rsidRPr="00D97B7A">
        <w:rPr>
          <w:sz w:val="28"/>
          <w:szCs w:val="28"/>
        </w:rPr>
        <w:t>+</w:t>
      </w:r>
      <w:r w:rsidRPr="00D97B7A">
        <w:rPr>
          <w:sz w:val="28"/>
          <w:szCs w:val="28"/>
        </w:rPr>
        <w:t>消费群体的经营模式，使广大农牧民群众直接面向更广阔的市场；在农产品价格、农业实用技术、政策法规、市场信息等方面全方位为政府、企业、农户提供优质高效的信息服务，实现产品与市场、专家与农户、政府与农民三个层面的有效对接，实现</w:t>
      </w:r>
      <w:r w:rsidR="000626EA">
        <w:rPr>
          <w:rFonts w:hint="eastAsia"/>
          <w:sz w:val="28"/>
          <w:szCs w:val="28"/>
        </w:rPr>
        <w:t>王益区</w:t>
      </w:r>
      <w:r w:rsidRPr="00D97B7A">
        <w:rPr>
          <w:sz w:val="28"/>
          <w:szCs w:val="28"/>
        </w:rPr>
        <w:t>与全国涉农部门乃至国际农产品市场的网络互联和数据共享，逐步形成现代化的信息收集、加工、传输系统。</w:t>
      </w:r>
    </w:p>
    <w:p w14:paraId="5F83F253" w14:textId="4B3378F3" w:rsidR="00D97B7A" w:rsidRPr="00D97B7A" w:rsidRDefault="00D97B7A" w:rsidP="00D97B7A">
      <w:pPr>
        <w:spacing w:line="360" w:lineRule="auto"/>
        <w:ind w:firstLineChars="200" w:firstLine="560"/>
        <w:rPr>
          <w:sz w:val="28"/>
          <w:szCs w:val="28"/>
        </w:rPr>
      </w:pPr>
      <w:r w:rsidRPr="00D97B7A">
        <w:rPr>
          <w:sz w:val="28"/>
          <w:szCs w:val="28"/>
        </w:rPr>
        <w:t>建成农业信息化应急管理系统，形成</w:t>
      </w:r>
      <w:r w:rsidR="000626EA">
        <w:rPr>
          <w:rFonts w:hint="eastAsia"/>
          <w:sz w:val="28"/>
          <w:szCs w:val="28"/>
        </w:rPr>
        <w:t>王益区</w:t>
      </w:r>
      <w:r w:rsidRPr="00D97B7A">
        <w:rPr>
          <w:sz w:val="28"/>
          <w:szCs w:val="28"/>
        </w:rPr>
        <w:t>各级农业部门分类管理、分级负责、条块结合、属地为主、上下协同的农业应急管理格局，提高处置农业突发公共事件能力。</w:t>
      </w:r>
    </w:p>
    <w:p w14:paraId="1A251BF4" w14:textId="661B5404" w:rsidR="00D97B7A" w:rsidRPr="00D97B7A" w:rsidRDefault="00D97B7A" w:rsidP="00D97B7A">
      <w:pPr>
        <w:spacing w:line="360" w:lineRule="auto"/>
        <w:ind w:firstLineChars="200" w:firstLine="560"/>
        <w:rPr>
          <w:sz w:val="28"/>
          <w:szCs w:val="28"/>
        </w:rPr>
      </w:pPr>
      <w:r w:rsidRPr="00D97B7A">
        <w:rPr>
          <w:sz w:val="28"/>
          <w:szCs w:val="28"/>
        </w:rPr>
        <w:lastRenderedPageBreak/>
        <w:t>建成覆盖全</w:t>
      </w:r>
      <w:r w:rsidR="000626EA">
        <w:rPr>
          <w:rFonts w:hint="eastAsia"/>
          <w:sz w:val="28"/>
          <w:szCs w:val="28"/>
        </w:rPr>
        <w:t>区镇办</w:t>
      </w:r>
      <w:r w:rsidRPr="00D97B7A">
        <w:rPr>
          <w:sz w:val="28"/>
          <w:szCs w:val="28"/>
        </w:rPr>
        <w:t>的农业电子政务系统，实现政府组织结构和工作流程的优化重组，超越时间、空间和部门分隔的限制，建成一个精简、高效、公开、公正的政府运作模式，向社会提供优质、规范、透明的管理与服务。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C4264" w:rsidRPr="00BB5949" w14:paraId="5DDE1524" w14:textId="77777777" w:rsidTr="00710478">
        <w:trPr>
          <w:trHeight w:val="454"/>
          <w:tblHeader/>
          <w:jc w:val="center"/>
        </w:trPr>
        <w:tc>
          <w:tcPr>
            <w:tcW w:w="8522" w:type="dxa"/>
            <w:vAlign w:val="center"/>
          </w:tcPr>
          <w:p w14:paraId="306CED73" w14:textId="168DBB1E" w:rsidR="000C4264" w:rsidRPr="00BB5949" w:rsidRDefault="000C4264" w:rsidP="00D94ABA">
            <w:pPr>
              <w:jc w:val="center"/>
            </w:pPr>
            <w:r w:rsidRPr="00BB5949">
              <w:rPr>
                <w:b/>
              </w:rPr>
              <w:t>专栏</w:t>
            </w:r>
            <w:r>
              <w:rPr>
                <w:b/>
              </w:rPr>
              <w:t>1</w:t>
            </w:r>
            <w:r w:rsidR="00540666">
              <w:rPr>
                <w:b/>
              </w:rPr>
              <w:t>8</w:t>
            </w:r>
            <w:r w:rsidRPr="00BB5949">
              <w:rPr>
                <w:b/>
              </w:rPr>
              <w:t xml:space="preserve"> </w:t>
            </w:r>
            <w:r w:rsidRPr="00BB5949">
              <w:rPr>
                <w:rFonts w:hint="eastAsia"/>
                <w:b/>
              </w:rPr>
              <w:t xml:space="preserve"> </w:t>
            </w:r>
            <w:r w:rsidRPr="00BB5949">
              <w:rPr>
                <w:b/>
              </w:rPr>
              <w:t>重点项目</w:t>
            </w:r>
          </w:p>
        </w:tc>
      </w:tr>
      <w:tr w:rsidR="000C4264" w:rsidRPr="00BB5949" w14:paraId="4C9BE63B" w14:textId="77777777" w:rsidTr="00710478">
        <w:trPr>
          <w:trHeight w:val="454"/>
          <w:jc w:val="center"/>
        </w:trPr>
        <w:tc>
          <w:tcPr>
            <w:tcW w:w="8522" w:type="dxa"/>
            <w:vAlign w:val="center"/>
          </w:tcPr>
          <w:p w14:paraId="32CF0FBF" w14:textId="1245824C" w:rsidR="000C4264" w:rsidRPr="004A14DA" w:rsidRDefault="00A91DFD" w:rsidP="004A14DA">
            <w:pPr>
              <w:ind w:firstLineChars="200" w:firstLine="422"/>
              <w:rPr>
                <w:noProof/>
              </w:rPr>
            </w:pPr>
            <w:r w:rsidRPr="00A91DFD">
              <w:rPr>
                <w:rFonts w:hint="eastAsia"/>
                <w:b/>
                <w:noProof/>
              </w:rPr>
              <w:t>科技成果转化应用工程</w:t>
            </w:r>
            <w:r w:rsidR="004A14DA">
              <w:rPr>
                <w:rFonts w:hint="eastAsia"/>
                <w:b/>
                <w:noProof/>
              </w:rPr>
              <w:t>：</w:t>
            </w:r>
            <w:r w:rsidRPr="00A91DFD">
              <w:rPr>
                <w:rFonts w:hint="eastAsia"/>
                <w:noProof/>
              </w:rPr>
              <w:t>建设现代设施农业新技术集成示范基地</w:t>
            </w:r>
            <w:r w:rsidRPr="00A91DFD">
              <w:rPr>
                <w:rFonts w:hint="eastAsia"/>
                <w:noProof/>
              </w:rPr>
              <w:t>1</w:t>
            </w:r>
            <w:r w:rsidRPr="00A91DFD">
              <w:rPr>
                <w:rFonts w:hint="eastAsia"/>
                <w:noProof/>
              </w:rPr>
              <w:t>个。主要包括：新技术展示区、植物工厂、“三创”农业示范区创意展示温室、产业化示范区，</w:t>
            </w:r>
            <w:r w:rsidR="00320CE4">
              <w:rPr>
                <w:rFonts w:hint="eastAsia"/>
                <w:noProof/>
              </w:rPr>
              <w:t>水果加工车间、</w:t>
            </w:r>
            <w:r w:rsidR="00320CE4" w:rsidRPr="00A91DFD">
              <w:rPr>
                <w:rFonts w:hint="eastAsia"/>
                <w:noProof/>
              </w:rPr>
              <w:t>加工存储区，</w:t>
            </w:r>
            <w:r w:rsidRPr="00A91DFD">
              <w:rPr>
                <w:rFonts w:hint="eastAsia"/>
                <w:noProof/>
              </w:rPr>
              <w:t>食用菌车间、加工存储区，净菜加工车间、冷藏室、库房，废弃物处理室、水泵房、集热泵房等</w:t>
            </w:r>
            <w:r w:rsidR="004A14DA">
              <w:rPr>
                <w:rFonts w:hint="eastAsia"/>
                <w:noProof/>
              </w:rPr>
              <w:t>；总投资</w:t>
            </w:r>
            <w:r w:rsidR="003649E9">
              <w:rPr>
                <w:noProof/>
              </w:rPr>
              <w:t>10</w:t>
            </w:r>
            <w:r w:rsidR="004A14DA">
              <w:rPr>
                <w:noProof/>
              </w:rPr>
              <w:t>000</w:t>
            </w:r>
            <w:r w:rsidR="004A14DA">
              <w:rPr>
                <w:rFonts w:hint="eastAsia"/>
                <w:noProof/>
              </w:rPr>
              <w:t>万元。</w:t>
            </w:r>
          </w:p>
        </w:tc>
      </w:tr>
      <w:tr w:rsidR="00005DE6" w:rsidRPr="00BB5949" w14:paraId="72CAFD9E" w14:textId="77777777" w:rsidTr="00710478">
        <w:trPr>
          <w:trHeight w:val="454"/>
          <w:jc w:val="center"/>
        </w:trPr>
        <w:tc>
          <w:tcPr>
            <w:tcW w:w="8522" w:type="dxa"/>
            <w:vAlign w:val="center"/>
          </w:tcPr>
          <w:p w14:paraId="785F158F" w14:textId="0C94A8CD" w:rsidR="00005DE6" w:rsidRPr="00A91DFD" w:rsidRDefault="00005DE6" w:rsidP="004A14DA">
            <w:pPr>
              <w:ind w:firstLineChars="200" w:firstLine="422"/>
              <w:rPr>
                <w:b/>
                <w:noProof/>
              </w:rPr>
            </w:pPr>
            <w:r w:rsidRPr="00005DE6">
              <w:rPr>
                <w:rFonts w:hint="eastAsia"/>
                <w:b/>
                <w:noProof/>
              </w:rPr>
              <w:t>现代农业示范工程</w:t>
            </w:r>
            <w:r>
              <w:rPr>
                <w:rFonts w:hint="eastAsia"/>
                <w:b/>
                <w:noProof/>
              </w:rPr>
              <w:t>：</w:t>
            </w:r>
            <w:r w:rsidRPr="00005DE6">
              <w:rPr>
                <w:rFonts w:hint="eastAsia"/>
                <w:noProof/>
              </w:rPr>
              <w:t>重点支持</w:t>
            </w:r>
            <w:r>
              <w:rPr>
                <w:rFonts w:hint="eastAsia"/>
                <w:noProof/>
              </w:rPr>
              <w:t>益民农业现代园区、孟姜源千亩桃示范基地、文明塬千亩花椒示范基地、塬畔樱桃基地</w:t>
            </w:r>
            <w:r w:rsidR="001F394B" w:rsidRPr="00005DE6">
              <w:rPr>
                <w:rFonts w:hint="eastAsia"/>
                <w:noProof/>
              </w:rPr>
              <w:t>现代农业示范区</w:t>
            </w:r>
            <w:r>
              <w:rPr>
                <w:rFonts w:hint="eastAsia"/>
                <w:noProof/>
              </w:rPr>
              <w:t>，建设鲜干果、药材</w:t>
            </w:r>
            <w:r w:rsidR="001F394B">
              <w:rPr>
                <w:rFonts w:hint="eastAsia"/>
                <w:noProof/>
              </w:rPr>
              <w:t>种植及观光农业</w:t>
            </w:r>
            <w:r>
              <w:rPr>
                <w:rFonts w:hint="eastAsia"/>
                <w:noProof/>
              </w:rPr>
              <w:t>生产科技示范；</w:t>
            </w:r>
            <w:r w:rsidR="001F394B">
              <w:rPr>
                <w:rFonts w:hint="eastAsia"/>
                <w:noProof/>
              </w:rPr>
              <w:t>总投资</w:t>
            </w:r>
            <w:r w:rsidR="001F394B">
              <w:rPr>
                <w:noProof/>
              </w:rPr>
              <w:t>2000</w:t>
            </w:r>
            <w:r w:rsidR="001F394B">
              <w:rPr>
                <w:rFonts w:hint="eastAsia"/>
                <w:noProof/>
              </w:rPr>
              <w:t>万元。</w:t>
            </w:r>
          </w:p>
        </w:tc>
      </w:tr>
      <w:tr w:rsidR="000C4264" w:rsidRPr="00F44CBE" w14:paraId="04ECC12A" w14:textId="77777777" w:rsidTr="00710478">
        <w:trPr>
          <w:trHeight w:val="454"/>
          <w:jc w:val="center"/>
        </w:trPr>
        <w:tc>
          <w:tcPr>
            <w:tcW w:w="8522" w:type="dxa"/>
            <w:vAlign w:val="center"/>
          </w:tcPr>
          <w:p w14:paraId="13DC4917" w14:textId="07A4B9F2" w:rsidR="000C4264" w:rsidRPr="00320CE4" w:rsidRDefault="00625340" w:rsidP="00005DE6">
            <w:pPr>
              <w:ind w:firstLineChars="196" w:firstLine="413"/>
            </w:pPr>
            <w:r w:rsidRPr="00625340">
              <w:rPr>
                <w:b/>
              </w:rPr>
              <w:t>农业技术推广服务工程</w:t>
            </w:r>
            <w:r>
              <w:rPr>
                <w:rFonts w:hint="eastAsia"/>
                <w:b/>
              </w:rPr>
              <w:t>：</w:t>
            </w:r>
            <w:r w:rsidRPr="001604A7">
              <w:t>每年选拔培养农业科研带头人并给予科研和农业科技推广专项经费支持</w:t>
            </w:r>
            <w:r>
              <w:rPr>
                <w:rFonts w:hint="eastAsia"/>
                <w:noProof/>
              </w:rPr>
              <w:t>；总投资</w:t>
            </w:r>
            <w:r>
              <w:rPr>
                <w:noProof/>
              </w:rPr>
              <w:t>200</w:t>
            </w:r>
            <w:r>
              <w:rPr>
                <w:rFonts w:hint="eastAsia"/>
                <w:noProof/>
              </w:rPr>
              <w:t>万元</w:t>
            </w:r>
            <w:r w:rsidRPr="001604A7">
              <w:t>。</w:t>
            </w:r>
          </w:p>
        </w:tc>
      </w:tr>
      <w:tr w:rsidR="00F44CBE" w:rsidRPr="00F44CBE" w14:paraId="304D397A" w14:textId="77777777" w:rsidTr="00710478">
        <w:trPr>
          <w:trHeight w:val="454"/>
          <w:jc w:val="center"/>
        </w:trPr>
        <w:tc>
          <w:tcPr>
            <w:tcW w:w="8522" w:type="dxa"/>
            <w:vAlign w:val="center"/>
          </w:tcPr>
          <w:p w14:paraId="7932E377" w14:textId="4A5BD55A" w:rsidR="00F44CBE" w:rsidRPr="00625340" w:rsidRDefault="00CC1023" w:rsidP="00005DE6">
            <w:pPr>
              <w:ind w:firstLineChars="196" w:firstLine="413"/>
              <w:rPr>
                <w:b/>
              </w:rPr>
            </w:pPr>
            <w:r w:rsidRPr="001604A7">
              <w:rPr>
                <w:b/>
              </w:rPr>
              <w:t>农业信息化工程</w:t>
            </w:r>
            <w:r>
              <w:rPr>
                <w:rFonts w:hint="eastAsia"/>
                <w:b/>
              </w:rPr>
              <w:t>：</w:t>
            </w:r>
            <w:r w:rsidRPr="001604A7">
              <w:t>以</w:t>
            </w:r>
            <w:r>
              <w:rPr>
                <w:rFonts w:hint="eastAsia"/>
              </w:rPr>
              <w:t>区</w:t>
            </w:r>
            <w:r w:rsidRPr="001604A7">
              <w:t>和镇</w:t>
            </w:r>
            <w:r>
              <w:rPr>
                <w:rFonts w:hint="eastAsia"/>
              </w:rPr>
              <w:t>办</w:t>
            </w:r>
            <w:r w:rsidRPr="001604A7">
              <w:t>农技服务机构为依托，建立农业信息服务公共平台，配备专业技术人员和相关设备，开展信息收集、整理、分析、预测、发布等工作；建立信息化应急管理系统、电子政务系统</w:t>
            </w:r>
            <w:r w:rsidR="00045A01">
              <w:rPr>
                <w:rFonts w:hint="eastAsia"/>
                <w:noProof/>
              </w:rPr>
              <w:t>；总投资</w:t>
            </w:r>
            <w:r w:rsidR="00045A01">
              <w:rPr>
                <w:rFonts w:hint="eastAsia"/>
                <w:noProof/>
              </w:rPr>
              <w:t>1</w:t>
            </w:r>
            <w:r w:rsidR="00045A01">
              <w:rPr>
                <w:noProof/>
              </w:rPr>
              <w:t>000</w:t>
            </w:r>
            <w:r w:rsidR="00045A01">
              <w:rPr>
                <w:rFonts w:hint="eastAsia"/>
                <w:noProof/>
              </w:rPr>
              <w:t>万元</w:t>
            </w:r>
            <w:r w:rsidRPr="001604A7">
              <w:t>。</w:t>
            </w:r>
          </w:p>
        </w:tc>
      </w:tr>
    </w:tbl>
    <w:p w14:paraId="71F59355" w14:textId="752226DA" w:rsidR="00A06A36" w:rsidRDefault="00A06A36" w:rsidP="00D0139B">
      <w:pPr>
        <w:spacing w:line="360" w:lineRule="auto"/>
        <w:ind w:firstLineChars="200" w:firstLine="560"/>
        <w:rPr>
          <w:sz w:val="28"/>
          <w:szCs w:val="28"/>
        </w:rPr>
      </w:pPr>
    </w:p>
    <w:p w14:paraId="03D49FB7" w14:textId="77777777" w:rsidR="000C4264" w:rsidRPr="000C4264" w:rsidRDefault="000C4264" w:rsidP="000C4264">
      <w:pPr>
        <w:spacing w:beforeLines="50" w:before="156" w:afterLines="50" w:after="156" w:line="360" w:lineRule="auto"/>
        <w:ind w:firstLineChars="200" w:firstLine="562"/>
        <w:outlineLvl w:val="3"/>
        <w:rPr>
          <w:b/>
          <w:sz w:val="28"/>
          <w:szCs w:val="28"/>
        </w:rPr>
      </w:pPr>
      <w:r w:rsidRPr="000C4264">
        <w:rPr>
          <w:b/>
          <w:sz w:val="28"/>
          <w:szCs w:val="28"/>
        </w:rPr>
        <w:t>四、质量安全体系</w:t>
      </w:r>
    </w:p>
    <w:p w14:paraId="0EFFED3A" w14:textId="77777777" w:rsidR="000C4264" w:rsidRPr="000C4264" w:rsidRDefault="000C4264" w:rsidP="000C4264">
      <w:pPr>
        <w:spacing w:line="360" w:lineRule="auto"/>
        <w:ind w:firstLineChars="200" w:firstLine="562"/>
        <w:outlineLvl w:val="4"/>
        <w:rPr>
          <w:b/>
          <w:sz w:val="28"/>
          <w:szCs w:val="28"/>
        </w:rPr>
      </w:pPr>
      <w:r w:rsidRPr="000C4264">
        <w:rPr>
          <w:rFonts w:hint="eastAsia"/>
          <w:b/>
          <w:sz w:val="28"/>
          <w:szCs w:val="28"/>
        </w:rPr>
        <w:t>（一）</w:t>
      </w:r>
      <w:r w:rsidRPr="000C4264">
        <w:rPr>
          <w:b/>
          <w:sz w:val="28"/>
          <w:szCs w:val="28"/>
        </w:rPr>
        <w:t>建设农产品质</w:t>
      </w:r>
      <w:proofErr w:type="gramStart"/>
      <w:r w:rsidRPr="000C4264">
        <w:rPr>
          <w:b/>
          <w:sz w:val="28"/>
          <w:szCs w:val="28"/>
        </w:rPr>
        <w:t>量安全可</w:t>
      </w:r>
      <w:proofErr w:type="gramEnd"/>
      <w:r w:rsidRPr="000C4264">
        <w:rPr>
          <w:b/>
          <w:sz w:val="28"/>
          <w:szCs w:val="28"/>
        </w:rPr>
        <w:t>追溯体系</w:t>
      </w:r>
    </w:p>
    <w:p w14:paraId="0B3C70F6" w14:textId="6DACBD97" w:rsidR="000C4264" w:rsidRPr="000C4264" w:rsidRDefault="000C4264" w:rsidP="000C4264">
      <w:pPr>
        <w:spacing w:line="360" w:lineRule="auto"/>
        <w:ind w:firstLineChars="200" w:firstLine="560"/>
        <w:rPr>
          <w:sz w:val="28"/>
          <w:szCs w:val="28"/>
        </w:rPr>
      </w:pPr>
      <w:r w:rsidRPr="000C4264">
        <w:rPr>
          <w:sz w:val="28"/>
          <w:szCs w:val="28"/>
        </w:rPr>
        <w:t>建设农产品质</w:t>
      </w:r>
      <w:proofErr w:type="gramStart"/>
      <w:r w:rsidRPr="000C4264">
        <w:rPr>
          <w:sz w:val="28"/>
          <w:szCs w:val="28"/>
        </w:rPr>
        <w:t>量安全可</w:t>
      </w:r>
      <w:proofErr w:type="gramEnd"/>
      <w:r w:rsidRPr="000C4264">
        <w:rPr>
          <w:sz w:val="28"/>
          <w:szCs w:val="28"/>
        </w:rPr>
        <w:t>追溯机构，进行信息网络及管理平台建设：包括</w:t>
      </w:r>
      <w:r>
        <w:rPr>
          <w:rFonts w:hint="eastAsia"/>
          <w:sz w:val="28"/>
          <w:szCs w:val="28"/>
        </w:rPr>
        <w:t>区</w:t>
      </w:r>
      <w:r w:rsidRPr="000C4264">
        <w:rPr>
          <w:rFonts w:hint="eastAsia"/>
          <w:sz w:val="28"/>
          <w:szCs w:val="28"/>
        </w:rPr>
        <w:t>级</w:t>
      </w:r>
      <w:r w:rsidRPr="000C4264">
        <w:rPr>
          <w:sz w:val="28"/>
          <w:szCs w:val="28"/>
        </w:rPr>
        <w:t>网络平台建设、数据中心建设、信息系统建设、二维条码阅读器等设施购置、条码打印机等设备配备、信息管理系统等；健全管理制度：包括产品追溯系统岗位责任制、操作规程、设备维护与管理制度、信息安全管理制度、追溯产品应急预案、质量安全事故查处制度、责任追究制度。</w:t>
      </w:r>
    </w:p>
    <w:p w14:paraId="28C64B42" w14:textId="77777777" w:rsidR="000C4264" w:rsidRPr="000C4264" w:rsidRDefault="000C4264" w:rsidP="000C4264">
      <w:pPr>
        <w:spacing w:line="360" w:lineRule="auto"/>
        <w:ind w:firstLineChars="200" w:firstLine="560"/>
        <w:rPr>
          <w:sz w:val="28"/>
          <w:szCs w:val="28"/>
        </w:rPr>
      </w:pPr>
      <w:r w:rsidRPr="000C4264">
        <w:rPr>
          <w:sz w:val="28"/>
          <w:szCs w:val="28"/>
        </w:rPr>
        <w:t>开展农产品质</w:t>
      </w:r>
      <w:proofErr w:type="gramStart"/>
      <w:r w:rsidRPr="000C4264">
        <w:rPr>
          <w:sz w:val="28"/>
          <w:szCs w:val="28"/>
        </w:rPr>
        <w:t>量安全</w:t>
      </w:r>
      <w:proofErr w:type="gramEnd"/>
      <w:r w:rsidRPr="000C4264">
        <w:rPr>
          <w:sz w:val="28"/>
          <w:szCs w:val="28"/>
        </w:rPr>
        <w:t>示范乡镇创建工作，建立终端农产品质</w:t>
      </w:r>
      <w:proofErr w:type="gramStart"/>
      <w:r w:rsidRPr="000C4264">
        <w:rPr>
          <w:sz w:val="28"/>
          <w:szCs w:val="28"/>
        </w:rPr>
        <w:t>量安全</w:t>
      </w:r>
      <w:proofErr w:type="gramEnd"/>
      <w:r w:rsidRPr="000C4264">
        <w:rPr>
          <w:sz w:val="28"/>
          <w:szCs w:val="28"/>
        </w:rPr>
        <w:t>可溯源信息点，推行标准化示范工作、投入品的可追溯管理、生产</w:t>
      </w:r>
      <w:r w:rsidRPr="000C4264">
        <w:rPr>
          <w:sz w:val="28"/>
          <w:szCs w:val="28"/>
        </w:rPr>
        <w:lastRenderedPageBreak/>
        <w:t>环节的可追溯管理。按照先试点再全面推进的方式，先在通过</w:t>
      </w:r>
      <w:r w:rsidRPr="000C4264">
        <w:rPr>
          <w:sz w:val="28"/>
          <w:szCs w:val="28"/>
        </w:rPr>
        <w:t>“</w:t>
      </w:r>
      <w:r w:rsidRPr="000C4264">
        <w:rPr>
          <w:sz w:val="28"/>
          <w:szCs w:val="28"/>
        </w:rPr>
        <w:t>三品一标</w:t>
      </w:r>
      <w:r w:rsidRPr="000C4264">
        <w:rPr>
          <w:sz w:val="28"/>
          <w:szCs w:val="28"/>
        </w:rPr>
        <w:t>”</w:t>
      </w:r>
      <w:r w:rsidRPr="000C4264">
        <w:rPr>
          <w:sz w:val="28"/>
          <w:szCs w:val="28"/>
        </w:rPr>
        <w:t>认证的企业和合作社中进行可追溯试点示范，结合农产品质</w:t>
      </w:r>
      <w:proofErr w:type="gramStart"/>
      <w:r w:rsidRPr="000C4264">
        <w:rPr>
          <w:sz w:val="28"/>
          <w:szCs w:val="28"/>
        </w:rPr>
        <w:t>量安全</w:t>
      </w:r>
      <w:proofErr w:type="gramEnd"/>
      <w:r w:rsidRPr="000C4264">
        <w:rPr>
          <w:sz w:val="28"/>
          <w:szCs w:val="28"/>
        </w:rPr>
        <w:t>示范</w:t>
      </w:r>
      <w:r w:rsidRPr="000C4264">
        <w:rPr>
          <w:rFonts w:hint="eastAsia"/>
          <w:sz w:val="28"/>
          <w:szCs w:val="28"/>
        </w:rPr>
        <w:t>镇</w:t>
      </w:r>
      <w:r w:rsidRPr="000C4264">
        <w:rPr>
          <w:sz w:val="28"/>
          <w:szCs w:val="28"/>
        </w:rPr>
        <w:t>建设，建</w:t>
      </w:r>
      <w:r w:rsidRPr="000C4264">
        <w:rPr>
          <w:rFonts w:hint="eastAsia"/>
          <w:sz w:val="28"/>
          <w:szCs w:val="28"/>
        </w:rPr>
        <w:t>成</w:t>
      </w:r>
      <w:r w:rsidRPr="000C4264">
        <w:rPr>
          <w:sz w:val="28"/>
          <w:szCs w:val="28"/>
        </w:rPr>
        <w:t>农产品质</w:t>
      </w:r>
      <w:proofErr w:type="gramStart"/>
      <w:r w:rsidRPr="000C4264">
        <w:rPr>
          <w:sz w:val="28"/>
          <w:szCs w:val="28"/>
        </w:rPr>
        <w:t>量安全</w:t>
      </w:r>
      <w:proofErr w:type="gramEnd"/>
      <w:r w:rsidRPr="000C4264">
        <w:rPr>
          <w:sz w:val="28"/>
          <w:szCs w:val="28"/>
        </w:rPr>
        <w:t>可追溯体系。</w:t>
      </w:r>
    </w:p>
    <w:p w14:paraId="5A41FE2A" w14:textId="77777777" w:rsidR="000C4264" w:rsidRPr="000C4264" w:rsidRDefault="000C4264" w:rsidP="00EF0765">
      <w:pPr>
        <w:spacing w:line="360" w:lineRule="auto"/>
        <w:ind w:firstLineChars="200" w:firstLine="562"/>
        <w:outlineLvl w:val="4"/>
        <w:rPr>
          <w:b/>
          <w:sz w:val="28"/>
          <w:szCs w:val="28"/>
        </w:rPr>
      </w:pPr>
      <w:r w:rsidRPr="000C4264">
        <w:rPr>
          <w:rFonts w:hint="eastAsia"/>
          <w:b/>
          <w:sz w:val="28"/>
          <w:szCs w:val="28"/>
        </w:rPr>
        <w:t>（二）</w:t>
      </w:r>
      <w:r w:rsidRPr="000C4264">
        <w:rPr>
          <w:b/>
          <w:sz w:val="28"/>
          <w:szCs w:val="28"/>
        </w:rPr>
        <w:t>检测技术人员队伍建设</w:t>
      </w:r>
    </w:p>
    <w:p w14:paraId="3A396684" w14:textId="75D28A09" w:rsidR="00A06A36" w:rsidRDefault="000C4264" w:rsidP="00D0139B">
      <w:pPr>
        <w:spacing w:line="360" w:lineRule="auto"/>
        <w:ind w:firstLineChars="200" w:firstLine="560"/>
        <w:rPr>
          <w:sz w:val="28"/>
          <w:szCs w:val="28"/>
        </w:rPr>
      </w:pPr>
      <w:r w:rsidRPr="000C4264">
        <w:rPr>
          <w:sz w:val="28"/>
          <w:szCs w:val="28"/>
        </w:rPr>
        <w:t>针对</w:t>
      </w:r>
      <w:r>
        <w:rPr>
          <w:rFonts w:hint="eastAsia"/>
          <w:sz w:val="28"/>
          <w:szCs w:val="28"/>
        </w:rPr>
        <w:t>王益区</w:t>
      </w:r>
      <w:r w:rsidRPr="000C4264">
        <w:rPr>
          <w:sz w:val="28"/>
          <w:szCs w:val="28"/>
        </w:rPr>
        <w:t>农产品质</w:t>
      </w:r>
      <w:proofErr w:type="gramStart"/>
      <w:r w:rsidRPr="000C4264">
        <w:rPr>
          <w:sz w:val="28"/>
          <w:szCs w:val="28"/>
        </w:rPr>
        <w:t>量安全</w:t>
      </w:r>
      <w:proofErr w:type="gramEnd"/>
      <w:r w:rsidRPr="000C4264">
        <w:rPr>
          <w:sz w:val="28"/>
          <w:szCs w:val="28"/>
        </w:rPr>
        <w:t>检验检测工作起步较晚、专业技术人才匮乏、现有技术人员技术力量薄弱现状，对农产品质</w:t>
      </w:r>
      <w:proofErr w:type="gramStart"/>
      <w:r w:rsidRPr="000C4264">
        <w:rPr>
          <w:sz w:val="28"/>
          <w:szCs w:val="28"/>
        </w:rPr>
        <w:t>量安</w:t>
      </w:r>
      <w:proofErr w:type="gramEnd"/>
      <w:r w:rsidRPr="000C4264">
        <w:rPr>
          <w:sz w:val="28"/>
          <w:szCs w:val="28"/>
        </w:rPr>
        <w:t>全检验检测技术队伍进行技术业务培训，加强技术人员能力锻炼，形成以质检站技术人员为主力的农产品质检人员体系。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05EAF" w:rsidRPr="00D05EAF" w14:paraId="3D4FE783" w14:textId="77777777" w:rsidTr="00741E39">
        <w:trPr>
          <w:trHeight w:val="454"/>
          <w:jc w:val="center"/>
        </w:trPr>
        <w:tc>
          <w:tcPr>
            <w:tcW w:w="8522" w:type="dxa"/>
            <w:vAlign w:val="center"/>
          </w:tcPr>
          <w:p w14:paraId="79654689" w14:textId="40F93B4D" w:rsidR="00D05EAF" w:rsidRPr="00D05EAF" w:rsidRDefault="00D05EAF" w:rsidP="00D05EAF">
            <w:pPr>
              <w:jc w:val="center"/>
              <w:rPr>
                <w:b/>
              </w:rPr>
            </w:pPr>
            <w:r w:rsidRPr="00D05EAF">
              <w:rPr>
                <w:b/>
              </w:rPr>
              <w:t>专栏</w:t>
            </w:r>
            <w:r>
              <w:rPr>
                <w:b/>
              </w:rPr>
              <w:t>19</w:t>
            </w:r>
            <w:r w:rsidRPr="00D05EAF">
              <w:rPr>
                <w:b/>
              </w:rPr>
              <w:t xml:space="preserve">  </w:t>
            </w:r>
            <w:r w:rsidRPr="00D05EAF">
              <w:rPr>
                <w:b/>
              </w:rPr>
              <w:t>重点项目</w:t>
            </w:r>
          </w:p>
        </w:tc>
      </w:tr>
      <w:tr w:rsidR="00D05EAF" w:rsidRPr="00D05EAF" w14:paraId="40EC6D39" w14:textId="77777777" w:rsidTr="00741E39">
        <w:trPr>
          <w:trHeight w:val="454"/>
          <w:jc w:val="center"/>
        </w:trPr>
        <w:tc>
          <w:tcPr>
            <w:tcW w:w="8522" w:type="dxa"/>
            <w:vAlign w:val="center"/>
          </w:tcPr>
          <w:p w14:paraId="3D715C3D" w14:textId="3DDDF163" w:rsidR="00D05EAF" w:rsidRPr="00D05EAF" w:rsidRDefault="00D05EAF" w:rsidP="00D05EAF">
            <w:pPr>
              <w:ind w:firstLineChars="200" w:firstLine="422"/>
            </w:pPr>
            <w:r w:rsidRPr="00D05EAF">
              <w:rPr>
                <w:b/>
              </w:rPr>
              <w:t>农产品质</w:t>
            </w:r>
            <w:proofErr w:type="gramStart"/>
            <w:r w:rsidRPr="00D05EAF">
              <w:rPr>
                <w:b/>
              </w:rPr>
              <w:t>量安全可</w:t>
            </w:r>
            <w:proofErr w:type="gramEnd"/>
            <w:r w:rsidRPr="00D05EAF">
              <w:rPr>
                <w:b/>
              </w:rPr>
              <w:t>追溯体系建设</w:t>
            </w:r>
            <w:r w:rsidR="00130A14">
              <w:rPr>
                <w:rFonts w:hint="eastAsia"/>
                <w:b/>
              </w:rPr>
              <w:t>项目：</w:t>
            </w:r>
            <w:r w:rsidRPr="00D05EAF">
              <w:t>建设</w:t>
            </w:r>
            <w:r w:rsidRPr="00D05EAF">
              <w:t>1</w:t>
            </w:r>
            <w:r w:rsidRPr="00D05EAF">
              <w:t>个</w:t>
            </w:r>
            <w:r w:rsidR="00130A14">
              <w:rPr>
                <w:rFonts w:hint="eastAsia"/>
              </w:rPr>
              <w:t>区</w:t>
            </w:r>
            <w:r w:rsidRPr="00D05EAF">
              <w:t>级农产品质</w:t>
            </w:r>
            <w:proofErr w:type="gramStart"/>
            <w:r w:rsidRPr="00D05EAF">
              <w:t>量安全</w:t>
            </w:r>
            <w:proofErr w:type="gramEnd"/>
            <w:r w:rsidRPr="00D05EAF">
              <w:t>追溯监督管理中心</w:t>
            </w:r>
            <w:r w:rsidR="00130A14">
              <w:rPr>
                <w:rFonts w:hint="eastAsia"/>
              </w:rPr>
              <w:t>，</w:t>
            </w:r>
            <w:r w:rsidR="00130A14" w:rsidRPr="006E2BF9">
              <w:rPr>
                <w:rFonts w:hAnsi="宋体" w:hint="eastAsia"/>
                <w:noProof/>
              </w:rPr>
              <w:t>投资</w:t>
            </w:r>
            <w:r w:rsidR="00130A14">
              <w:rPr>
                <w:rFonts w:hAnsi="宋体"/>
                <w:noProof/>
              </w:rPr>
              <w:t>2</w:t>
            </w:r>
            <w:r w:rsidR="00130A14" w:rsidRPr="006E2BF9">
              <w:rPr>
                <w:rFonts w:hAnsi="宋体" w:hint="eastAsia"/>
                <w:noProof/>
              </w:rPr>
              <w:t>00</w:t>
            </w:r>
            <w:r w:rsidR="00130A14" w:rsidRPr="006E2BF9">
              <w:rPr>
                <w:rFonts w:hAnsi="宋体" w:hint="eastAsia"/>
                <w:noProof/>
              </w:rPr>
              <w:t>万元；</w:t>
            </w:r>
            <w:r w:rsidRPr="00D05EAF">
              <w:t>建设</w:t>
            </w:r>
            <w:r w:rsidR="00130A14">
              <w:t>3</w:t>
            </w:r>
            <w:r w:rsidRPr="00D05EAF">
              <w:t>个镇级农产品质</w:t>
            </w:r>
            <w:proofErr w:type="gramStart"/>
            <w:r w:rsidRPr="00D05EAF">
              <w:t>量安全</w:t>
            </w:r>
            <w:proofErr w:type="gramEnd"/>
            <w:r w:rsidRPr="00D05EAF">
              <w:t>追溯管理站</w:t>
            </w:r>
            <w:r w:rsidR="005A72B5" w:rsidRPr="006E2BF9">
              <w:rPr>
                <w:rFonts w:hAnsi="宋体" w:hint="eastAsia"/>
                <w:noProof/>
              </w:rPr>
              <w:t>，建设标准：</w:t>
            </w:r>
            <w:r w:rsidR="005A72B5">
              <w:rPr>
                <w:rFonts w:hAnsi="宋体"/>
                <w:noProof/>
              </w:rPr>
              <w:t>1</w:t>
            </w:r>
            <w:r w:rsidR="005A72B5" w:rsidRPr="006E2BF9">
              <w:rPr>
                <w:rFonts w:hAnsi="宋体" w:hint="eastAsia"/>
                <w:noProof/>
              </w:rPr>
              <w:t>00</w:t>
            </w:r>
            <w:r w:rsidR="005A72B5" w:rsidRPr="006E2BF9">
              <w:rPr>
                <w:rFonts w:hAnsi="宋体" w:hint="eastAsia"/>
                <w:noProof/>
              </w:rPr>
              <w:t>万元</w:t>
            </w:r>
            <w:r w:rsidR="005A72B5" w:rsidRPr="006E2BF9">
              <w:rPr>
                <w:rFonts w:hAnsi="宋体" w:hint="eastAsia"/>
                <w:noProof/>
              </w:rPr>
              <w:t>/</w:t>
            </w:r>
            <w:r w:rsidR="005A72B5" w:rsidRPr="006E2BF9">
              <w:rPr>
                <w:rFonts w:hAnsi="宋体" w:hint="eastAsia"/>
                <w:noProof/>
              </w:rPr>
              <w:t>个</w:t>
            </w:r>
            <w:r w:rsidR="009E5E2F">
              <w:rPr>
                <w:rFonts w:hAnsi="宋体" w:hint="eastAsia"/>
                <w:noProof/>
              </w:rPr>
              <w:t>；对</w:t>
            </w:r>
            <w:r w:rsidR="009E5E2F">
              <w:rPr>
                <w:rFonts w:hAnsi="宋体" w:hint="eastAsia"/>
                <w:noProof/>
              </w:rPr>
              <w:t>6</w:t>
            </w:r>
            <w:r w:rsidR="009E5E2F">
              <w:rPr>
                <w:rFonts w:hAnsi="宋体" w:hint="eastAsia"/>
                <w:noProof/>
              </w:rPr>
              <w:t>个农业园区</w:t>
            </w:r>
            <w:r w:rsidR="009E5E2F" w:rsidRPr="006E2BF9">
              <w:rPr>
                <w:rFonts w:hAnsi="宋体" w:hint="eastAsia"/>
                <w:noProof/>
              </w:rPr>
              <w:t>进行可追溯试点示范，实现对</w:t>
            </w:r>
            <w:r w:rsidR="009E5E2F">
              <w:rPr>
                <w:rFonts w:hAnsi="宋体" w:hint="eastAsia"/>
                <w:noProof/>
              </w:rPr>
              <w:t>农业</w:t>
            </w:r>
            <w:r w:rsidR="009E5E2F" w:rsidRPr="006E2BF9">
              <w:rPr>
                <w:rFonts w:hAnsi="宋体" w:hint="eastAsia"/>
                <w:noProof/>
              </w:rPr>
              <w:t>投入品、生产环节、产出品可追溯</w:t>
            </w:r>
            <w:r w:rsidR="009E5E2F">
              <w:rPr>
                <w:rFonts w:hAnsi="宋体" w:hint="eastAsia"/>
                <w:noProof/>
              </w:rPr>
              <w:t>。</w:t>
            </w:r>
          </w:p>
        </w:tc>
      </w:tr>
      <w:tr w:rsidR="00D05EAF" w:rsidRPr="00D05EAF" w14:paraId="7589902B" w14:textId="77777777" w:rsidTr="00741E39">
        <w:trPr>
          <w:trHeight w:val="454"/>
          <w:jc w:val="center"/>
        </w:trPr>
        <w:tc>
          <w:tcPr>
            <w:tcW w:w="8522" w:type="dxa"/>
            <w:vAlign w:val="center"/>
          </w:tcPr>
          <w:p w14:paraId="4926EE1C" w14:textId="24298989" w:rsidR="00D05EAF" w:rsidRPr="00D05EAF" w:rsidRDefault="00D05EAF" w:rsidP="00D05EAF">
            <w:pPr>
              <w:ind w:firstLineChars="200" w:firstLine="422"/>
              <w:rPr>
                <w:b/>
              </w:rPr>
            </w:pPr>
            <w:r w:rsidRPr="00D05EAF">
              <w:rPr>
                <w:b/>
              </w:rPr>
              <w:t>检验检测技术人员队伍建设</w:t>
            </w:r>
            <w:r w:rsidR="00130A14">
              <w:rPr>
                <w:rFonts w:hint="eastAsia"/>
                <w:b/>
              </w:rPr>
              <w:t>项目：</w:t>
            </w:r>
            <w:r w:rsidRPr="00D05EAF">
              <w:t>以基层检测技术人员培训和骨干人员培养为核心，采用培训课程、突发事件应急处理训练、交流学习等多种形式，提升检测人员技术水平和业务技能</w:t>
            </w:r>
            <w:r w:rsidR="00F56AD0">
              <w:rPr>
                <w:rFonts w:hint="eastAsia"/>
              </w:rPr>
              <w:t>；总投资</w:t>
            </w:r>
            <w:r w:rsidR="00F56AD0">
              <w:rPr>
                <w:rFonts w:hint="eastAsia"/>
              </w:rPr>
              <w:t>2</w:t>
            </w:r>
            <w:r w:rsidR="00F56AD0">
              <w:t>0</w:t>
            </w:r>
            <w:r w:rsidR="00F56AD0">
              <w:rPr>
                <w:rFonts w:hint="eastAsia"/>
              </w:rPr>
              <w:t>万元。</w:t>
            </w:r>
          </w:p>
        </w:tc>
      </w:tr>
    </w:tbl>
    <w:p w14:paraId="29067FE5" w14:textId="77777777" w:rsidR="00D05EAF" w:rsidRPr="003F6D74" w:rsidRDefault="00D05EAF" w:rsidP="00D0139B">
      <w:pPr>
        <w:spacing w:line="360" w:lineRule="auto"/>
        <w:ind w:firstLineChars="200" w:firstLine="560"/>
        <w:rPr>
          <w:sz w:val="28"/>
          <w:szCs w:val="28"/>
        </w:rPr>
      </w:pPr>
    </w:p>
    <w:p w14:paraId="2E57F1C9" w14:textId="77777777" w:rsidR="00EF0765" w:rsidRPr="00EF0765" w:rsidRDefault="00EF0765" w:rsidP="00EF0765">
      <w:pPr>
        <w:spacing w:beforeLines="50" w:before="156" w:afterLines="50" w:after="156" w:line="360" w:lineRule="auto"/>
        <w:ind w:firstLineChars="200" w:firstLine="562"/>
        <w:outlineLvl w:val="3"/>
        <w:rPr>
          <w:b/>
          <w:sz w:val="28"/>
          <w:szCs w:val="28"/>
        </w:rPr>
      </w:pPr>
      <w:r w:rsidRPr="00EF0765">
        <w:rPr>
          <w:b/>
          <w:sz w:val="28"/>
          <w:szCs w:val="28"/>
        </w:rPr>
        <w:t>五、动植物保护体系</w:t>
      </w:r>
    </w:p>
    <w:p w14:paraId="7EE38003" w14:textId="77777777" w:rsidR="00EF0765" w:rsidRPr="00EF0765" w:rsidRDefault="00EF0765" w:rsidP="00EF0765">
      <w:pPr>
        <w:spacing w:line="360" w:lineRule="auto"/>
        <w:ind w:firstLineChars="200" w:firstLine="562"/>
        <w:outlineLvl w:val="4"/>
        <w:rPr>
          <w:b/>
          <w:sz w:val="28"/>
          <w:szCs w:val="28"/>
        </w:rPr>
      </w:pPr>
      <w:r w:rsidRPr="00EF0765">
        <w:rPr>
          <w:rFonts w:hint="eastAsia"/>
          <w:b/>
          <w:sz w:val="28"/>
          <w:szCs w:val="28"/>
        </w:rPr>
        <w:t>（一）</w:t>
      </w:r>
      <w:r w:rsidRPr="00EF0765">
        <w:rPr>
          <w:b/>
          <w:sz w:val="28"/>
          <w:szCs w:val="28"/>
        </w:rPr>
        <w:t>植物保护体系</w:t>
      </w:r>
    </w:p>
    <w:p w14:paraId="78B2E4AE" w14:textId="2DAACFC7" w:rsidR="00EF0765" w:rsidRPr="00EF0765" w:rsidRDefault="00EF0765" w:rsidP="00EF0765">
      <w:pPr>
        <w:spacing w:line="360" w:lineRule="auto"/>
        <w:ind w:firstLineChars="200" w:firstLine="560"/>
        <w:rPr>
          <w:sz w:val="28"/>
          <w:szCs w:val="28"/>
        </w:rPr>
      </w:pPr>
      <w:r w:rsidRPr="00EF0765">
        <w:rPr>
          <w:rFonts w:hint="eastAsia"/>
          <w:sz w:val="28"/>
          <w:szCs w:val="28"/>
        </w:rPr>
        <w:t>加强农药监管。一是严禁高毒、高残农药。严格执行国家对高毒、高残农药不许生产、不许销售、不许使用的规定，对违规生产、销售和使用的，按照相关法规条例，追究其责任，构成犯罪的，依法追究刑事责任。二是严格管理限用农药，实施定点销售制度，建立全程可追溯平台，采用实名制购药，实现购药、使用全程可追溯。三是出台地方管理办法。根据实际情况出台《</w:t>
      </w:r>
      <w:r w:rsidR="002F5478">
        <w:rPr>
          <w:rFonts w:hint="eastAsia"/>
          <w:sz w:val="28"/>
          <w:szCs w:val="28"/>
        </w:rPr>
        <w:t>王益区</w:t>
      </w:r>
      <w:r w:rsidRPr="00EF0765">
        <w:rPr>
          <w:rFonts w:hint="eastAsia"/>
          <w:sz w:val="28"/>
          <w:szCs w:val="28"/>
        </w:rPr>
        <w:t>农药管理办法》，加大对农药经营、使用执法力度，对违法经营、使用农药行为严厉查处。</w:t>
      </w:r>
    </w:p>
    <w:p w14:paraId="01FBCF24" w14:textId="77777777" w:rsidR="00EF0765" w:rsidRPr="00EF0765" w:rsidRDefault="00EF0765" w:rsidP="00EF0765">
      <w:pPr>
        <w:spacing w:line="360" w:lineRule="auto"/>
        <w:ind w:firstLineChars="200" w:firstLine="560"/>
        <w:rPr>
          <w:sz w:val="28"/>
          <w:szCs w:val="28"/>
        </w:rPr>
      </w:pPr>
      <w:r w:rsidRPr="00EF0765">
        <w:rPr>
          <w:rFonts w:hint="eastAsia"/>
          <w:sz w:val="28"/>
          <w:szCs w:val="28"/>
        </w:rPr>
        <w:lastRenderedPageBreak/>
        <w:t>加强农作物病虫害监测预警体系建设。利用农业部“农作物疫情田间监测点”建设项目资金，完善重大病虫数字化监测预警信息系统建设。</w:t>
      </w:r>
    </w:p>
    <w:p w14:paraId="34464928" w14:textId="77777777" w:rsidR="00EF0765" w:rsidRPr="00EF0765" w:rsidRDefault="00EF0765" w:rsidP="00EF0765">
      <w:pPr>
        <w:spacing w:line="360" w:lineRule="auto"/>
        <w:ind w:firstLineChars="200" w:firstLine="560"/>
        <w:rPr>
          <w:sz w:val="28"/>
          <w:szCs w:val="28"/>
        </w:rPr>
      </w:pPr>
      <w:r w:rsidRPr="00EF0765">
        <w:rPr>
          <w:rFonts w:hint="eastAsia"/>
          <w:sz w:val="28"/>
          <w:szCs w:val="28"/>
        </w:rPr>
        <w:t>推进农作物病虫害统防统治。一是扶持发展装备精良、服务高效、规模适度的病虫害专业化统防统治服务组织，对统防统治作业</w:t>
      </w:r>
      <w:proofErr w:type="gramStart"/>
      <w:r w:rsidRPr="00EF0765">
        <w:rPr>
          <w:rFonts w:hint="eastAsia"/>
          <w:sz w:val="28"/>
          <w:szCs w:val="28"/>
        </w:rPr>
        <w:t>费给予</w:t>
      </w:r>
      <w:proofErr w:type="gramEnd"/>
      <w:r w:rsidRPr="00EF0765">
        <w:rPr>
          <w:rFonts w:hint="eastAsia"/>
          <w:sz w:val="28"/>
          <w:szCs w:val="28"/>
        </w:rPr>
        <w:t>一定补贴。二是鼓励专业化统防统治服务组织提升装备水平，所需统防统治机械纳入农机补贴范围。</w:t>
      </w:r>
    </w:p>
    <w:p w14:paraId="07715C67" w14:textId="77777777" w:rsidR="00EF0765" w:rsidRPr="00EF0765" w:rsidRDefault="00EF0765" w:rsidP="00EF0765">
      <w:pPr>
        <w:spacing w:line="360" w:lineRule="auto"/>
        <w:ind w:firstLineChars="200" w:firstLine="562"/>
        <w:outlineLvl w:val="4"/>
        <w:rPr>
          <w:b/>
          <w:sz w:val="28"/>
          <w:szCs w:val="28"/>
        </w:rPr>
      </w:pPr>
      <w:r w:rsidRPr="00EF0765">
        <w:rPr>
          <w:rFonts w:hint="eastAsia"/>
          <w:b/>
          <w:sz w:val="28"/>
          <w:szCs w:val="28"/>
        </w:rPr>
        <w:t>（二）</w:t>
      </w:r>
      <w:r w:rsidRPr="00EF0765">
        <w:rPr>
          <w:b/>
          <w:sz w:val="28"/>
          <w:szCs w:val="28"/>
        </w:rPr>
        <w:t>动物防疫体系</w:t>
      </w:r>
    </w:p>
    <w:p w14:paraId="22F28FDF" w14:textId="6BD468C9" w:rsidR="00EF0765" w:rsidRPr="00EF0765" w:rsidRDefault="00EF0765" w:rsidP="00EF0765">
      <w:pPr>
        <w:spacing w:line="360" w:lineRule="auto"/>
        <w:ind w:firstLineChars="200" w:firstLine="560"/>
        <w:rPr>
          <w:sz w:val="28"/>
          <w:szCs w:val="28"/>
        </w:rPr>
      </w:pPr>
      <w:r w:rsidRPr="00EF0765">
        <w:rPr>
          <w:sz w:val="28"/>
          <w:szCs w:val="28"/>
        </w:rPr>
        <w:t>增建屠宰场化验室、公路检查站、活畜交易市场隔离消毒设施，建设进</w:t>
      </w:r>
      <w:r w:rsidR="0020788A">
        <w:rPr>
          <w:rFonts w:hint="eastAsia"/>
          <w:sz w:val="28"/>
          <w:szCs w:val="28"/>
        </w:rPr>
        <w:t>区</w:t>
      </w:r>
      <w:r w:rsidRPr="00EF0765">
        <w:rPr>
          <w:sz w:val="28"/>
          <w:szCs w:val="28"/>
        </w:rPr>
        <w:t>动物隔离</w:t>
      </w:r>
      <w:proofErr w:type="gramStart"/>
      <w:r w:rsidRPr="00EF0765">
        <w:rPr>
          <w:sz w:val="28"/>
          <w:szCs w:val="28"/>
        </w:rPr>
        <w:t>观察场</w:t>
      </w:r>
      <w:proofErr w:type="gramEnd"/>
      <w:r w:rsidRPr="00EF0765">
        <w:rPr>
          <w:sz w:val="28"/>
          <w:szCs w:val="28"/>
        </w:rPr>
        <w:t>设施，续建乡镇兽医站，实施村级畜牧兽医室和动物防疫注射栏建设，建设无害化处理站、完善和构建全</w:t>
      </w:r>
      <w:r w:rsidR="002F5478">
        <w:rPr>
          <w:rFonts w:hint="eastAsia"/>
          <w:sz w:val="28"/>
          <w:szCs w:val="28"/>
        </w:rPr>
        <w:t>区</w:t>
      </w:r>
      <w:r w:rsidRPr="00EF0765">
        <w:rPr>
          <w:sz w:val="28"/>
          <w:szCs w:val="28"/>
        </w:rPr>
        <w:t>动物防疫信息网络系统、重大疫病应急指挥系统、物资保障系统、动物标识及疫病可追溯体系。</w:t>
      </w:r>
    </w:p>
    <w:p w14:paraId="5D2DD535" w14:textId="6AA5285C" w:rsidR="002F5478" w:rsidRPr="00EF0765" w:rsidRDefault="00EF0765" w:rsidP="00EF0765">
      <w:pPr>
        <w:spacing w:line="360" w:lineRule="auto"/>
        <w:ind w:firstLineChars="200" w:firstLine="560"/>
        <w:rPr>
          <w:sz w:val="28"/>
          <w:szCs w:val="28"/>
        </w:rPr>
      </w:pPr>
      <w:r w:rsidRPr="00EF0765">
        <w:rPr>
          <w:sz w:val="28"/>
          <w:szCs w:val="28"/>
        </w:rPr>
        <w:t>在</w:t>
      </w:r>
      <w:r w:rsidR="0020788A">
        <w:rPr>
          <w:rFonts w:hint="eastAsia"/>
          <w:sz w:val="28"/>
          <w:szCs w:val="28"/>
        </w:rPr>
        <w:t>涉农</w:t>
      </w:r>
      <w:r w:rsidRPr="00EF0765">
        <w:rPr>
          <w:sz w:val="28"/>
          <w:szCs w:val="28"/>
        </w:rPr>
        <w:t>乡镇新建专用防疫设施，包括建设固定式动物防疫注射栏和药浴池，购置兽用连续注射器、机动式消毒喷雾器和车载式大容量疫苗冷藏箱；改造动物疫病预防控制中心、兽药监察所、动物卫生及植物检疫监督所；各建病死动物无害化处理场一个。</w:t>
      </w:r>
    </w:p>
    <w:p w14:paraId="09343042" w14:textId="77777777" w:rsidR="00EF0765" w:rsidRPr="00EF0765" w:rsidRDefault="00EF0765" w:rsidP="00EF0765">
      <w:pPr>
        <w:spacing w:beforeLines="50" w:before="156" w:afterLines="50" w:after="156"/>
        <w:jc w:val="center"/>
        <w:outlineLvl w:val="2"/>
        <w:rPr>
          <w:rFonts w:eastAsia="黑体"/>
          <w:bCs/>
          <w:sz w:val="30"/>
          <w:szCs w:val="30"/>
        </w:rPr>
      </w:pPr>
      <w:bookmarkStart w:id="101" w:name="_Toc524619081"/>
      <w:bookmarkStart w:id="102" w:name="_Toc534912501"/>
      <w:r w:rsidRPr="00EF0765">
        <w:rPr>
          <w:rFonts w:eastAsia="黑体"/>
          <w:bCs/>
          <w:sz w:val="30"/>
          <w:szCs w:val="30"/>
        </w:rPr>
        <w:t>第三节</w:t>
      </w:r>
      <w:r w:rsidRPr="00EF0765">
        <w:rPr>
          <w:rFonts w:eastAsia="黑体"/>
          <w:bCs/>
          <w:sz w:val="30"/>
          <w:szCs w:val="30"/>
        </w:rPr>
        <w:t xml:space="preserve">  </w:t>
      </w:r>
      <w:r w:rsidRPr="00EF0765">
        <w:rPr>
          <w:rFonts w:eastAsia="黑体"/>
          <w:bCs/>
          <w:sz w:val="30"/>
          <w:szCs w:val="30"/>
        </w:rPr>
        <w:t>构建现代农业经营体系</w:t>
      </w:r>
      <w:bookmarkEnd w:id="101"/>
      <w:bookmarkEnd w:id="102"/>
    </w:p>
    <w:p w14:paraId="64FE592F" w14:textId="647D1ACB" w:rsidR="006828B8" w:rsidRDefault="006828B8" w:rsidP="006828B8">
      <w:pPr>
        <w:spacing w:beforeLines="50" w:before="156" w:afterLines="50" w:after="156" w:line="360" w:lineRule="auto"/>
        <w:ind w:firstLineChars="200" w:firstLine="562"/>
        <w:outlineLvl w:val="3"/>
        <w:rPr>
          <w:b/>
          <w:sz w:val="28"/>
          <w:szCs w:val="28"/>
        </w:rPr>
      </w:pPr>
      <w:r w:rsidRPr="00EF0765">
        <w:rPr>
          <w:rFonts w:hint="eastAsia"/>
          <w:b/>
          <w:sz w:val="28"/>
          <w:szCs w:val="28"/>
        </w:rPr>
        <w:t>一</w:t>
      </w:r>
      <w:r w:rsidRPr="00EF0765">
        <w:rPr>
          <w:b/>
          <w:sz w:val="28"/>
          <w:szCs w:val="28"/>
        </w:rPr>
        <w:t>、</w:t>
      </w:r>
      <w:r w:rsidR="007941A0">
        <w:rPr>
          <w:rFonts w:hint="eastAsia"/>
          <w:b/>
          <w:sz w:val="28"/>
          <w:szCs w:val="28"/>
        </w:rPr>
        <w:t>巩固和完善农村基本经营制度</w:t>
      </w:r>
    </w:p>
    <w:p w14:paraId="7A1157D5" w14:textId="29EABF4E" w:rsidR="008C6F30" w:rsidRDefault="008C6F30" w:rsidP="008C6F30">
      <w:pPr>
        <w:spacing w:line="360" w:lineRule="auto"/>
        <w:ind w:firstLineChars="200" w:firstLine="560"/>
        <w:rPr>
          <w:sz w:val="28"/>
          <w:szCs w:val="28"/>
        </w:rPr>
      </w:pPr>
      <w:r w:rsidRPr="008C6F30">
        <w:rPr>
          <w:rFonts w:hint="eastAsia"/>
          <w:sz w:val="28"/>
          <w:szCs w:val="28"/>
        </w:rPr>
        <w:t>落实好第二轮土地承包到期后再延长</w:t>
      </w:r>
      <w:r w:rsidRPr="008C6F30">
        <w:rPr>
          <w:rFonts w:hint="eastAsia"/>
          <w:sz w:val="28"/>
          <w:szCs w:val="28"/>
        </w:rPr>
        <w:t>30</w:t>
      </w:r>
      <w:r w:rsidRPr="008C6F30">
        <w:rPr>
          <w:rFonts w:hint="eastAsia"/>
          <w:sz w:val="28"/>
          <w:szCs w:val="28"/>
        </w:rPr>
        <w:t>年的政策，全面完成农村承包地确权登记颁证工作。落实农村承包地地所有权、承包权和经</w:t>
      </w:r>
      <w:r w:rsidRPr="008C6F30">
        <w:rPr>
          <w:rFonts w:hint="eastAsia"/>
          <w:sz w:val="28"/>
          <w:szCs w:val="28"/>
        </w:rPr>
        <w:lastRenderedPageBreak/>
        <w:t>营权“三权分置”办法，在依法保护集体土地所有权和农户承包</w:t>
      </w:r>
      <w:proofErr w:type="gramStart"/>
      <w:r w:rsidRPr="008C6F30">
        <w:rPr>
          <w:rFonts w:hint="eastAsia"/>
          <w:sz w:val="28"/>
          <w:szCs w:val="28"/>
        </w:rPr>
        <w:t>权前提</w:t>
      </w:r>
      <w:proofErr w:type="gramEnd"/>
      <w:r w:rsidRPr="008C6F30">
        <w:rPr>
          <w:rFonts w:hint="eastAsia"/>
          <w:sz w:val="28"/>
          <w:szCs w:val="28"/>
        </w:rPr>
        <w:t>下，平等保护土地经营权，推动土地经营权规范有序流转，发展多种形式适度规模经营。</w:t>
      </w:r>
    </w:p>
    <w:p w14:paraId="309B8A10" w14:textId="08C472FB" w:rsidR="00516603" w:rsidRPr="008C6F30" w:rsidRDefault="00516603" w:rsidP="00516603">
      <w:pPr>
        <w:spacing w:line="360" w:lineRule="auto"/>
        <w:ind w:firstLineChars="200" w:firstLine="562"/>
        <w:outlineLvl w:val="4"/>
        <w:rPr>
          <w:b/>
          <w:sz w:val="28"/>
          <w:szCs w:val="28"/>
        </w:rPr>
      </w:pPr>
      <w:r w:rsidRPr="00516603">
        <w:rPr>
          <w:rFonts w:hint="eastAsia"/>
          <w:b/>
          <w:sz w:val="28"/>
          <w:szCs w:val="28"/>
        </w:rPr>
        <w:t>（一）</w:t>
      </w:r>
      <w:r w:rsidR="002C308C" w:rsidRPr="00A81238">
        <w:rPr>
          <w:b/>
          <w:sz w:val="28"/>
          <w:szCs w:val="28"/>
        </w:rPr>
        <w:t>保障</w:t>
      </w:r>
      <w:r w:rsidRPr="00474CDC">
        <w:rPr>
          <w:b/>
          <w:sz w:val="28"/>
          <w:szCs w:val="28"/>
        </w:rPr>
        <w:t>农民家庭土地承包经营权</w:t>
      </w:r>
    </w:p>
    <w:p w14:paraId="16563DCF" w14:textId="110948B5" w:rsidR="00516603" w:rsidRDefault="00474CDC" w:rsidP="00474CDC">
      <w:pPr>
        <w:spacing w:line="360" w:lineRule="auto"/>
        <w:ind w:firstLineChars="200" w:firstLine="560"/>
        <w:rPr>
          <w:sz w:val="28"/>
          <w:szCs w:val="28"/>
        </w:rPr>
      </w:pPr>
      <w:r w:rsidRPr="00474CDC">
        <w:rPr>
          <w:sz w:val="28"/>
          <w:szCs w:val="28"/>
        </w:rPr>
        <w:t>坚持把保障农民土地承包经营权作为一项基础性工作，创新开展农村土地二轮承包完善工作，全面建立健全农村土地承包经营权登记制度，确保地块、面积、合同、权证</w:t>
      </w:r>
      <w:r w:rsidRPr="00474CDC">
        <w:rPr>
          <w:sz w:val="28"/>
          <w:szCs w:val="28"/>
        </w:rPr>
        <w:t>“</w:t>
      </w:r>
      <w:r w:rsidRPr="00474CDC">
        <w:rPr>
          <w:sz w:val="28"/>
          <w:szCs w:val="28"/>
        </w:rPr>
        <w:t>四到户、四相符</w:t>
      </w:r>
      <w:r w:rsidRPr="00474CDC">
        <w:rPr>
          <w:sz w:val="28"/>
          <w:szCs w:val="28"/>
        </w:rPr>
        <w:t>”</w:t>
      </w:r>
      <w:r w:rsidRPr="00474CDC">
        <w:rPr>
          <w:sz w:val="28"/>
          <w:szCs w:val="28"/>
        </w:rPr>
        <w:t>，全面落实农民家庭土地承包经营权，为承包关系保持稳定并长久不变打下扎实基础，为搞活农村土地承包经营使用关系做好充分准备。未来五年将提高王益区家庭承包合同签订率和权证发放率达到</w:t>
      </w:r>
      <w:r w:rsidRPr="00474CDC">
        <w:rPr>
          <w:rFonts w:hint="eastAsia"/>
          <w:sz w:val="28"/>
          <w:szCs w:val="28"/>
        </w:rPr>
        <w:t>100</w:t>
      </w:r>
      <w:r w:rsidRPr="00474CDC">
        <w:rPr>
          <w:sz w:val="28"/>
          <w:szCs w:val="28"/>
        </w:rPr>
        <w:t>%</w:t>
      </w:r>
      <w:r w:rsidRPr="00474CDC">
        <w:rPr>
          <w:sz w:val="28"/>
          <w:szCs w:val="28"/>
        </w:rPr>
        <w:t>，建立承包档案信息化数据库。</w:t>
      </w:r>
    </w:p>
    <w:p w14:paraId="7F322534" w14:textId="6CE594DE" w:rsidR="006B174A" w:rsidRPr="00A81238" w:rsidRDefault="006B174A" w:rsidP="002C308C">
      <w:pPr>
        <w:spacing w:line="360" w:lineRule="auto"/>
        <w:ind w:firstLineChars="200" w:firstLine="562"/>
        <w:outlineLvl w:val="4"/>
        <w:rPr>
          <w:b/>
          <w:sz w:val="28"/>
          <w:szCs w:val="28"/>
        </w:rPr>
      </w:pPr>
      <w:r w:rsidRPr="00A81238">
        <w:rPr>
          <w:b/>
          <w:sz w:val="28"/>
          <w:szCs w:val="28"/>
        </w:rPr>
        <w:t>（</w:t>
      </w:r>
      <w:r>
        <w:rPr>
          <w:rFonts w:hint="eastAsia"/>
          <w:b/>
          <w:sz w:val="28"/>
          <w:szCs w:val="28"/>
        </w:rPr>
        <w:t>二</w:t>
      </w:r>
      <w:r w:rsidRPr="00A81238">
        <w:rPr>
          <w:b/>
          <w:sz w:val="28"/>
          <w:szCs w:val="28"/>
        </w:rPr>
        <w:t>）创新和完善农村土地承包经营关系</w:t>
      </w:r>
    </w:p>
    <w:p w14:paraId="169D3348" w14:textId="08DC9FFC" w:rsidR="00474CDC" w:rsidRPr="00474CDC" w:rsidRDefault="00474CDC" w:rsidP="00474CDC">
      <w:pPr>
        <w:spacing w:line="360" w:lineRule="auto"/>
        <w:ind w:firstLineChars="200" w:firstLine="560"/>
        <w:rPr>
          <w:sz w:val="28"/>
          <w:szCs w:val="28"/>
        </w:rPr>
      </w:pPr>
      <w:r w:rsidRPr="00474CDC">
        <w:rPr>
          <w:sz w:val="28"/>
          <w:szCs w:val="28"/>
        </w:rPr>
        <w:t>坚持把搞活农村土地承包经营使用关系作为完善土地承包权能、优化土地资源配置的重要内容，着力建立健全土地流转促进机制，加快推动土地向家庭农场</w:t>
      </w:r>
      <w:r w:rsidRPr="00474CDC">
        <w:rPr>
          <w:rFonts w:hint="eastAsia"/>
          <w:sz w:val="28"/>
          <w:szCs w:val="28"/>
        </w:rPr>
        <w:t>、</w:t>
      </w:r>
      <w:r w:rsidRPr="00474CDC">
        <w:rPr>
          <w:sz w:val="28"/>
          <w:szCs w:val="28"/>
        </w:rPr>
        <w:t>种养大户、农民专业合作社等</w:t>
      </w:r>
      <w:r w:rsidRPr="00474CDC">
        <w:rPr>
          <w:rFonts w:hint="eastAsia"/>
          <w:sz w:val="28"/>
          <w:szCs w:val="28"/>
        </w:rPr>
        <w:t>新型</w:t>
      </w:r>
      <w:r w:rsidRPr="00474CDC">
        <w:rPr>
          <w:sz w:val="28"/>
          <w:szCs w:val="28"/>
        </w:rPr>
        <w:t>农业经营主体</w:t>
      </w:r>
      <w:r w:rsidRPr="00474CDC">
        <w:rPr>
          <w:rFonts w:hint="eastAsia"/>
          <w:sz w:val="28"/>
          <w:szCs w:val="28"/>
        </w:rPr>
        <w:t>规模化</w:t>
      </w:r>
      <w:r w:rsidRPr="00474CDC">
        <w:rPr>
          <w:sz w:val="28"/>
          <w:szCs w:val="28"/>
        </w:rPr>
        <w:t>流转。</w:t>
      </w:r>
      <w:r w:rsidRPr="00474CDC">
        <w:rPr>
          <w:b/>
          <w:sz w:val="28"/>
          <w:szCs w:val="28"/>
        </w:rPr>
        <w:t>一是创设土地流转市场</w:t>
      </w:r>
      <w:r w:rsidR="00D03DDB" w:rsidRPr="00D03DDB">
        <w:rPr>
          <w:rFonts w:hint="eastAsia"/>
          <w:b/>
          <w:sz w:val="28"/>
          <w:szCs w:val="28"/>
        </w:rPr>
        <w:t>。</w:t>
      </w:r>
      <w:r w:rsidRPr="00474CDC">
        <w:rPr>
          <w:sz w:val="28"/>
          <w:szCs w:val="28"/>
        </w:rPr>
        <w:t>组建</w:t>
      </w:r>
      <w:r w:rsidR="00516603">
        <w:rPr>
          <w:rFonts w:hint="eastAsia"/>
          <w:sz w:val="28"/>
          <w:szCs w:val="28"/>
        </w:rPr>
        <w:t>区</w:t>
      </w:r>
      <w:r w:rsidRPr="00474CDC">
        <w:rPr>
          <w:sz w:val="28"/>
          <w:szCs w:val="28"/>
        </w:rPr>
        <w:t>、</w:t>
      </w:r>
      <w:r w:rsidR="00516603">
        <w:rPr>
          <w:rFonts w:hint="eastAsia"/>
          <w:sz w:val="28"/>
          <w:szCs w:val="28"/>
        </w:rPr>
        <w:t>街道（镇）</w:t>
      </w:r>
      <w:r w:rsidRPr="00474CDC">
        <w:rPr>
          <w:sz w:val="28"/>
          <w:szCs w:val="28"/>
        </w:rPr>
        <w:t>、村三级上下联网贯通、平台统一、操作规范的土地流转服务组织</w:t>
      </w:r>
      <w:r w:rsidR="00F95AD1">
        <w:rPr>
          <w:rFonts w:hint="eastAsia"/>
          <w:sz w:val="28"/>
          <w:szCs w:val="28"/>
        </w:rPr>
        <w:t>，设立土地承包经营权收储基金和流转奖励资金</w:t>
      </w:r>
      <w:r w:rsidRPr="00474CDC">
        <w:rPr>
          <w:sz w:val="28"/>
          <w:szCs w:val="28"/>
        </w:rPr>
        <w:t>。</w:t>
      </w:r>
      <w:r w:rsidRPr="00474CDC">
        <w:rPr>
          <w:b/>
          <w:sz w:val="28"/>
          <w:szCs w:val="28"/>
        </w:rPr>
        <w:t>二是创新土地流转方式。</w:t>
      </w:r>
      <w:r w:rsidRPr="00474CDC">
        <w:rPr>
          <w:sz w:val="28"/>
          <w:szCs w:val="28"/>
        </w:rPr>
        <w:t>允许农村土地经营权作价出资组建农民专业合作社，推进以土地</w:t>
      </w:r>
      <w:r w:rsidRPr="00474CDC">
        <w:rPr>
          <w:rFonts w:hint="eastAsia"/>
          <w:sz w:val="28"/>
          <w:szCs w:val="28"/>
        </w:rPr>
        <w:t>入股</w:t>
      </w:r>
      <w:r w:rsidRPr="00474CDC">
        <w:rPr>
          <w:sz w:val="28"/>
          <w:szCs w:val="28"/>
        </w:rPr>
        <w:t>形式的流转。在倡导转包、租赁、转让、互换、股份合作和委托流转的基础上，积极发展</w:t>
      </w:r>
      <w:r w:rsidR="00F95AD1">
        <w:rPr>
          <w:rFonts w:hint="eastAsia"/>
          <w:sz w:val="28"/>
          <w:szCs w:val="28"/>
        </w:rPr>
        <w:t>规模化</w:t>
      </w:r>
      <w:r w:rsidR="00F95AD1" w:rsidRPr="00474CDC">
        <w:rPr>
          <w:rFonts w:hint="eastAsia"/>
          <w:sz w:val="28"/>
          <w:szCs w:val="28"/>
        </w:rPr>
        <w:t>流转</w:t>
      </w:r>
      <w:r w:rsidR="00F95AD1">
        <w:rPr>
          <w:rFonts w:hint="eastAsia"/>
          <w:sz w:val="28"/>
          <w:szCs w:val="28"/>
        </w:rPr>
        <w:t>和</w:t>
      </w:r>
      <w:r w:rsidRPr="00474CDC">
        <w:rPr>
          <w:rFonts w:hint="eastAsia"/>
          <w:sz w:val="28"/>
          <w:szCs w:val="28"/>
        </w:rPr>
        <w:t>整村流转</w:t>
      </w:r>
      <w:r w:rsidR="00F95AD1">
        <w:rPr>
          <w:rFonts w:hint="eastAsia"/>
          <w:sz w:val="28"/>
          <w:szCs w:val="28"/>
        </w:rPr>
        <w:t>，对流转期限</w:t>
      </w:r>
      <w:r w:rsidR="00F95AD1">
        <w:rPr>
          <w:rFonts w:hint="eastAsia"/>
          <w:sz w:val="28"/>
          <w:szCs w:val="28"/>
        </w:rPr>
        <w:t>5</w:t>
      </w:r>
      <w:r w:rsidR="00F95AD1">
        <w:rPr>
          <w:rFonts w:hint="eastAsia"/>
          <w:sz w:val="28"/>
          <w:szCs w:val="28"/>
        </w:rPr>
        <w:t>年以上、流转面积</w:t>
      </w:r>
      <w:r w:rsidR="004977DA">
        <w:rPr>
          <w:rFonts w:hint="eastAsia"/>
          <w:sz w:val="28"/>
          <w:szCs w:val="28"/>
        </w:rPr>
        <w:t>1</w:t>
      </w:r>
      <w:r w:rsidR="004977DA">
        <w:rPr>
          <w:sz w:val="28"/>
          <w:szCs w:val="28"/>
        </w:rPr>
        <w:t>00</w:t>
      </w:r>
      <w:r w:rsidR="004977DA">
        <w:rPr>
          <w:rFonts w:hint="eastAsia"/>
          <w:sz w:val="28"/>
          <w:szCs w:val="28"/>
        </w:rPr>
        <w:t>亩以上的规模经营主体给予奖补</w:t>
      </w:r>
      <w:r w:rsidRPr="00474CDC">
        <w:rPr>
          <w:sz w:val="28"/>
          <w:szCs w:val="28"/>
        </w:rPr>
        <w:t>。</w:t>
      </w:r>
      <w:r w:rsidRPr="00474CDC">
        <w:rPr>
          <w:b/>
          <w:sz w:val="28"/>
          <w:szCs w:val="28"/>
        </w:rPr>
        <w:t>三是积极探索土地经</w:t>
      </w:r>
      <w:r w:rsidRPr="00474CDC">
        <w:rPr>
          <w:b/>
          <w:sz w:val="28"/>
          <w:szCs w:val="28"/>
        </w:rPr>
        <w:lastRenderedPageBreak/>
        <w:t>营使用权抵押机制。</w:t>
      </w:r>
      <w:r w:rsidRPr="00474CDC">
        <w:rPr>
          <w:sz w:val="28"/>
          <w:szCs w:val="28"/>
        </w:rPr>
        <w:t>创新探索流转后土地经营权颁证工作和抵押贷款试点，促进解决其生产资金临时性紧缺问题。</w:t>
      </w:r>
      <w:r w:rsidRPr="00474CDC">
        <w:rPr>
          <w:b/>
          <w:sz w:val="28"/>
          <w:szCs w:val="28"/>
        </w:rPr>
        <w:t>四是创新探索建立土地流转风险保障金制度。</w:t>
      </w:r>
      <w:r w:rsidRPr="00474CDC">
        <w:rPr>
          <w:sz w:val="28"/>
          <w:szCs w:val="28"/>
        </w:rPr>
        <w:t>建立</w:t>
      </w:r>
      <w:r w:rsidRPr="00474CDC">
        <w:rPr>
          <w:rFonts w:hint="eastAsia"/>
          <w:sz w:val="28"/>
          <w:szCs w:val="28"/>
        </w:rPr>
        <w:t>王益区土地流转</w:t>
      </w:r>
      <w:r w:rsidRPr="00474CDC">
        <w:rPr>
          <w:sz w:val="28"/>
          <w:szCs w:val="28"/>
        </w:rPr>
        <w:t>风险保障金制度，着力</w:t>
      </w:r>
      <w:proofErr w:type="gramStart"/>
      <w:r w:rsidRPr="00474CDC">
        <w:rPr>
          <w:sz w:val="28"/>
          <w:szCs w:val="28"/>
        </w:rPr>
        <w:t>化解因</w:t>
      </w:r>
      <w:proofErr w:type="gramEnd"/>
      <w:r w:rsidRPr="00474CDC">
        <w:rPr>
          <w:sz w:val="28"/>
          <w:szCs w:val="28"/>
        </w:rPr>
        <w:t>流入方经营不善或自然灾害导致流出农民拿不到租金的风险。</w:t>
      </w:r>
    </w:p>
    <w:p w14:paraId="322C00B6" w14:textId="0D25CA16" w:rsidR="00EF0765" w:rsidRPr="00EF0765" w:rsidRDefault="00014696" w:rsidP="00EF0765">
      <w:pPr>
        <w:spacing w:beforeLines="50" w:before="156" w:afterLines="50" w:after="156" w:line="360" w:lineRule="auto"/>
        <w:ind w:firstLineChars="200" w:firstLine="562"/>
        <w:outlineLvl w:val="3"/>
        <w:rPr>
          <w:b/>
          <w:sz w:val="28"/>
          <w:szCs w:val="28"/>
        </w:rPr>
      </w:pPr>
      <w:r>
        <w:rPr>
          <w:rFonts w:hint="eastAsia"/>
          <w:b/>
          <w:sz w:val="28"/>
          <w:szCs w:val="28"/>
        </w:rPr>
        <w:t>二</w:t>
      </w:r>
      <w:r w:rsidR="00EF0765" w:rsidRPr="00EF0765">
        <w:rPr>
          <w:b/>
          <w:sz w:val="28"/>
          <w:szCs w:val="28"/>
        </w:rPr>
        <w:t>、壮大新型农业经营主体</w:t>
      </w:r>
    </w:p>
    <w:p w14:paraId="77A5C093" w14:textId="33AA9601" w:rsidR="0072336F" w:rsidRDefault="00EF0765" w:rsidP="00EF0765">
      <w:pPr>
        <w:spacing w:line="360" w:lineRule="auto"/>
        <w:ind w:firstLineChars="200" w:firstLine="560"/>
        <w:rPr>
          <w:sz w:val="28"/>
          <w:szCs w:val="28"/>
        </w:rPr>
      </w:pPr>
      <w:r w:rsidRPr="00EF0765">
        <w:rPr>
          <w:sz w:val="28"/>
          <w:szCs w:val="28"/>
        </w:rPr>
        <w:t>以龙头企业、</w:t>
      </w:r>
      <w:proofErr w:type="gramStart"/>
      <w:r w:rsidRPr="00EF0765">
        <w:rPr>
          <w:sz w:val="28"/>
          <w:szCs w:val="28"/>
        </w:rPr>
        <w:t>专合组织</w:t>
      </w:r>
      <w:proofErr w:type="gramEnd"/>
      <w:r w:rsidRPr="00EF0765">
        <w:rPr>
          <w:sz w:val="28"/>
          <w:szCs w:val="28"/>
        </w:rPr>
        <w:t>、种养大户和家庭农场为主体，</w:t>
      </w:r>
      <w:r w:rsidR="0072336F">
        <w:rPr>
          <w:rFonts w:hint="eastAsia"/>
          <w:sz w:val="28"/>
          <w:szCs w:val="28"/>
        </w:rPr>
        <w:t>培育新型农业经营主体</w:t>
      </w:r>
      <w:r w:rsidR="0072336F">
        <w:rPr>
          <w:rFonts w:hint="eastAsia"/>
          <w:sz w:val="28"/>
          <w:szCs w:val="28"/>
        </w:rPr>
        <w:t>1</w:t>
      </w:r>
      <w:r w:rsidR="0072336F">
        <w:rPr>
          <w:sz w:val="28"/>
          <w:szCs w:val="28"/>
        </w:rPr>
        <w:t>24</w:t>
      </w:r>
      <w:r w:rsidR="0072336F">
        <w:rPr>
          <w:rFonts w:hint="eastAsia"/>
          <w:sz w:val="28"/>
          <w:szCs w:val="28"/>
        </w:rPr>
        <w:t>个，其中：省级龙头企业</w:t>
      </w:r>
      <w:r w:rsidR="0072336F">
        <w:rPr>
          <w:rFonts w:hint="eastAsia"/>
          <w:sz w:val="28"/>
          <w:szCs w:val="28"/>
        </w:rPr>
        <w:t>1</w:t>
      </w:r>
      <w:r w:rsidR="0072336F">
        <w:rPr>
          <w:rFonts w:hint="eastAsia"/>
          <w:sz w:val="28"/>
          <w:szCs w:val="28"/>
        </w:rPr>
        <w:t>家、市级龙头企业</w:t>
      </w:r>
      <w:r w:rsidR="0072336F">
        <w:rPr>
          <w:rFonts w:hint="eastAsia"/>
          <w:sz w:val="28"/>
          <w:szCs w:val="28"/>
        </w:rPr>
        <w:t>1</w:t>
      </w:r>
      <w:r w:rsidR="0072336F">
        <w:rPr>
          <w:sz w:val="28"/>
          <w:szCs w:val="28"/>
        </w:rPr>
        <w:t>3</w:t>
      </w:r>
      <w:r w:rsidR="0072336F">
        <w:rPr>
          <w:rFonts w:hint="eastAsia"/>
          <w:sz w:val="28"/>
          <w:szCs w:val="28"/>
        </w:rPr>
        <w:t>家，农民专业合作社</w:t>
      </w:r>
      <w:r w:rsidR="0072336F">
        <w:rPr>
          <w:rFonts w:hint="eastAsia"/>
          <w:sz w:val="28"/>
          <w:szCs w:val="28"/>
        </w:rPr>
        <w:t>1</w:t>
      </w:r>
      <w:r w:rsidR="0072336F">
        <w:rPr>
          <w:sz w:val="28"/>
          <w:szCs w:val="28"/>
        </w:rPr>
        <w:t>10</w:t>
      </w:r>
      <w:r w:rsidR="0072336F">
        <w:rPr>
          <w:rFonts w:hint="eastAsia"/>
          <w:sz w:val="28"/>
          <w:szCs w:val="28"/>
        </w:rPr>
        <w:t>家。</w:t>
      </w:r>
    </w:p>
    <w:p w14:paraId="4AB1D0CB" w14:textId="77777777" w:rsidR="00EF0765" w:rsidRPr="00EF0765" w:rsidRDefault="00EF0765" w:rsidP="00EF0765">
      <w:pPr>
        <w:spacing w:line="360" w:lineRule="auto"/>
        <w:ind w:firstLineChars="200" w:firstLine="562"/>
        <w:outlineLvl w:val="4"/>
        <w:rPr>
          <w:b/>
          <w:sz w:val="28"/>
          <w:szCs w:val="28"/>
        </w:rPr>
      </w:pPr>
      <w:r w:rsidRPr="00EF0765">
        <w:rPr>
          <w:rFonts w:hint="eastAsia"/>
          <w:b/>
          <w:sz w:val="28"/>
          <w:szCs w:val="28"/>
        </w:rPr>
        <w:t>（一）</w:t>
      </w:r>
      <w:r w:rsidRPr="00EF0765">
        <w:rPr>
          <w:b/>
          <w:sz w:val="28"/>
          <w:szCs w:val="28"/>
        </w:rPr>
        <w:t>大力扶持农业产业化龙头企业</w:t>
      </w:r>
    </w:p>
    <w:p w14:paraId="22A3CE9E" w14:textId="706E1F0B" w:rsidR="00EF0765" w:rsidRPr="00EF0765" w:rsidRDefault="00EF0765" w:rsidP="00EF0765">
      <w:pPr>
        <w:spacing w:line="360" w:lineRule="auto"/>
        <w:ind w:firstLineChars="200" w:firstLine="560"/>
        <w:rPr>
          <w:sz w:val="28"/>
          <w:szCs w:val="28"/>
        </w:rPr>
      </w:pPr>
      <w:r w:rsidRPr="00EF0765">
        <w:rPr>
          <w:sz w:val="28"/>
          <w:szCs w:val="28"/>
        </w:rPr>
        <w:t>一是重点选择一批基础条件好、发展前景好、带动效益好的企业，采取分级扶持的办法，大力推广</w:t>
      </w:r>
      <w:r w:rsidRPr="00EF0765">
        <w:rPr>
          <w:sz w:val="28"/>
          <w:szCs w:val="28"/>
        </w:rPr>
        <w:t>“</w:t>
      </w:r>
      <w:r w:rsidRPr="00EF0765">
        <w:rPr>
          <w:sz w:val="28"/>
          <w:szCs w:val="28"/>
        </w:rPr>
        <w:t>龙头企业</w:t>
      </w:r>
      <w:r w:rsidRPr="00EF0765">
        <w:rPr>
          <w:sz w:val="28"/>
          <w:szCs w:val="28"/>
        </w:rPr>
        <w:t>+</w:t>
      </w:r>
      <w:r w:rsidRPr="00EF0765">
        <w:rPr>
          <w:sz w:val="28"/>
          <w:szCs w:val="28"/>
        </w:rPr>
        <w:t>基地</w:t>
      </w:r>
      <w:r w:rsidRPr="00EF0765">
        <w:rPr>
          <w:sz w:val="28"/>
          <w:szCs w:val="28"/>
        </w:rPr>
        <w:t>+</w:t>
      </w:r>
      <w:r w:rsidRPr="00EF0765">
        <w:rPr>
          <w:sz w:val="28"/>
          <w:szCs w:val="28"/>
        </w:rPr>
        <w:t>农户</w:t>
      </w:r>
      <w:r w:rsidRPr="00EF0765">
        <w:rPr>
          <w:sz w:val="28"/>
          <w:szCs w:val="28"/>
        </w:rPr>
        <w:t>”</w:t>
      </w:r>
      <w:r w:rsidRPr="00EF0765">
        <w:rPr>
          <w:sz w:val="28"/>
          <w:szCs w:val="28"/>
        </w:rPr>
        <w:t>、</w:t>
      </w:r>
      <w:r w:rsidRPr="00EF0765">
        <w:rPr>
          <w:sz w:val="28"/>
          <w:szCs w:val="28"/>
        </w:rPr>
        <w:t>“</w:t>
      </w:r>
      <w:r w:rsidRPr="00EF0765">
        <w:rPr>
          <w:sz w:val="28"/>
          <w:szCs w:val="28"/>
        </w:rPr>
        <w:t>龙头企业</w:t>
      </w:r>
      <w:r w:rsidRPr="00EF0765">
        <w:rPr>
          <w:sz w:val="28"/>
          <w:szCs w:val="28"/>
        </w:rPr>
        <w:t>+</w:t>
      </w:r>
      <w:r w:rsidRPr="00EF0765">
        <w:rPr>
          <w:sz w:val="28"/>
          <w:szCs w:val="28"/>
        </w:rPr>
        <w:t>专合组织</w:t>
      </w:r>
      <w:r w:rsidRPr="00EF0765">
        <w:rPr>
          <w:sz w:val="28"/>
          <w:szCs w:val="28"/>
        </w:rPr>
        <w:t>+</w:t>
      </w:r>
      <w:r w:rsidRPr="00EF0765">
        <w:rPr>
          <w:sz w:val="28"/>
          <w:szCs w:val="28"/>
        </w:rPr>
        <w:t>农户</w:t>
      </w:r>
      <w:r w:rsidRPr="00EF0765">
        <w:rPr>
          <w:sz w:val="28"/>
          <w:szCs w:val="28"/>
        </w:rPr>
        <w:t>”</w:t>
      </w:r>
      <w:r w:rsidRPr="00EF0765">
        <w:rPr>
          <w:sz w:val="28"/>
          <w:szCs w:val="28"/>
        </w:rPr>
        <w:t>等多种形式的产业化经营模式，增强企业整体实力和竞争力，打造一批农业产业化领军企业；二是优化投资环境，积极吸引</w:t>
      </w:r>
      <w:r w:rsidR="003D498F">
        <w:rPr>
          <w:rFonts w:hint="eastAsia"/>
          <w:sz w:val="28"/>
          <w:szCs w:val="28"/>
        </w:rPr>
        <w:t>区</w:t>
      </w:r>
      <w:r w:rsidRPr="00EF0765">
        <w:rPr>
          <w:sz w:val="28"/>
          <w:szCs w:val="28"/>
        </w:rPr>
        <w:t>外特别是省市的先进农业生产加工企业，投身</w:t>
      </w:r>
      <w:r w:rsidR="003D498F">
        <w:rPr>
          <w:rFonts w:hint="eastAsia"/>
          <w:sz w:val="28"/>
          <w:szCs w:val="28"/>
        </w:rPr>
        <w:t>王益</w:t>
      </w:r>
      <w:proofErr w:type="gramStart"/>
      <w:r w:rsidR="003D498F">
        <w:rPr>
          <w:rFonts w:hint="eastAsia"/>
          <w:sz w:val="28"/>
          <w:szCs w:val="28"/>
        </w:rPr>
        <w:t>区</w:t>
      </w:r>
      <w:r w:rsidRPr="00EF0765">
        <w:rPr>
          <w:sz w:val="28"/>
          <w:szCs w:val="28"/>
        </w:rPr>
        <w:t>特色</w:t>
      </w:r>
      <w:proofErr w:type="gramEnd"/>
      <w:r w:rsidRPr="00EF0765">
        <w:rPr>
          <w:sz w:val="28"/>
          <w:szCs w:val="28"/>
        </w:rPr>
        <w:t>农业开发和农业产业化经营领域；三是鼓励和引导产业化经营主体在政府扶持的同时，加大自身投入和内部管理，依法经营、合理开发，健康发展，实现企业增效和农民增收的双赢。</w:t>
      </w:r>
    </w:p>
    <w:p w14:paraId="013A5932" w14:textId="77777777" w:rsidR="00EF0765" w:rsidRPr="00EF0765" w:rsidRDefault="00EF0765" w:rsidP="00EF0765">
      <w:pPr>
        <w:spacing w:line="360" w:lineRule="auto"/>
        <w:ind w:firstLineChars="200" w:firstLine="562"/>
        <w:outlineLvl w:val="4"/>
        <w:rPr>
          <w:b/>
          <w:sz w:val="28"/>
          <w:szCs w:val="28"/>
        </w:rPr>
      </w:pPr>
      <w:r w:rsidRPr="00EF0765">
        <w:rPr>
          <w:rFonts w:hint="eastAsia"/>
          <w:b/>
          <w:sz w:val="28"/>
          <w:szCs w:val="28"/>
        </w:rPr>
        <w:t>（二）多样化创建、规范化发展，壮大农民专业合作社</w:t>
      </w:r>
    </w:p>
    <w:p w14:paraId="5EFB4FDE" w14:textId="6A576241" w:rsidR="003C73E0" w:rsidRPr="00EF0765" w:rsidRDefault="006E32A0" w:rsidP="00EF0765">
      <w:pPr>
        <w:spacing w:line="360" w:lineRule="auto"/>
        <w:ind w:firstLineChars="200" w:firstLine="562"/>
        <w:rPr>
          <w:sz w:val="28"/>
          <w:szCs w:val="28"/>
        </w:rPr>
      </w:pPr>
      <w:r w:rsidRPr="006E32A0">
        <w:rPr>
          <w:rFonts w:hint="eastAsia"/>
          <w:b/>
          <w:sz w:val="28"/>
          <w:szCs w:val="28"/>
        </w:rPr>
        <w:t>一是</w:t>
      </w:r>
      <w:r w:rsidR="00EF0765" w:rsidRPr="006E32A0">
        <w:rPr>
          <w:rFonts w:hint="eastAsia"/>
          <w:b/>
          <w:sz w:val="28"/>
          <w:szCs w:val="28"/>
        </w:rPr>
        <w:t>集中力量抓好典型</w:t>
      </w:r>
      <w:r w:rsidRPr="006E32A0">
        <w:rPr>
          <w:rFonts w:hint="eastAsia"/>
          <w:b/>
          <w:sz w:val="28"/>
          <w:szCs w:val="28"/>
        </w:rPr>
        <w:t>。</w:t>
      </w:r>
      <w:r w:rsidR="00EF0765" w:rsidRPr="00EF0765">
        <w:rPr>
          <w:rFonts w:hint="eastAsia"/>
          <w:sz w:val="28"/>
          <w:szCs w:val="28"/>
        </w:rPr>
        <w:t>广泛开展农民专业合作社创建，对带动农民发展、带动农民增收作用大、影响广的优秀合作社及带头人大张旗鼓地进行宣传和奖励。</w:t>
      </w:r>
      <w:r w:rsidRPr="006E32A0">
        <w:rPr>
          <w:rFonts w:hint="eastAsia"/>
          <w:b/>
          <w:sz w:val="28"/>
          <w:szCs w:val="28"/>
        </w:rPr>
        <w:t>二</w:t>
      </w:r>
      <w:r w:rsidR="003C73E0" w:rsidRPr="006E32A0">
        <w:rPr>
          <w:b/>
          <w:sz w:val="28"/>
          <w:szCs w:val="28"/>
        </w:rPr>
        <w:t>是</w:t>
      </w:r>
      <w:r w:rsidRPr="006E32A0">
        <w:rPr>
          <w:rFonts w:hint="eastAsia"/>
          <w:b/>
          <w:sz w:val="28"/>
          <w:szCs w:val="28"/>
        </w:rPr>
        <w:t>指导合作社</w:t>
      </w:r>
      <w:r w:rsidR="003C73E0" w:rsidRPr="006E32A0">
        <w:rPr>
          <w:b/>
          <w:sz w:val="28"/>
          <w:szCs w:val="28"/>
        </w:rPr>
        <w:t>创制立</w:t>
      </w:r>
      <w:r w:rsidR="003C73E0" w:rsidRPr="006E32A0">
        <w:rPr>
          <w:rFonts w:hint="eastAsia"/>
          <w:b/>
          <w:sz w:val="28"/>
          <w:szCs w:val="28"/>
        </w:rPr>
        <w:t>规</w:t>
      </w:r>
      <w:r w:rsidRPr="006E32A0">
        <w:rPr>
          <w:rFonts w:hint="eastAsia"/>
          <w:b/>
          <w:sz w:val="28"/>
          <w:szCs w:val="28"/>
        </w:rPr>
        <w:t>。</w:t>
      </w:r>
      <w:r w:rsidR="003C73E0">
        <w:rPr>
          <w:rFonts w:hint="eastAsia"/>
          <w:sz w:val="28"/>
          <w:szCs w:val="28"/>
        </w:rPr>
        <w:t>制定农民专业合作社章程，建立完善的财务管理制度、财务公开制度、社会公开制度、</w:t>
      </w:r>
      <w:r w:rsidR="003C73E0">
        <w:rPr>
          <w:rFonts w:hint="eastAsia"/>
          <w:sz w:val="28"/>
          <w:szCs w:val="28"/>
        </w:rPr>
        <w:lastRenderedPageBreak/>
        <w:t>议事决策记录制度等内部规章制度</w:t>
      </w:r>
      <w:r w:rsidR="003C73E0" w:rsidRPr="00B50432">
        <w:rPr>
          <w:sz w:val="28"/>
          <w:szCs w:val="28"/>
        </w:rPr>
        <w:t>。</w:t>
      </w:r>
      <w:r w:rsidRPr="006E32A0">
        <w:rPr>
          <w:rFonts w:hint="eastAsia"/>
          <w:b/>
          <w:sz w:val="28"/>
          <w:szCs w:val="28"/>
        </w:rPr>
        <w:t>三</w:t>
      </w:r>
      <w:r w:rsidR="003C73E0" w:rsidRPr="006E32A0">
        <w:rPr>
          <w:b/>
          <w:sz w:val="28"/>
          <w:szCs w:val="28"/>
        </w:rPr>
        <w:t>是</w:t>
      </w:r>
      <w:r w:rsidRPr="006E32A0">
        <w:rPr>
          <w:rFonts w:hint="eastAsia"/>
          <w:b/>
          <w:sz w:val="28"/>
          <w:szCs w:val="28"/>
        </w:rPr>
        <w:t>引导合作社</w:t>
      </w:r>
      <w:r w:rsidR="003C73E0" w:rsidRPr="006E32A0">
        <w:rPr>
          <w:b/>
          <w:sz w:val="28"/>
          <w:szCs w:val="28"/>
        </w:rPr>
        <w:t>规范提升</w:t>
      </w:r>
      <w:r w:rsidRPr="006E32A0">
        <w:rPr>
          <w:rFonts w:hint="eastAsia"/>
          <w:b/>
          <w:sz w:val="28"/>
          <w:szCs w:val="28"/>
        </w:rPr>
        <w:t>。</w:t>
      </w:r>
      <w:r w:rsidR="003C73E0" w:rsidRPr="00B50432">
        <w:rPr>
          <w:sz w:val="28"/>
          <w:szCs w:val="28"/>
        </w:rPr>
        <w:t>深入开展生产标准化、经营品牌化、管理规范化、社员技能化、产品安全化</w:t>
      </w:r>
      <w:r w:rsidR="003C73E0" w:rsidRPr="00B50432">
        <w:rPr>
          <w:sz w:val="28"/>
          <w:szCs w:val="28"/>
        </w:rPr>
        <w:t>“</w:t>
      </w:r>
      <w:r w:rsidR="003C73E0" w:rsidRPr="00B50432">
        <w:rPr>
          <w:sz w:val="28"/>
          <w:szCs w:val="28"/>
        </w:rPr>
        <w:t>五化</w:t>
      </w:r>
      <w:r w:rsidR="003C73E0" w:rsidRPr="00B50432">
        <w:rPr>
          <w:sz w:val="28"/>
          <w:szCs w:val="28"/>
        </w:rPr>
        <w:t>”</w:t>
      </w:r>
      <w:r w:rsidR="003C73E0" w:rsidRPr="00B50432">
        <w:rPr>
          <w:sz w:val="28"/>
          <w:szCs w:val="28"/>
        </w:rPr>
        <w:t>建设，分级创建规范化社、示范性社。</w:t>
      </w:r>
      <w:r w:rsidRPr="006E32A0">
        <w:rPr>
          <w:rFonts w:hint="eastAsia"/>
          <w:b/>
          <w:sz w:val="28"/>
          <w:szCs w:val="28"/>
        </w:rPr>
        <w:t>四是给予政策扶持。</w:t>
      </w:r>
      <w:r w:rsidRPr="00EF0765">
        <w:rPr>
          <w:rFonts w:hint="eastAsia"/>
          <w:sz w:val="28"/>
          <w:szCs w:val="28"/>
        </w:rPr>
        <w:t>采取以奖代补、财政补助、项目支持、简化工商登记等措施</w:t>
      </w:r>
      <w:r>
        <w:rPr>
          <w:rFonts w:hint="eastAsia"/>
          <w:sz w:val="28"/>
          <w:szCs w:val="28"/>
        </w:rPr>
        <w:t>支持</w:t>
      </w:r>
      <w:r w:rsidRPr="00EF0765">
        <w:rPr>
          <w:rFonts w:hint="eastAsia"/>
          <w:sz w:val="28"/>
          <w:szCs w:val="28"/>
        </w:rPr>
        <w:t>合作社</w:t>
      </w:r>
      <w:r>
        <w:rPr>
          <w:rFonts w:hint="eastAsia"/>
          <w:sz w:val="28"/>
          <w:szCs w:val="28"/>
        </w:rPr>
        <w:t>发展</w:t>
      </w:r>
      <w:r w:rsidRPr="00EF0765">
        <w:rPr>
          <w:rFonts w:hint="eastAsia"/>
          <w:sz w:val="28"/>
          <w:szCs w:val="28"/>
        </w:rPr>
        <w:t>。</w:t>
      </w:r>
    </w:p>
    <w:p w14:paraId="622674AC" w14:textId="77777777" w:rsidR="00EF0765" w:rsidRPr="00EF0765" w:rsidRDefault="00EF0765" w:rsidP="00EF0765">
      <w:pPr>
        <w:spacing w:line="360" w:lineRule="auto"/>
        <w:ind w:firstLineChars="200" w:firstLine="562"/>
        <w:outlineLvl w:val="4"/>
        <w:rPr>
          <w:b/>
          <w:sz w:val="28"/>
          <w:szCs w:val="28"/>
        </w:rPr>
      </w:pPr>
      <w:r w:rsidRPr="00EF0765">
        <w:rPr>
          <w:rFonts w:hint="eastAsia"/>
          <w:b/>
          <w:sz w:val="28"/>
          <w:szCs w:val="28"/>
        </w:rPr>
        <w:t>（三）</w:t>
      </w:r>
      <w:r w:rsidRPr="00EF0765">
        <w:rPr>
          <w:b/>
          <w:sz w:val="28"/>
          <w:szCs w:val="28"/>
        </w:rPr>
        <w:t>加快培育种养大户和家庭农场</w:t>
      </w:r>
    </w:p>
    <w:p w14:paraId="7856D64E" w14:textId="77777777" w:rsidR="00EF0765" w:rsidRPr="00EF0765" w:rsidRDefault="00EF0765" w:rsidP="00EF0765">
      <w:pPr>
        <w:spacing w:line="360" w:lineRule="auto"/>
        <w:ind w:firstLineChars="200" w:firstLine="560"/>
        <w:rPr>
          <w:sz w:val="28"/>
          <w:szCs w:val="28"/>
        </w:rPr>
      </w:pPr>
      <w:r w:rsidRPr="00EF0765">
        <w:rPr>
          <w:sz w:val="28"/>
          <w:szCs w:val="28"/>
        </w:rPr>
        <w:t>依托农村土地改革试点试验，加快开展耕地草场确权登记颁证，推动土地流转，鼓励承包经营权向种养能手流转集中，培育种养大户</w:t>
      </w:r>
      <w:r w:rsidRPr="00EF0765">
        <w:rPr>
          <w:rFonts w:hint="eastAsia"/>
          <w:sz w:val="28"/>
          <w:szCs w:val="28"/>
        </w:rPr>
        <w:t>和</w:t>
      </w:r>
      <w:r w:rsidRPr="00EF0765">
        <w:rPr>
          <w:sz w:val="28"/>
          <w:szCs w:val="28"/>
        </w:rPr>
        <w:t>家庭农场；</w:t>
      </w:r>
      <w:r w:rsidRPr="00EF0765">
        <w:rPr>
          <w:rFonts w:hint="eastAsia"/>
          <w:sz w:val="28"/>
          <w:szCs w:val="28"/>
        </w:rPr>
        <w:t>加大扶持力度，对认定的</w:t>
      </w:r>
      <w:r w:rsidRPr="00EF0765">
        <w:rPr>
          <w:sz w:val="28"/>
          <w:szCs w:val="28"/>
        </w:rPr>
        <w:t>种养</w:t>
      </w:r>
      <w:r w:rsidRPr="00EF0765">
        <w:rPr>
          <w:rFonts w:hint="eastAsia"/>
          <w:sz w:val="28"/>
          <w:szCs w:val="28"/>
        </w:rPr>
        <w:t>大户和家庭农场，给予补贴，对达到一定规模的予以奖励；加强对</w:t>
      </w:r>
      <w:r w:rsidRPr="00EF0765">
        <w:rPr>
          <w:sz w:val="28"/>
          <w:szCs w:val="28"/>
        </w:rPr>
        <w:t>种养</w:t>
      </w:r>
      <w:r w:rsidRPr="00EF0765">
        <w:rPr>
          <w:rFonts w:hint="eastAsia"/>
          <w:sz w:val="28"/>
          <w:szCs w:val="28"/>
        </w:rPr>
        <w:t>大户、家庭农场的科技服务，提高其经营管理水平和市场竞争力。</w:t>
      </w:r>
    </w:p>
    <w:p w14:paraId="366856C9" w14:textId="77777777" w:rsidR="00EF0765" w:rsidRPr="00EF0765" w:rsidRDefault="00EF0765" w:rsidP="00EF0765">
      <w:pPr>
        <w:spacing w:line="360" w:lineRule="auto"/>
        <w:ind w:firstLineChars="200" w:firstLine="562"/>
        <w:outlineLvl w:val="4"/>
        <w:rPr>
          <w:b/>
          <w:sz w:val="28"/>
          <w:szCs w:val="28"/>
        </w:rPr>
      </w:pPr>
      <w:r w:rsidRPr="00EF0765">
        <w:rPr>
          <w:rFonts w:hint="eastAsia"/>
          <w:b/>
          <w:sz w:val="28"/>
          <w:szCs w:val="28"/>
        </w:rPr>
        <w:t>（四）推动建立产业联合体和产业联盟</w:t>
      </w:r>
    </w:p>
    <w:p w14:paraId="5BD63EF3" w14:textId="5577DAA1" w:rsidR="00EF0765" w:rsidRPr="00EF0765" w:rsidRDefault="00EF0765" w:rsidP="00EF0765">
      <w:pPr>
        <w:ind w:firstLineChars="200" w:firstLine="560"/>
        <w:rPr>
          <w:sz w:val="28"/>
          <w:szCs w:val="28"/>
        </w:rPr>
      </w:pPr>
      <w:r w:rsidRPr="00EF0765">
        <w:rPr>
          <w:rFonts w:hint="eastAsia"/>
          <w:sz w:val="28"/>
          <w:szCs w:val="28"/>
        </w:rPr>
        <w:t>整合产业链，根据产业链关系推动</w:t>
      </w:r>
      <w:r w:rsidRPr="00EF0765">
        <w:rPr>
          <w:sz w:val="28"/>
          <w:szCs w:val="28"/>
        </w:rPr>
        <w:t>龙头企业、</w:t>
      </w:r>
      <w:proofErr w:type="gramStart"/>
      <w:r w:rsidRPr="00EF0765">
        <w:rPr>
          <w:sz w:val="28"/>
          <w:szCs w:val="28"/>
        </w:rPr>
        <w:t>专合组织</w:t>
      </w:r>
      <w:proofErr w:type="gramEnd"/>
      <w:r w:rsidRPr="00EF0765">
        <w:rPr>
          <w:sz w:val="28"/>
          <w:szCs w:val="28"/>
        </w:rPr>
        <w:t>、种养大户和家庭农场</w:t>
      </w:r>
      <w:r w:rsidRPr="00EF0765">
        <w:rPr>
          <w:rFonts w:hint="eastAsia"/>
          <w:sz w:val="28"/>
          <w:szCs w:val="28"/>
        </w:rPr>
        <w:t>建立产业联合体和产业联盟，建立产业联动机制。以产业联合体</w:t>
      </w:r>
      <w:r w:rsidR="003D498F">
        <w:rPr>
          <w:rFonts w:hint="eastAsia"/>
          <w:sz w:val="28"/>
          <w:szCs w:val="28"/>
        </w:rPr>
        <w:t>或</w:t>
      </w:r>
      <w:r w:rsidRPr="00EF0765">
        <w:rPr>
          <w:rFonts w:hint="eastAsia"/>
          <w:sz w:val="28"/>
          <w:szCs w:val="28"/>
        </w:rPr>
        <w:t>产业联盟为主体创建</w:t>
      </w:r>
      <w:r w:rsidR="003D498F">
        <w:rPr>
          <w:rFonts w:hint="eastAsia"/>
          <w:sz w:val="28"/>
          <w:szCs w:val="28"/>
        </w:rPr>
        <w:t>王益区</w:t>
      </w:r>
      <w:r w:rsidRPr="00EF0765">
        <w:rPr>
          <w:rFonts w:hint="eastAsia"/>
          <w:sz w:val="28"/>
          <w:szCs w:val="28"/>
        </w:rPr>
        <w:t>区域性公共品牌，组织经营主体参加各类农展会、农博会，有组织有计划的在外地设立直销窗口，举办产品推介活动，扩大品牌知名度，提高产品市场占有率。</w:t>
      </w:r>
    </w:p>
    <w:p w14:paraId="4539D9A0" w14:textId="35A57B0F" w:rsidR="00EF0765" w:rsidRPr="00EF0765" w:rsidRDefault="00F03D09" w:rsidP="00EF0765">
      <w:pPr>
        <w:spacing w:beforeLines="50" w:before="156" w:afterLines="50" w:after="156" w:line="360" w:lineRule="auto"/>
        <w:ind w:firstLineChars="200" w:firstLine="562"/>
        <w:outlineLvl w:val="3"/>
        <w:rPr>
          <w:b/>
          <w:sz w:val="28"/>
          <w:szCs w:val="28"/>
        </w:rPr>
      </w:pPr>
      <w:r>
        <w:rPr>
          <w:rFonts w:hint="eastAsia"/>
          <w:b/>
          <w:sz w:val="28"/>
          <w:szCs w:val="28"/>
        </w:rPr>
        <w:t>三</w:t>
      </w:r>
      <w:r w:rsidR="00EF0765" w:rsidRPr="00EF0765">
        <w:rPr>
          <w:b/>
          <w:sz w:val="28"/>
          <w:szCs w:val="28"/>
        </w:rPr>
        <w:t>、发展新型农村集体经济</w:t>
      </w:r>
    </w:p>
    <w:p w14:paraId="575EB7CC" w14:textId="4E665BA8" w:rsidR="00EF0765" w:rsidRPr="00EF0765" w:rsidRDefault="00EF0765" w:rsidP="00EF0765">
      <w:pPr>
        <w:spacing w:line="360" w:lineRule="auto"/>
        <w:ind w:firstLineChars="200" w:firstLine="560"/>
        <w:rPr>
          <w:sz w:val="28"/>
          <w:szCs w:val="28"/>
        </w:rPr>
      </w:pPr>
      <w:r w:rsidRPr="00EF0765">
        <w:rPr>
          <w:sz w:val="28"/>
          <w:szCs w:val="28"/>
        </w:rPr>
        <w:t>开展农村集体资产清产核资</w:t>
      </w:r>
      <w:r w:rsidRPr="00EF0765">
        <w:rPr>
          <w:rFonts w:hint="eastAsia"/>
          <w:sz w:val="28"/>
          <w:szCs w:val="28"/>
        </w:rPr>
        <w:t>，摸底造册，建立台账；</w:t>
      </w:r>
      <w:r w:rsidRPr="00EF0765">
        <w:rPr>
          <w:sz w:val="28"/>
          <w:szCs w:val="28"/>
        </w:rPr>
        <w:t>推进</w:t>
      </w:r>
      <w:r w:rsidRPr="00EF0765">
        <w:rPr>
          <w:rFonts w:hint="eastAsia"/>
          <w:sz w:val="28"/>
          <w:szCs w:val="28"/>
        </w:rPr>
        <w:t>以明确成员范围、赋予财产权利、完善法人治理、创新资产运营、健全制度体系等为主要内容的农村集体经营性资产股份合作制改革，将农村集体经营性资产折股量化到本集体经济组织成员；</w:t>
      </w:r>
      <w:r w:rsidRPr="00EF0765">
        <w:rPr>
          <w:sz w:val="28"/>
          <w:szCs w:val="28"/>
        </w:rPr>
        <w:t>推动资源变资产、资</w:t>
      </w:r>
      <w:r w:rsidRPr="00EF0765">
        <w:rPr>
          <w:sz w:val="28"/>
          <w:szCs w:val="28"/>
        </w:rPr>
        <w:lastRenderedPageBreak/>
        <w:t>金变股金、农民变股东</w:t>
      </w:r>
      <w:r w:rsidR="000B4312">
        <w:rPr>
          <w:rFonts w:hint="eastAsia"/>
          <w:sz w:val="28"/>
          <w:szCs w:val="28"/>
        </w:rPr>
        <w:t>“三变”改革</w:t>
      </w:r>
      <w:r w:rsidR="002C353A">
        <w:rPr>
          <w:rFonts w:hint="eastAsia"/>
          <w:sz w:val="28"/>
          <w:szCs w:val="28"/>
        </w:rPr>
        <w:t>。发挥党组织对集体经济的领导核心作用，防止内部少数人控制和外部资本侵占集体资产。完善农民对集体资产股份继承、抵押、担保、有偿退出等权能，充分保障农民权益。</w:t>
      </w:r>
    </w:p>
    <w:p w14:paraId="168B240E" w14:textId="39FAF5CF" w:rsidR="007908D3" w:rsidRDefault="007908D3" w:rsidP="007908D3">
      <w:pPr>
        <w:spacing w:line="360" w:lineRule="auto"/>
        <w:ind w:firstLineChars="200" w:firstLine="560"/>
        <w:rPr>
          <w:sz w:val="28"/>
          <w:szCs w:val="28"/>
        </w:rPr>
      </w:pPr>
      <w:r w:rsidRPr="00B50432">
        <w:rPr>
          <w:sz w:val="28"/>
          <w:szCs w:val="28"/>
        </w:rPr>
        <w:t>健全完善村党组织领导下的村民委员会、村经济合作</w:t>
      </w:r>
      <w:r>
        <w:rPr>
          <w:rFonts w:hint="eastAsia"/>
          <w:sz w:val="28"/>
          <w:szCs w:val="28"/>
        </w:rPr>
        <w:t>组织，建立</w:t>
      </w:r>
      <w:r w:rsidRPr="00B50432">
        <w:rPr>
          <w:sz w:val="28"/>
          <w:szCs w:val="28"/>
        </w:rPr>
        <w:t>各司其职、相互配合、富有活力的农村基层</w:t>
      </w:r>
      <w:r>
        <w:rPr>
          <w:rFonts w:hint="eastAsia"/>
          <w:sz w:val="28"/>
          <w:szCs w:val="28"/>
        </w:rPr>
        <w:t>经济组织</w:t>
      </w:r>
      <w:r w:rsidRPr="00B50432">
        <w:rPr>
          <w:sz w:val="28"/>
          <w:szCs w:val="28"/>
        </w:rPr>
        <w:t>，大力发展壮大村级集体经济。一是推动发展模式从兴办企业向开发经营集体资金、资产、资源</w:t>
      </w:r>
      <w:r w:rsidRPr="00B50432">
        <w:rPr>
          <w:sz w:val="28"/>
          <w:szCs w:val="28"/>
        </w:rPr>
        <w:t>“</w:t>
      </w:r>
      <w:r w:rsidRPr="00B50432">
        <w:rPr>
          <w:sz w:val="28"/>
          <w:szCs w:val="28"/>
        </w:rPr>
        <w:t>三资</w:t>
      </w:r>
      <w:r w:rsidRPr="00B50432">
        <w:rPr>
          <w:sz w:val="28"/>
          <w:szCs w:val="28"/>
        </w:rPr>
        <w:t>”</w:t>
      </w:r>
      <w:r w:rsidRPr="00B50432">
        <w:rPr>
          <w:sz w:val="28"/>
          <w:szCs w:val="28"/>
        </w:rPr>
        <w:t>转变，因势利导，积极引导集体经济从效率低、风险大、以</w:t>
      </w:r>
      <w:r w:rsidRPr="00B50432">
        <w:rPr>
          <w:sz w:val="28"/>
          <w:szCs w:val="28"/>
        </w:rPr>
        <w:t>“</w:t>
      </w:r>
      <w:r w:rsidRPr="00B50432">
        <w:rPr>
          <w:sz w:val="28"/>
          <w:szCs w:val="28"/>
        </w:rPr>
        <w:t>建工厂、办企业</w:t>
      </w:r>
      <w:r w:rsidRPr="00B50432">
        <w:rPr>
          <w:sz w:val="28"/>
          <w:szCs w:val="28"/>
        </w:rPr>
        <w:t>”</w:t>
      </w:r>
      <w:r w:rsidRPr="00B50432">
        <w:rPr>
          <w:sz w:val="28"/>
          <w:szCs w:val="28"/>
        </w:rPr>
        <w:t>为主要内容的传统发展模式，向风险小、收益稳定、以</w:t>
      </w:r>
      <w:r w:rsidRPr="00B50432">
        <w:rPr>
          <w:sz w:val="28"/>
          <w:szCs w:val="28"/>
        </w:rPr>
        <w:t>“</w:t>
      </w:r>
      <w:r w:rsidRPr="00B50432">
        <w:rPr>
          <w:sz w:val="28"/>
          <w:szCs w:val="28"/>
        </w:rPr>
        <w:t>开发资源、兴办物业</w:t>
      </w:r>
      <w:r w:rsidRPr="00B50432">
        <w:rPr>
          <w:sz w:val="28"/>
          <w:szCs w:val="28"/>
        </w:rPr>
        <w:t>”</w:t>
      </w:r>
      <w:r w:rsidRPr="00B50432">
        <w:rPr>
          <w:sz w:val="28"/>
          <w:szCs w:val="28"/>
        </w:rPr>
        <w:t>为主要内容的新型发展模式转变。二是推动经营方式从直接经营向间接经营转变，扬长避短，改变过去自我直接经营的传统方式，主要采取发包、租赁、入股等为主的间接经营方式，促进集体经济收入从产品销售收入为主转移到租金</w:t>
      </w:r>
      <w:r>
        <w:rPr>
          <w:rFonts w:hint="eastAsia"/>
          <w:sz w:val="28"/>
          <w:szCs w:val="28"/>
        </w:rPr>
        <w:t>收益</w:t>
      </w:r>
      <w:r w:rsidRPr="00B50432">
        <w:rPr>
          <w:sz w:val="28"/>
          <w:szCs w:val="28"/>
        </w:rPr>
        <w:t>、</w:t>
      </w:r>
      <w:r>
        <w:rPr>
          <w:rFonts w:hint="eastAsia"/>
          <w:sz w:val="28"/>
          <w:szCs w:val="28"/>
        </w:rPr>
        <w:t>服务收益、</w:t>
      </w:r>
      <w:r w:rsidRPr="00B50432">
        <w:rPr>
          <w:sz w:val="28"/>
          <w:szCs w:val="28"/>
        </w:rPr>
        <w:t>投资收益为主的路子上来。</w:t>
      </w:r>
    </w:p>
    <w:p w14:paraId="6BB4CDD4" w14:textId="0EE7EC46" w:rsidR="00F03D09" w:rsidRPr="00F03D09" w:rsidRDefault="00F03D09" w:rsidP="00F03D09">
      <w:pPr>
        <w:spacing w:beforeLines="50" w:before="156" w:afterLines="50" w:after="156" w:line="360" w:lineRule="auto"/>
        <w:ind w:firstLineChars="200" w:firstLine="562"/>
        <w:outlineLvl w:val="3"/>
        <w:rPr>
          <w:b/>
          <w:sz w:val="28"/>
          <w:szCs w:val="28"/>
        </w:rPr>
      </w:pPr>
      <w:r w:rsidRPr="00F03D09">
        <w:rPr>
          <w:rFonts w:hint="eastAsia"/>
          <w:b/>
          <w:sz w:val="28"/>
          <w:szCs w:val="28"/>
        </w:rPr>
        <w:t>四、扶持小农生产</w:t>
      </w:r>
    </w:p>
    <w:p w14:paraId="1CDF535F" w14:textId="4D9949A2" w:rsidR="00F03D09" w:rsidRDefault="0058444C" w:rsidP="007908D3">
      <w:pPr>
        <w:spacing w:line="360" w:lineRule="auto"/>
        <w:ind w:firstLineChars="200" w:firstLine="560"/>
        <w:rPr>
          <w:sz w:val="28"/>
          <w:szCs w:val="28"/>
        </w:rPr>
      </w:pPr>
      <w:r>
        <w:rPr>
          <w:rFonts w:hint="eastAsia"/>
          <w:sz w:val="28"/>
          <w:szCs w:val="28"/>
        </w:rPr>
        <w:t>统筹兼顾</w:t>
      </w:r>
      <w:r w:rsidR="00E572FC">
        <w:rPr>
          <w:rFonts w:hint="eastAsia"/>
          <w:sz w:val="28"/>
          <w:szCs w:val="28"/>
        </w:rPr>
        <w:t>培育新型农业经营主体</w:t>
      </w:r>
      <w:r w:rsidR="00B20B9B">
        <w:rPr>
          <w:rFonts w:hint="eastAsia"/>
          <w:sz w:val="28"/>
          <w:szCs w:val="28"/>
        </w:rPr>
        <w:t>和扶持小农户，处理好发展农业适度规模经营和扶持</w:t>
      </w:r>
      <w:bookmarkStart w:id="103" w:name="_Hlk533972195"/>
      <w:r w:rsidR="00B20B9B">
        <w:rPr>
          <w:rFonts w:hint="eastAsia"/>
          <w:sz w:val="28"/>
          <w:szCs w:val="28"/>
        </w:rPr>
        <w:t>小农生产</w:t>
      </w:r>
      <w:bookmarkEnd w:id="103"/>
      <w:r w:rsidR="00B20B9B">
        <w:rPr>
          <w:rFonts w:hint="eastAsia"/>
          <w:sz w:val="28"/>
          <w:szCs w:val="28"/>
        </w:rPr>
        <w:t>的关系，促进小农户和现代农业发展有机衔接，把小农生产引入现代农业发展轨道。鼓励通过互换承包地、</w:t>
      </w:r>
      <w:proofErr w:type="gramStart"/>
      <w:r w:rsidR="00B20B9B">
        <w:rPr>
          <w:rFonts w:hint="eastAsia"/>
          <w:sz w:val="28"/>
          <w:szCs w:val="28"/>
        </w:rPr>
        <w:t>联耕联种</w:t>
      </w:r>
      <w:proofErr w:type="gramEnd"/>
      <w:r w:rsidR="00B20B9B">
        <w:rPr>
          <w:rFonts w:hint="eastAsia"/>
          <w:sz w:val="28"/>
          <w:szCs w:val="28"/>
        </w:rPr>
        <w:t>等多种方式实现连片耕作，支持</w:t>
      </w:r>
      <w:bookmarkStart w:id="104" w:name="_Hlk533972532"/>
      <w:r w:rsidR="00B20B9B">
        <w:rPr>
          <w:rFonts w:hint="eastAsia"/>
          <w:sz w:val="28"/>
          <w:szCs w:val="28"/>
        </w:rPr>
        <w:t>小农户</w:t>
      </w:r>
      <w:bookmarkEnd w:id="104"/>
      <w:r w:rsidR="00B20B9B">
        <w:rPr>
          <w:rFonts w:hint="eastAsia"/>
          <w:sz w:val="28"/>
          <w:szCs w:val="28"/>
        </w:rPr>
        <w:t>开展基础设施建设与管护，改善生产设施条件，提高小农户抵御自然风险能力。鼓励小农户发展多样化的联合与合作，通过土地入股、股份合作、专业合作、市场联合、技术联合等，提升小农户组织化程度</w:t>
      </w:r>
      <w:r w:rsidR="00A067B6">
        <w:rPr>
          <w:rFonts w:hint="eastAsia"/>
          <w:sz w:val="28"/>
          <w:szCs w:val="28"/>
        </w:rPr>
        <w:t>。注重发挥新型农业</w:t>
      </w:r>
      <w:r w:rsidR="00A067B6">
        <w:rPr>
          <w:rFonts w:hint="eastAsia"/>
          <w:sz w:val="28"/>
          <w:szCs w:val="28"/>
        </w:rPr>
        <w:lastRenderedPageBreak/>
        <w:t>经营主体带动作用，帮助小农户对接市场。积极探索发展针对小农户的重点农产品信息服务平台，通过互联网实现小农生产和大市场需求的精准对接。建立</w:t>
      </w:r>
      <w:bookmarkStart w:id="105" w:name="_Hlk533972899"/>
      <w:r w:rsidR="00A067B6">
        <w:rPr>
          <w:rFonts w:hint="eastAsia"/>
          <w:sz w:val="28"/>
          <w:szCs w:val="28"/>
        </w:rPr>
        <w:t>新型经营主体</w:t>
      </w:r>
      <w:bookmarkEnd w:id="105"/>
      <w:r w:rsidR="00A067B6">
        <w:rPr>
          <w:rFonts w:hint="eastAsia"/>
          <w:sz w:val="28"/>
          <w:szCs w:val="28"/>
        </w:rPr>
        <w:t>扶持力度与带动小农户数量挂钩制度，鼓励新型经营主体与小农户建立契约型、股权</w:t>
      </w:r>
      <w:proofErr w:type="gramStart"/>
      <w:r w:rsidR="00A067B6">
        <w:rPr>
          <w:rFonts w:hint="eastAsia"/>
          <w:sz w:val="28"/>
          <w:szCs w:val="28"/>
        </w:rPr>
        <w:t>型利益</w:t>
      </w:r>
      <w:proofErr w:type="gramEnd"/>
      <w:r w:rsidR="00A067B6">
        <w:rPr>
          <w:rFonts w:hint="eastAsia"/>
          <w:sz w:val="28"/>
          <w:szCs w:val="28"/>
        </w:rPr>
        <w:t>联合机制，带动小农户专业化、标准化、集约化生产。加强工商企业租赁农户承包地的监管和风险防范，健全资格审查、项目审核、风险保障金制度，维护小农户权益。</w:t>
      </w:r>
    </w:p>
    <w:p w14:paraId="4BB0D047" w14:textId="28AC6324" w:rsidR="0016254A" w:rsidRPr="00F03D09" w:rsidRDefault="0016254A" w:rsidP="0016254A">
      <w:pPr>
        <w:spacing w:beforeLines="50" w:before="156" w:afterLines="50" w:after="156" w:line="360" w:lineRule="auto"/>
        <w:ind w:firstLineChars="200" w:firstLine="562"/>
        <w:outlineLvl w:val="3"/>
        <w:rPr>
          <w:b/>
          <w:sz w:val="28"/>
          <w:szCs w:val="28"/>
        </w:rPr>
      </w:pPr>
      <w:r>
        <w:rPr>
          <w:rFonts w:hint="eastAsia"/>
          <w:b/>
          <w:sz w:val="28"/>
          <w:szCs w:val="28"/>
        </w:rPr>
        <w:t>五</w:t>
      </w:r>
      <w:r w:rsidRPr="00F03D09">
        <w:rPr>
          <w:rFonts w:hint="eastAsia"/>
          <w:b/>
          <w:sz w:val="28"/>
          <w:szCs w:val="28"/>
        </w:rPr>
        <w:t>、</w:t>
      </w:r>
      <w:r>
        <w:rPr>
          <w:rFonts w:hint="eastAsia"/>
          <w:b/>
          <w:sz w:val="28"/>
          <w:szCs w:val="28"/>
        </w:rPr>
        <w:t>健全农业生产社会化服务体系</w:t>
      </w:r>
    </w:p>
    <w:p w14:paraId="6165E59B" w14:textId="35394910" w:rsidR="00607AFE" w:rsidRPr="00B50432" w:rsidRDefault="00235BD7" w:rsidP="007908D3">
      <w:pPr>
        <w:spacing w:line="360" w:lineRule="auto"/>
        <w:ind w:firstLineChars="200" w:firstLine="560"/>
        <w:rPr>
          <w:sz w:val="28"/>
          <w:szCs w:val="28"/>
        </w:rPr>
      </w:pPr>
      <w:r>
        <w:rPr>
          <w:rFonts w:hint="eastAsia"/>
          <w:sz w:val="28"/>
          <w:szCs w:val="28"/>
        </w:rPr>
        <w:t>深化王益区供销社改革，全面落实农业社会化服务、村级综合服务社建设，</w:t>
      </w:r>
      <w:r w:rsidR="00CD3EB2" w:rsidRPr="00B50432">
        <w:rPr>
          <w:sz w:val="28"/>
          <w:szCs w:val="28"/>
        </w:rPr>
        <w:t>深入实施农业</w:t>
      </w:r>
      <w:r w:rsidR="00CD3EB2" w:rsidRPr="00B50432">
        <w:rPr>
          <w:sz w:val="28"/>
          <w:szCs w:val="28"/>
        </w:rPr>
        <w:t>“</w:t>
      </w:r>
      <w:r w:rsidR="00CD3EB2" w:rsidRPr="00B50432">
        <w:rPr>
          <w:sz w:val="28"/>
          <w:szCs w:val="28"/>
        </w:rPr>
        <w:t>服务提升行动</w:t>
      </w:r>
      <w:r w:rsidR="00CD3EB2" w:rsidRPr="00B50432">
        <w:rPr>
          <w:sz w:val="28"/>
          <w:szCs w:val="28"/>
        </w:rPr>
        <w:t>”</w:t>
      </w:r>
      <w:r w:rsidR="00CD3EB2" w:rsidRPr="00B50432">
        <w:rPr>
          <w:sz w:val="28"/>
          <w:szCs w:val="28"/>
        </w:rPr>
        <w:t>，</w:t>
      </w:r>
      <w:r w:rsidR="00607AFE" w:rsidRPr="00B50432">
        <w:rPr>
          <w:sz w:val="28"/>
          <w:szCs w:val="28"/>
        </w:rPr>
        <w:t>构建</w:t>
      </w:r>
      <w:r>
        <w:rPr>
          <w:rFonts w:hint="eastAsia"/>
          <w:sz w:val="28"/>
          <w:szCs w:val="28"/>
        </w:rPr>
        <w:t>良种供应</w:t>
      </w:r>
      <w:r w:rsidR="00607AFE" w:rsidRPr="00B50432">
        <w:rPr>
          <w:sz w:val="28"/>
          <w:szCs w:val="28"/>
        </w:rPr>
        <w:t>、农资供应、质量检测、疫病防控等专项性服务和信息、</w:t>
      </w:r>
      <w:r w:rsidRPr="00B50432">
        <w:rPr>
          <w:sz w:val="28"/>
          <w:szCs w:val="28"/>
        </w:rPr>
        <w:t>技术、</w:t>
      </w:r>
      <w:r>
        <w:rPr>
          <w:rFonts w:hint="eastAsia"/>
          <w:sz w:val="28"/>
          <w:szCs w:val="28"/>
        </w:rPr>
        <w:t>生产</w:t>
      </w:r>
      <w:r w:rsidR="00607AFE" w:rsidRPr="00B50432">
        <w:rPr>
          <w:sz w:val="28"/>
          <w:szCs w:val="28"/>
        </w:rPr>
        <w:t>、</w:t>
      </w:r>
      <w:r>
        <w:rPr>
          <w:rFonts w:hint="eastAsia"/>
          <w:sz w:val="28"/>
          <w:szCs w:val="28"/>
        </w:rPr>
        <w:t>流通</w:t>
      </w:r>
      <w:r w:rsidR="00607AFE" w:rsidRPr="00B50432">
        <w:rPr>
          <w:sz w:val="28"/>
          <w:szCs w:val="28"/>
        </w:rPr>
        <w:t>、</w:t>
      </w:r>
      <w:r>
        <w:rPr>
          <w:rFonts w:hint="eastAsia"/>
          <w:sz w:val="28"/>
          <w:szCs w:val="28"/>
        </w:rPr>
        <w:t>金融、保险</w:t>
      </w:r>
      <w:r w:rsidR="00607AFE" w:rsidRPr="00B50432">
        <w:rPr>
          <w:sz w:val="28"/>
          <w:szCs w:val="28"/>
        </w:rPr>
        <w:t>等综合性服务相配套的服务框架，</w:t>
      </w:r>
      <w:r w:rsidR="001D1784">
        <w:rPr>
          <w:rFonts w:hint="eastAsia"/>
          <w:sz w:val="28"/>
          <w:szCs w:val="28"/>
        </w:rPr>
        <w:t>实现全区农业服务网络全覆盖。扩大政府购买公益性服务机制创新试点和农业全程社会化服务试点，支持科研研究机构、行业协会、新型农业经营主体和具有资质的经营性服务组织从事农业公益性服务，支持粮食、供销、邮政、农机等系统发挥为农服务综合平台作用。以</w:t>
      </w:r>
      <w:r w:rsidR="00CD3EB2">
        <w:rPr>
          <w:rFonts w:hint="eastAsia"/>
          <w:sz w:val="28"/>
          <w:szCs w:val="28"/>
        </w:rPr>
        <w:t>农业作业服务、农资供应服务、农产品购销服务和农村电商服务、农业信息化服务、科技服务等为重点，</w:t>
      </w:r>
      <w:r w:rsidR="00CD3EB2" w:rsidRPr="00B50432">
        <w:rPr>
          <w:sz w:val="28"/>
          <w:szCs w:val="28"/>
        </w:rPr>
        <w:t>形成公益性服务、合作型服务、市场化服务相结合的农业服务体系</w:t>
      </w:r>
      <w:r w:rsidR="00CD3EB2">
        <w:rPr>
          <w:rFonts w:hint="eastAsia"/>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B507B" w:rsidRPr="009B507B" w14:paraId="3499DA0C" w14:textId="77777777" w:rsidTr="00791248">
        <w:trPr>
          <w:trHeight w:val="454"/>
          <w:tblHeader/>
          <w:jc w:val="center"/>
        </w:trPr>
        <w:tc>
          <w:tcPr>
            <w:tcW w:w="8522" w:type="dxa"/>
            <w:vAlign w:val="center"/>
          </w:tcPr>
          <w:p w14:paraId="604E3D7D" w14:textId="08C6FECE" w:rsidR="009B507B" w:rsidRPr="009B507B" w:rsidRDefault="009B507B" w:rsidP="009B507B">
            <w:pPr>
              <w:jc w:val="center"/>
              <w:rPr>
                <w:b/>
              </w:rPr>
            </w:pPr>
            <w:r w:rsidRPr="009B507B">
              <w:rPr>
                <w:b/>
              </w:rPr>
              <w:t>专栏</w:t>
            </w:r>
            <w:r w:rsidR="00AA4E36">
              <w:rPr>
                <w:b/>
              </w:rPr>
              <w:t>20</w:t>
            </w:r>
            <w:r w:rsidRPr="009B507B">
              <w:rPr>
                <w:b/>
              </w:rPr>
              <w:t xml:space="preserve">  </w:t>
            </w:r>
            <w:r w:rsidRPr="009B507B">
              <w:rPr>
                <w:b/>
              </w:rPr>
              <w:t>重点项目</w:t>
            </w:r>
          </w:p>
        </w:tc>
      </w:tr>
      <w:tr w:rsidR="009B507B" w:rsidRPr="009B507B" w14:paraId="25CBA290" w14:textId="77777777" w:rsidTr="00791248">
        <w:trPr>
          <w:trHeight w:val="454"/>
          <w:jc w:val="center"/>
        </w:trPr>
        <w:tc>
          <w:tcPr>
            <w:tcW w:w="8522" w:type="dxa"/>
            <w:vAlign w:val="center"/>
          </w:tcPr>
          <w:p w14:paraId="0D4EDEF2" w14:textId="1B6DF1A6" w:rsidR="009B507B" w:rsidRPr="009B507B" w:rsidRDefault="009B507B" w:rsidP="009B507B">
            <w:pPr>
              <w:ind w:firstLineChars="200" w:firstLine="422"/>
              <w:rPr>
                <w:b/>
              </w:rPr>
            </w:pPr>
            <w:r w:rsidRPr="009B507B">
              <w:rPr>
                <w:b/>
              </w:rPr>
              <w:t>重点龙头企业和示范合作社</w:t>
            </w:r>
            <w:r w:rsidRPr="009B507B">
              <w:rPr>
                <w:rFonts w:hint="eastAsia"/>
                <w:b/>
              </w:rPr>
              <w:t>培育</w:t>
            </w:r>
            <w:r w:rsidRPr="009B507B">
              <w:rPr>
                <w:b/>
              </w:rPr>
              <w:t>工程</w:t>
            </w:r>
            <w:r>
              <w:rPr>
                <w:rFonts w:hint="eastAsia"/>
                <w:b/>
              </w:rPr>
              <w:t>：</w:t>
            </w:r>
            <w:r w:rsidRPr="009B507B">
              <w:t>对获得</w:t>
            </w:r>
            <w:r>
              <w:rPr>
                <w:rFonts w:hint="eastAsia"/>
              </w:rPr>
              <w:t>省</w:t>
            </w:r>
            <w:r w:rsidRPr="009B507B">
              <w:t>级</w:t>
            </w:r>
            <w:r w:rsidRPr="009B507B">
              <w:rPr>
                <w:rFonts w:hint="eastAsia"/>
              </w:rPr>
              <w:t>、</w:t>
            </w:r>
            <w:r w:rsidRPr="009B507B">
              <w:t>市</w:t>
            </w:r>
            <w:r w:rsidRPr="009B507B">
              <w:rPr>
                <w:rFonts w:hint="eastAsia"/>
              </w:rPr>
              <w:t>级</w:t>
            </w:r>
            <w:r w:rsidRPr="009B507B">
              <w:t>认证龙头企业进行奖励</w:t>
            </w:r>
            <w:r>
              <w:rPr>
                <w:rFonts w:hint="eastAsia"/>
              </w:rPr>
              <w:t>，对</w:t>
            </w:r>
            <w:r w:rsidRPr="009B507B">
              <w:t>当年考核经营优秀、带动力度大的龙头企业进行奖励；对获得</w:t>
            </w:r>
            <w:r>
              <w:rPr>
                <w:rFonts w:hint="eastAsia"/>
              </w:rPr>
              <w:t>省</w:t>
            </w:r>
            <w:r w:rsidRPr="009B507B">
              <w:t>级</w:t>
            </w:r>
            <w:r w:rsidRPr="009B507B">
              <w:rPr>
                <w:rFonts w:hint="eastAsia"/>
              </w:rPr>
              <w:t>、</w:t>
            </w:r>
            <w:r w:rsidRPr="009B507B">
              <w:t>市级认证的示范合作社进行奖励</w:t>
            </w:r>
            <w:r>
              <w:rPr>
                <w:rFonts w:hint="eastAsia"/>
              </w:rPr>
              <w:t>，</w:t>
            </w:r>
            <w:r w:rsidRPr="009B507B">
              <w:t>对当年考核经营突出、社员增收明显的合作社进行奖励。</w:t>
            </w:r>
          </w:p>
        </w:tc>
      </w:tr>
      <w:tr w:rsidR="009B507B" w:rsidRPr="009B507B" w14:paraId="707C7ED8" w14:textId="77777777" w:rsidTr="00791248">
        <w:trPr>
          <w:trHeight w:val="454"/>
          <w:jc w:val="center"/>
        </w:trPr>
        <w:tc>
          <w:tcPr>
            <w:tcW w:w="8522" w:type="dxa"/>
            <w:vAlign w:val="center"/>
          </w:tcPr>
          <w:p w14:paraId="10282E14" w14:textId="12D3E497" w:rsidR="009B507B" w:rsidRPr="009B507B" w:rsidRDefault="009B507B" w:rsidP="009B507B">
            <w:pPr>
              <w:ind w:firstLineChars="200" w:firstLine="422"/>
              <w:rPr>
                <w:b/>
              </w:rPr>
            </w:pPr>
            <w:r w:rsidRPr="009B507B">
              <w:rPr>
                <w:b/>
              </w:rPr>
              <w:t>种养大户和家庭农场扶持工程</w:t>
            </w:r>
            <w:r>
              <w:rPr>
                <w:rFonts w:hint="eastAsia"/>
                <w:b/>
              </w:rPr>
              <w:t>：</w:t>
            </w:r>
            <w:r w:rsidRPr="009B507B">
              <w:t>对评选的市</w:t>
            </w:r>
            <w:r w:rsidRPr="009B507B">
              <w:rPr>
                <w:rFonts w:hint="eastAsia"/>
              </w:rPr>
              <w:t>级</w:t>
            </w:r>
            <w:r w:rsidRPr="009B507B">
              <w:t>优秀、示范种养大户和家庭农场进行奖励。</w:t>
            </w:r>
          </w:p>
        </w:tc>
      </w:tr>
      <w:tr w:rsidR="009B507B" w:rsidRPr="009B507B" w14:paraId="6FBD15DF" w14:textId="77777777" w:rsidTr="00791248">
        <w:trPr>
          <w:trHeight w:val="454"/>
          <w:jc w:val="center"/>
        </w:trPr>
        <w:tc>
          <w:tcPr>
            <w:tcW w:w="8522" w:type="dxa"/>
            <w:vAlign w:val="center"/>
          </w:tcPr>
          <w:p w14:paraId="731B0C8B" w14:textId="4CD2AB71" w:rsidR="009B507B" w:rsidRPr="009B507B" w:rsidRDefault="009B507B" w:rsidP="009B507B">
            <w:pPr>
              <w:ind w:firstLineChars="200" w:firstLine="422"/>
              <w:rPr>
                <w:b/>
              </w:rPr>
            </w:pPr>
            <w:r w:rsidRPr="009B507B">
              <w:rPr>
                <w:rFonts w:hint="eastAsia"/>
                <w:b/>
              </w:rPr>
              <w:lastRenderedPageBreak/>
              <w:t>农业产业化联合体培育工程</w:t>
            </w:r>
            <w:r>
              <w:rPr>
                <w:rFonts w:hint="eastAsia"/>
                <w:b/>
              </w:rPr>
              <w:t>：</w:t>
            </w:r>
            <w:r w:rsidRPr="009B507B">
              <w:rPr>
                <w:rFonts w:hint="eastAsia"/>
              </w:rPr>
              <w:t>因地制宜，顺应产业发展要求，培育</w:t>
            </w:r>
            <w:r>
              <w:t>5</w:t>
            </w:r>
            <w:r w:rsidRPr="009B507B">
              <w:rPr>
                <w:rFonts w:hint="eastAsia"/>
              </w:rPr>
              <w:t>个以上链条延伸型、加工带动型、三产融合型等多种农业产业化联合体。</w:t>
            </w:r>
          </w:p>
        </w:tc>
      </w:tr>
      <w:tr w:rsidR="006E46F9" w:rsidRPr="009B507B" w14:paraId="3A1E1A1E" w14:textId="77777777" w:rsidTr="00791248">
        <w:trPr>
          <w:trHeight w:val="454"/>
          <w:jc w:val="center"/>
        </w:trPr>
        <w:tc>
          <w:tcPr>
            <w:tcW w:w="8522" w:type="dxa"/>
            <w:vAlign w:val="center"/>
          </w:tcPr>
          <w:p w14:paraId="70C7C003" w14:textId="08335D68" w:rsidR="006E46F9" w:rsidRPr="009B507B" w:rsidRDefault="006474F3" w:rsidP="009B507B">
            <w:pPr>
              <w:ind w:firstLineChars="200" w:firstLine="422"/>
              <w:rPr>
                <w:b/>
              </w:rPr>
            </w:pPr>
            <w:r>
              <w:rPr>
                <w:rFonts w:hint="eastAsia"/>
                <w:b/>
              </w:rPr>
              <w:t>农村集体产权制度改革工程：</w:t>
            </w:r>
            <w:r w:rsidRPr="006474F3">
              <w:rPr>
                <w:rFonts w:hint="eastAsia"/>
              </w:rPr>
              <w:t>编制</w:t>
            </w:r>
            <w:r>
              <w:rPr>
                <w:rFonts w:hint="eastAsia"/>
              </w:rPr>
              <w:t>集体产权制度改革菜单式行动指南，因地制宜完善改革方案，开展资源变资产、资金变股金、农民变股东改革。</w:t>
            </w:r>
          </w:p>
        </w:tc>
      </w:tr>
    </w:tbl>
    <w:p w14:paraId="25513A54" w14:textId="4EEA93DD" w:rsidR="0055729A" w:rsidRDefault="0055729A" w:rsidP="00D0139B">
      <w:pPr>
        <w:spacing w:line="360" w:lineRule="auto"/>
        <w:ind w:firstLineChars="200" w:firstLine="560"/>
        <w:rPr>
          <w:sz w:val="28"/>
          <w:szCs w:val="28"/>
        </w:rPr>
      </w:pPr>
    </w:p>
    <w:p w14:paraId="60AE1883" w14:textId="1C12048E" w:rsidR="006D6757" w:rsidRPr="006D6757" w:rsidRDefault="006D6757" w:rsidP="006D6757">
      <w:pPr>
        <w:spacing w:beforeLines="50" w:before="156" w:afterLines="50" w:after="156"/>
        <w:jc w:val="center"/>
        <w:outlineLvl w:val="2"/>
        <w:rPr>
          <w:rFonts w:eastAsia="黑体"/>
          <w:bCs/>
          <w:sz w:val="30"/>
          <w:szCs w:val="30"/>
        </w:rPr>
      </w:pPr>
      <w:bookmarkStart w:id="106" w:name="_Toc524619082"/>
      <w:bookmarkStart w:id="107" w:name="_Toc534912502"/>
      <w:r w:rsidRPr="006D6757">
        <w:rPr>
          <w:rFonts w:eastAsia="黑体"/>
          <w:bCs/>
          <w:sz w:val="30"/>
          <w:szCs w:val="30"/>
        </w:rPr>
        <w:t>第四节</w:t>
      </w:r>
      <w:r w:rsidRPr="006D6757">
        <w:rPr>
          <w:rFonts w:eastAsia="黑体"/>
          <w:bCs/>
          <w:sz w:val="30"/>
          <w:szCs w:val="30"/>
        </w:rPr>
        <w:t xml:space="preserve">  </w:t>
      </w:r>
      <w:r w:rsidR="00F06CE1">
        <w:rPr>
          <w:rFonts w:eastAsia="黑体" w:hint="eastAsia"/>
          <w:bCs/>
          <w:sz w:val="30"/>
          <w:szCs w:val="30"/>
        </w:rPr>
        <w:t>推进</w:t>
      </w:r>
      <w:r w:rsidRPr="006D6757">
        <w:rPr>
          <w:rFonts w:eastAsia="黑体"/>
          <w:bCs/>
          <w:sz w:val="30"/>
          <w:szCs w:val="30"/>
        </w:rPr>
        <w:t>农村产业融合发展</w:t>
      </w:r>
      <w:bookmarkEnd w:id="106"/>
      <w:bookmarkEnd w:id="107"/>
    </w:p>
    <w:p w14:paraId="11EF47D0" w14:textId="77777777" w:rsidR="006D6757" w:rsidRPr="006D6757" w:rsidRDefault="006D6757" w:rsidP="006D6757">
      <w:pPr>
        <w:spacing w:beforeLines="50" w:before="156" w:afterLines="50" w:after="156" w:line="360" w:lineRule="auto"/>
        <w:ind w:firstLineChars="200" w:firstLine="562"/>
        <w:outlineLvl w:val="3"/>
        <w:rPr>
          <w:b/>
          <w:sz w:val="28"/>
          <w:szCs w:val="28"/>
        </w:rPr>
      </w:pPr>
      <w:r w:rsidRPr="006D6757">
        <w:rPr>
          <w:b/>
          <w:sz w:val="28"/>
          <w:szCs w:val="28"/>
        </w:rPr>
        <w:t>一、推动农村产业深度融合</w:t>
      </w:r>
    </w:p>
    <w:p w14:paraId="23A2B175" w14:textId="77777777" w:rsidR="006D6757" w:rsidRPr="006D6757" w:rsidRDefault="006D6757" w:rsidP="006D6757">
      <w:pPr>
        <w:spacing w:line="360" w:lineRule="auto"/>
        <w:ind w:firstLineChars="200" w:firstLine="562"/>
        <w:rPr>
          <w:b/>
          <w:sz w:val="28"/>
          <w:szCs w:val="28"/>
        </w:rPr>
      </w:pPr>
      <w:r w:rsidRPr="006D6757">
        <w:rPr>
          <w:rFonts w:hint="eastAsia"/>
          <w:b/>
          <w:sz w:val="28"/>
          <w:szCs w:val="28"/>
        </w:rPr>
        <w:t>（一）</w:t>
      </w:r>
      <w:r w:rsidRPr="006D6757">
        <w:rPr>
          <w:b/>
          <w:sz w:val="28"/>
          <w:szCs w:val="28"/>
        </w:rPr>
        <w:t>有效整合产业链</w:t>
      </w:r>
    </w:p>
    <w:p w14:paraId="337EA681" w14:textId="275CCFD8" w:rsidR="006D6757" w:rsidRPr="006D6757" w:rsidRDefault="006D6757" w:rsidP="006D6757">
      <w:pPr>
        <w:spacing w:line="360" w:lineRule="auto"/>
        <w:ind w:firstLineChars="200" w:firstLine="560"/>
        <w:rPr>
          <w:sz w:val="28"/>
          <w:szCs w:val="28"/>
        </w:rPr>
      </w:pPr>
      <w:r w:rsidRPr="006D6757">
        <w:rPr>
          <w:sz w:val="28"/>
          <w:szCs w:val="28"/>
        </w:rPr>
        <w:t>深化农业产业化经营，促进立体化、复合式全产业链发展，推进不同类型农业产业链延伸整合，提升产业链整体竞争力。发挥农业龙头企业在全产业链布局中的关键作用，培育产业链领军企业，促进农业生产、加工、物流、研发和服务相互融合，推动产前、产中、产后一体化发展。强化农业生产性服务业对现代农业产业链的引领支撑作用，做大做强一批具有一定综合实力的农业服务业企业，构建全程覆盖、区域集成的新型农业社会化服务体系，带动农业产业</w:t>
      </w:r>
      <w:proofErr w:type="gramStart"/>
      <w:r w:rsidRPr="006D6757">
        <w:rPr>
          <w:sz w:val="28"/>
          <w:szCs w:val="28"/>
        </w:rPr>
        <w:t>链全面</w:t>
      </w:r>
      <w:proofErr w:type="gramEnd"/>
      <w:r w:rsidRPr="006D6757">
        <w:rPr>
          <w:sz w:val="28"/>
          <w:szCs w:val="28"/>
        </w:rPr>
        <w:t>升级。培育和发展农商产业联盟、农业产业化联合体等新型产业链主体，打造一批产加销一体的全产业</w:t>
      </w:r>
      <w:proofErr w:type="gramStart"/>
      <w:r w:rsidRPr="006D6757">
        <w:rPr>
          <w:sz w:val="28"/>
          <w:szCs w:val="28"/>
        </w:rPr>
        <w:t>链企业</w:t>
      </w:r>
      <w:proofErr w:type="gramEnd"/>
      <w:r w:rsidRPr="006D6757">
        <w:rPr>
          <w:sz w:val="28"/>
          <w:szCs w:val="28"/>
        </w:rPr>
        <w:t>集群。</w:t>
      </w:r>
    </w:p>
    <w:p w14:paraId="1CC663E7" w14:textId="77777777" w:rsidR="006D6757" w:rsidRPr="006D6757" w:rsidRDefault="006D6757" w:rsidP="006D6757">
      <w:pPr>
        <w:spacing w:line="360" w:lineRule="auto"/>
        <w:ind w:firstLineChars="200" w:firstLine="562"/>
        <w:rPr>
          <w:b/>
          <w:sz w:val="28"/>
          <w:szCs w:val="28"/>
        </w:rPr>
      </w:pPr>
      <w:r w:rsidRPr="006D6757">
        <w:rPr>
          <w:rFonts w:hint="eastAsia"/>
          <w:b/>
          <w:sz w:val="28"/>
          <w:szCs w:val="28"/>
        </w:rPr>
        <w:t>（二）</w:t>
      </w:r>
      <w:r w:rsidRPr="006D6757">
        <w:rPr>
          <w:b/>
          <w:sz w:val="28"/>
          <w:szCs w:val="28"/>
        </w:rPr>
        <w:t>打造提升价值链</w:t>
      </w:r>
    </w:p>
    <w:p w14:paraId="01F361E0" w14:textId="1D5B3DF5" w:rsidR="006D6757" w:rsidRPr="006D6757" w:rsidRDefault="006D6757" w:rsidP="006D6757">
      <w:pPr>
        <w:spacing w:line="360" w:lineRule="auto"/>
        <w:ind w:firstLineChars="200" w:firstLine="560"/>
        <w:rPr>
          <w:sz w:val="28"/>
          <w:szCs w:val="28"/>
        </w:rPr>
      </w:pPr>
      <w:r w:rsidRPr="006D6757">
        <w:rPr>
          <w:sz w:val="28"/>
          <w:szCs w:val="28"/>
        </w:rPr>
        <w:t>发挥农村一二三产业融合发展的乘数效应，推动农业发展价值倍增。实施农产品加工业提升行动，支持发展农产品深加工和农村特色加工业，提升加工转化增值率和副产物综合利用水平，实现农产品多层次、多环节转化增值。鼓励农业龙头企业和农产品加工领军企业向优势产区和关键物流节点集聚，建设原料基地和加工基地，加快形成</w:t>
      </w:r>
      <w:r w:rsidRPr="006D6757">
        <w:rPr>
          <w:sz w:val="28"/>
          <w:szCs w:val="28"/>
        </w:rPr>
        <w:lastRenderedPageBreak/>
        <w:t>一批农产品加工优势产业集群。支持开展农产品生产加工、综合利用技术研究与示范，形成一批推动价值提升的关键技术和特色产品。推进农业与旅游、</w:t>
      </w:r>
      <w:r w:rsidR="0034352A" w:rsidRPr="006D6757">
        <w:rPr>
          <w:sz w:val="28"/>
          <w:szCs w:val="28"/>
        </w:rPr>
        <w:t>文化</w:t>
      </w:r>
      <w:r w:rsidR="0034352A">
        <w:rPr>
          <w:rFonts w:hint="eastAsia"/>
          <w:sz w:val="28"/>
          <w:szCs w:val="28"/>
        </w:rPr>
        <w:t>、</w:t>
      </w:r>
      <w:r w:rsidRPr="006D6757">
        <w:rPr>
          <w:sz w:val="28"/>
          <w:szCs w:val="28"/>
        </w:rPr>
        <w:t>教育、</w:t>
      </w:r>
      <w:r w:rsidR="0034352A">
        <w:rPr>
          <w:rFonts w:hint="eastAsia"/>
          <w:sz w:val="28"/>
          <w:szCs w:val="28"/>
        </w:rPr>
        <w:t>医疗</w:t>
      </w:r>
      <w:r w:rsidRPr="006D6757">
        <w:rPr>
          <w:sz w:val="28"/>
          <w:szCs w:val="28"/>
        </w:rPr>
        <w:t>等产业深度融合，充分开发农业多种功能和多重价值。积极培育发展地理标志商标和知名品牌，提升农产品品牌溢价水平。</w:t>
      </w:r>
    </w:p>
    <w:p w14:paraId="70FE7064" w14:textId="77777777" w:rsidR="006D6757" w:rsidRPr="006D6757" w:rsidRDefault="006D6757" w:rsidP="006D6757">
      <w:pPr>
        <w:spacing w:line="360" w:lineRule="auto"/>
        <w:ind w:firstLineChars="200" w:firstLine="562"/>
        <w:rPr>
          <w:b/>
          <w:sz w:val="28"/>
          <w:szCs w:val="28"/>
        </w:rPr>
      </w:pPr>
      <w:r w:rsidRPr="006D6757">
        <w:rPr>
          <w:rFonts w:hint="eastAsia"/>
          <w:b/>
          <w:sz w:val="28"/>
          <w:szCs w:val="28"/>
        </w:rPr>
        <w:t>（三）</w:t>
      </w:r>
      <w:r w:rsidRPr="006D6757">
        <w:rPr>
          <w:b/>
          <w:sz w:val="28"/>
          <w:szCs w:val="28"/>
        </w:rPr>
        <w:t>优化融合供应链</w:t>
      </w:r>
    </w:p>
    <w:p w14:paraId="6C2A9800" w14:textId="77777777" w:rsidR="006D6757" w:rsidRPr="006D6757" w:rsidRDefault="006D6757" w:rsidP="006D6757">
      <w:pPr>
        <w:spacing w:line="360" w:lineRule="auto"/>
        <w:ind w:firstLineChars="200" w:firstLine="560"/>
        <w:rPr>
          <w:sz w:val="28"/>
          <w:szCs w:val="28"/>
        </w:rPr>
      </w:pPr>
      <w:r w:rsidRPr="006D6757">
        <w:rPr>
          <w:sz w:val="28"/>
          <w:szCs w:val="28"/>
        </w:rPr>
        <w:t>完善农村流通设施网络布局，促进传统流通网点向现代农资综合服务商转型。支持优势产区批发市场建设，推动市场流通体系与储运加工布局有机衔接，鼓励邮政、快递和大型商贸物流企业在农村地区经营布局，打通农产品流通</w:t>
      </w:r>
      <w:r w:rsidRPr="006D6757">
        <w:rPr>
          <w:sz w:val="28"/>
          <w:szCs w:val="28"/>
        </w:rPr>
        <w:t>“</w:t>
      </w:r>
      <w:r w:rsidRPr="006D6757">
        <w:rPr>
          <w:sz w:val="28"/>
          <w:szCs w:val="28"/>
        </w:rPr>
        <w:t>起始通道</w:t>
      </w:r>
      <w:r w:rsidRPr="006D6757">
        <w:rPr>
          <w:sz w:val="28"/>
          <w:szCs w:val="28"/>
        </w:rPr>
        <w:t>”</w:t>
      </w:r>
      <w:r w:rsidRPr="006D6757">
        <w:rPr>
          <w:sz w:val="28"/>
          <w:szCs w:val="28"/>
        </w:rPr>
        <w:t>。支持冷链物流信息化、标准化建设和必要的基础设施建设，在农产品优势产区、流通重要节点</w:t>
      </w:r>
      <w:r w:rsidRPr="006D6757">
        <w:rPr>
          <w:rFonts w:hint="eastAsia"/>
          <w:sz w:val="28"/>
          <w:szCs w:val="28"/>
        </w:rPr>
        <w:t>乡镇</w:t>
      </w:r>
      <w:r w:rsidRPr="006D6757">
        <w:rPr>
          <w:sz w:val="28"/>
          <w:szCs w:val="28"/>
        </w:rPr>
        <w:t>，率先完善冷链物流体系，打造区域性</w:t>
      </w:r>
      <w:proofErr w:type="gramStart"/>
      <w:r w:rsidRPr="006D6757">
        <w:rPr>
          <w:sz w:val="28"/>
          <w:szCs w:val="28"/>
        </w:rPr>
        <w:t>先进冷链</w:t>
      </w:r>
      <w:proofErr w:type="gramEnd"/>
      <w:r w:rsidRPr="006D6757">
        <w:rPr>
          <w:sz w:val="28"/>
          <w:szCs w:val="28"/>
        </w:rPr>
        <w:t>物流节点。健全农产品产地营销体系，深入实施</w:t>
      </w:r>
      <w:r w:rsidRPr="006D6757">
        <w:rPr>
          <w:sz w:val="28"/>
          <w:szCs w:val="28"/>
        </w:rPr>
        <w:t>“</w:t>
      </w:r>
      <w:r w:rsidRPr="006D6757">
        <w:rPr>
          <w:sz w:val="28"/>
          <w:szCs w:val="28"/>
        </w:rPr>
        <w:t>新农村现代网络工程</w:t>
      </w:r>
      <w:r w:rsidRPr="006D6757">
        <w:rPr>
          <w:sz w:val="28"/>
          <w:szCs w:val="28"/>
        </w:rPr>
        <w:t>”</w:t>
      </w:r>
      <w:r w:rsidRPr="006D6757">
        <w:rPr>
          <w:rFonts w:hint="eastAsia"/>
          <w:sz w:val="28"/>
          <w:szCs w:val="28"/>
        </w:rPr>
        <w:t>、</w:t>
      </w:r>
      <w:r w:rsidRPr="006D6757">
        <w:rPr>
          <w:sz w:val="28"/>
          <w:szCs w:val="28"/>
        </w:rPr>
        <w:t>“</w:t>
      </w:r>
      <w:r w:rsidRPr="006D6757">
        <w:rPr>
          <w:sz w:val="28"/>
          <w:szCs w:val="28"/>
        </w:rPr>
        <w:t>智慧便利店进社区工程</w:t>
      </w:r>
      <w:r w:rsidRPr="006D6757">
        <w:rPr>
          <w:sz w:val="28"/>
          <w:szCs w:val="28"/>
        </w:rPr>
        <w:t>”</w:t>
      </w:r>
      <w:r w:rsidRPr="006D6757">
        <w:rPr>
          <w:rFonts w:hint="eastAsia"/>
          <w:sz w:val="28"/>
          <w:szCs w:val="28"/>
        </w:rPr>
        <w:t>、</w:t>
      </w:r>
      <w:r w:rsidRPr="006D6757">
        <w:rPr>
          <w:sz w:val="28"/>
          <w:szCs w:val="28"/>
        </w:rPr>
        <w:t>“</w:t>
      </w:r>
      <w:r w:rsidRPr="006D6757">
        <w:rPr>
          <w:sz w:val="28"/>
          <w:szCs w:val="28"/>
        </w:rPr>
        <w:t>品牌农产品进超市工程</w:t>
      </w:r>
      <w:r w:rsidRPr="006D6757">
        <w:rPr>
          <w:sz w:val="28"/>
          <w:szCs w:val="28"/>
        </w:rPr>
        <w:t>”</w:t>
      </w:r>
      <w:r w:rsidRPr="006D6757">
        <w:rPr>
          <w:rFonts w:hint="eastAsia"/>
          <w:sz w:val="28"/>
          <w:szCs w:val="28"/>
        </w:rPr>
        <w:t>、</w:t>
      </w:r>
      <w:r w:rsidRPr="006D6757">
        <w:rPr>
          <w:sz w:val="28"/>
          <w:szCs w:val="28"/>
        </w:rPr>
        <w:t>“</w:t>
      </w:r>
      <w:r w:rsidRPr="006D6757">
        <w:rPr>
          <w:sz w:val="28"/>
          <w:szCs w:val="28"/>
        </w:rPr>
        <w:t>乡村旅游后备箱工程</w:t>
      </w:r>
      <w:r w:rsidRPr="006D6757">
        <w:rPr>
          <w:sz w:val="28"/>
          <w:szCs w:val="28"/>
        </w:rPr>
        <w:t>”</w:t>
      </w:r>
      <w:r w:rsidRPr="006D6757">
        <w:rPr>
          <w:sz w:val="28"/>
          <w:szCs w:val="28"/>
        </w:rPr>
        <w:t>，鼓励推广农超、农企、</w:t>
      </w:r>
      <w:proofErr w:type="gramStart"/>
      <w:r w:rsidRPr="006D6757">
        <w:rPr>
          <w:sz w:val="28"/>
          <w:szCs w:val="28"/>
        </w:rPr>
        <w:t>农旅等</w:t>
      </w:r>
      <w:proofErr w:type="gramEnd"/>
      <w:r w:rsidRPr="006D6757">
        <w:rPr>
          <w:sz w:val="28"/>
          <w:szCs w:val="28"/>
        </w:rPr>
        <w:t>多种形式的产销对接。采用定制</w:t>
      </w:r>
      <w:proofErr w:type="gramStart"/>
      <w:r w:rsidRPr="006D6757">
        <w:rPr>
          <w:sz w:val="28"/>
          <w:szCs w:val="28"/>
        </w:rPr>
        <w:t>化消费</w:t>
      </w:r>
      <w:proofErr w:type="gramEnd"/>
      <w:r w:rsidRPr="006D6757">
        <w:rPr>
          <w:sz w:val="28"/>
          <w:szCs w:val="28"/>
        </w:rPr>
        <w:t>模式，形成产地与销地、生产者与消费者良性互动生态圈。提升农村供应链信息化、智能化水平，开展农产</w:t>
      </w:r>
      <w:proofErr w:type="gramStart"/>
      <w:r w:rsidRPr="006D6757">
        <w:rPr>
          <w:sz w:val="28"/>
          <w:szCs w:val="28"/>
        </w:rPr>
        <w:t>品绿色</w:t>
      </w:r>
      <w:proofErr w:type="gramEnd"/>
      <w:r w:rsidRPr="006D6757">
        <w:rPr>
          <w:sz w:val="28"/>
          <w:szCs w:val="28"/>
        </w:rPr>
        <w:t>智能供应链等集成应用示范，促进流通环节节本降耗增效。</w:t>
      </w:r>
    </w:p>
    <w:p w14:paraId="39162984" w14:textId="77777777" w:rsidR="006D6757" w:rsidRPr="006D6757" w:rsidRDefault="006D6757" w:rsidP="006D6757">
      <w:pPr>
        <w:spacing w:beforeLines="50" w:before="156" w:afterLines="50" w:after="156" w:line="360" w:lineRule="auto"/>
        <w:ind w:firstLineChars="200" w:firstLine="562"/>
        <w:outlineLvl w:val="3"/>
        <w:rPr>
          <w:b/>
          <w:sz w:val="28"/>
          <w:szCs w:val="28"/>
        </w:rPr>
      </w:pPr>
      <w:r w:rsidRPr="006D6757">
        <w:rPr>
          <w:b/>
          <w:sz w:val="28"/>
          <w:szCs w:val="28"/>
        </w:rPr>
        <w:t>二、拓展农村产业融合新空间</w:t>
      </w:r>
    </w:p>
    <w:p w14:paraId="22438DFD" w14:textId="47541B6D" w:rsidR="006D6757" w:rsidRPr="006D6757" w:rsidRDefault="006D6757" w:rsidP="006D6757">
      <w:pPr>
        <w:spacing w:line="360" w:lineRule="auto"/>
        <w:ind w:firstLineChars="200" w:firstLine="560"/>
        <w:rPr>
          <w:sz w:val="28"/>
          <w:szCs w:val="28"/>
        </w:rPr>
      </w:pPr>
      <w:r w:rsidRPr="006D6757">
        <w:rPr>
          <w:sz w:val="28"/>
          <w:szCs w:val="28"/>
        </w:rPr>
        <w:t>深入实施农村产业融合发展试点示范工程，开展产业融合示范县、示范主体创建，带动形成一批农村产业融合发展集聚区，创建一批国家级和</w:t>
      </w:r>
      <w:r w:rsidR="0076495C">
        <w:rPr>
          <w:rFonts w:hint="eastAsia"/>
          <w:sz w:val="28"/>
          <w:szCs w:val="28"/>
        </w:rPr>
        <w:t>省</w:t>
      </w:r>
      <w:r w:rsidRPr="006D6757">
        <w:rPr>
          <w:sz w:val="28"/>
          <w:szCs w:val="28"/>
        </w:rPr>
        <w:t>级现代</w:t>
      </w:r>
      <w:r w:rsidRPr="006D6757">
        <w:rPr>
          <w:rFonts w:hint="eastAsia"/>
          <w:sz w:val="28"/>
          <w:szCs w:val="28"/>
        </w:rPr>
        <w:t>农业</w:t>
      </w:r>
      <w:r w:rsidRPr="006D6757">
        <w:rPr>
          <w:sz w:val="28"/>
          <w:szCs w:val="28"/>
        </w:rPr>
        <w:t>产业融合发展示范园、先导区。</w:t>
      </w:r>
      <w:r w:rsidRPr="006D6757">
        <w:rPr>
          <w:rFonts w:hint="eastAsia"/>
          <w:sz w:val="28"/>
          <w:szCs w:val="28"/>
        </w:rPr>
        <w:t>在</w:t>
      </w:r>
      <w:r w:rsidRPr="006D6757">
        <w:rPr>
          <w:sz w:val="28"/>
          <w:szCs w:val="28"/>
        </w:rPr>
        <w:t>积极推动工业</w:t>
      </w:r>
      <w:r w:rsidRPr="006D6757">
        <w:rPr>
          <w:sz w:val="28"/>
          <w:szCs w:val="28"/>
        </w:rPr>
        <w:lastRenderedPageBreak/>
        <w:t>企业向工业园区集中，打造一批农村产业融合领军企业，培育一批农业特色小镇和田园综合体。促进特色种植业不断向基地化、园区化迈进，坚持现代农业庄园、现代农业科技园</w:t>
      </w:r>
      <w:r w:rsidRPr="006D6757">
        <w:rPr>
          <w:sz w:val="28"/>
          <w:szCs w:val="28"/>
        </w:rPr>
        <w:t>“</w:t>
      </w:r>
      <w:r w:rsidRPr="006D6757">
        <w:rPr>
          <w:sz w:val="28"/>
          <w:szCs w:val="28"/>
        </w:rPr>
        <w:t>两园同建</w:t>
      </w:r>
      <w:r w:rsidRPr="006D6757">
        <w:rPr>
          <w:sz w:val="28"/>
          <w:szCs w:val="28"/>
        </w:rPr>
        <w:t>”</w:t>
      </w:r>
      <w:r w:rsidRPr="006D6757">
        <w:rPr>
          <w:sz w:val="28"/>
          <w:szCs w:val="28"/>
        </w:rPr>
        <w:t>，以园区化引领发展现代农业，融合发展关联产业，着力打造现代农业综合发展平台。</w:t>
      </w:r>
      <w:r w:rsidR="009D7877">
        <w:rPr>
          <w:rFonts w:hint="eastAsia"/>
          <w:sz w:val="28"/>
          <w:szCs w:val="28"/>
        </w:rPr>
        <w:t>到</w:t>
      </w:r>
      <w:r w:rsidR="009D7877">
        <w:rPr>
          <w:rFonts w:hint="eastAsia"/>
          <w:sz w:val="28"/>
          <w:szCs w:val="28"/>
        </w:rPr>
        <w:t>2</w:t>
      </w:r>
      <w:r w:rsidR="009D7877">
        <w:rPr>
          <w:sz w:val="28"/>
          <w:szCs w:val="28"/>
        </w:rPr>
        <w:t>020</w:t>
      </w:r>
      <w:r w:rsidR="009D7877">
        <w:rPr>
          <w:rFonts w:hint="eastAsia"/>
          <w:sz w:val="28"/>
          <w:szCs w:val="28"/>
        </w:rPr>
        <w:t>年</w:t>
      </w:r>
      <w:r w:rsidR="00D82DEF">
        <w:rPr>
          <w:rFonts w:hint="eastAsia"/>
          <w:sz w:val="28"/>
          <w:szCs w:val="28"/>
        </w:rPr>
        <w:t>，建成</w:t>
      </w:r>
      <w:r w:rsidR="00D82DEF">
        <w:rPr>
          <w:rFonts w:hint="eastAsia"/>
          <w:sz w:val="28"/>
          <w:szCs w:val="28"/>
        </w:rPr>
        <w:t>2</w:t>
      </w:r>
      <w:r w:rsidR="00D82DEF">
        <w:rPr>
          <w:rFonts w:hint="eastAsia"/>
          <w:sz w:val="28"/>
          <w:szCs w:val="28"/>
        </w:rPr>
        <w:t>个省级</w:t>
      </w:r>
      <w:bookmarkStart w:id="108" w:name="_Hlk534641028"/>
      <w:r w:rsidR="00D82DEF">
        <w:rPr>
          <w:rFonts w:hint="eastAsia"/>
          <w:sz w:val="28"/>
          <w:szCs w:val="28"/>
        </w:rPr>
        <w:t>现代农业园区，</w:t>
      </w:r>
      <w:bookmarkEnd w:id="108"/>
      <w:r w:rsidR="00D82DEF">
        <w:rPr>
          <w:rFonts w:hint="eastAsia"/>
          <w:sz w:val="28"/>
          <w:szCs w:val="28"/>
        </w:rPr>
        <w:t>4</w:t>
      </w:r>
      <w:r w:rsidR="00D82DEF">
        <w:rPr>
          <w:rFonts w:hint="eastAsia"/>
          <w:sz w:val="28"/>
          <w:szCs w:val="28"/>
        </w:rPr>
        <w:t>个市级</w:t>
      </w:r>
      <w:r w:rsidR="00D82DEF" w:rsidRPr="00D82DEF">
        <w:rPr>
          <w:sz w:val="28"/>
          <w:szCs w:val="28"/>
        </w:rPr>
        <w:t>现代农业园区，</w:t>
      </w:r>
      <w:r w:rsidR="00D82DEF">
        <w:rPr>
          <w:rFonts w:hint="eastAsia"/>
          <w:sz w:val="28"/>
          <w:szCs w:val="28"/>
        </w:rPr>
        <w:t>园区核心示范区域涵盖全区耕地面积</w:t>
      </w:r>
      <w:r w:rsidR="00D82DEF">
        <w:rPr>
          <w:rFonts w:hint="eastAsia"/>
          <w:sz w:val="28"/>
          <w:szCs w:val="28"/>
        </w:rPr>
        <w:t>6</w:t>
      </w:r>
      <w:r w:rsidR="00D82DEF">
        <w:rPr>
          <w:sz w:val="28"/>
          <w:szCs w:val="28"/>
        </w:rPr>
        <w:t>0</w:t>
      </w:r>
      <w:r w:rsidR="00D82DEF">
        <w:rPr>
          <w:rFonts w:hint="eastAsia"/>
          <w:sz w:val="28"/>
          <w:szCs w:val="28"/>
        </w:rPr>
        <w:t>%</w:t>
      </w:r>
      <w:r w:rsidR="00D82DEF">
        <w:rPr>
          <w:rFonts w:hint="eastAsia"/>
          <w:sz w:val="28"/>
          <w:szCs w:val="28"/>
        </w:rPr>
        <w:t>以上，占全区农业产值的</w:t>
      </w:r>
      <w:r w:rsidR="00D82DEF">
        <w:rPr>
          <w:rFonts w:hint="eastAsia"/>
          <w:sz w:val="28"/>
          <w:szCs w:val="28"/>
        </w:rPr>
        <w:t>8</w:t>
      </w:r>
      <w:r w:rsidR="00D82DEF">
        <w:rPr>
          <w:sz w:val="28"/>
          <w:szCs w:val="28"/>
        </w:rPr>
        <w:t>0</w:t>
      </w:r>
      <w:r w:rsidR="00D82DEF">
        <w:rPr>
          <w:rFonts w:hint="eastAsia"/>
          <w:sz w:val="28"/>
          <w:szCs w:val="28"/>
        </w:rPr>
        <w:t>%</w:t>
      </w:r>
      <w:r w:rsidR="00D82DEF">
        <w:rPr>
          <w:rFonts w:hint="eastAsia"/>
          <w:sz w:val="28"/>
          <w:szCs w:val="28"/>
        </w:rPr>
        <w:t>以上，园区农业综合效益提高</w:t>
      </w:r>
      <w:r w:rsidR="00D82DEF">
        <w:rPr>
          <w:rFonts w:hint="eastAsia"/>
          <w:sz w:val="28"/>
          <w:szCs w:val="28"/>
        </w:rPr>
        <w:t>6</w:t>
      </w:r>
      <w:r w:rsidR="00D82DEF">
        <w:rPr>
          <w:sz w:val="28"/>
          <w:szCs w:val="28"/>
        </w:rPr>
        <w:t>0</w:t>
      </w:r>
      <w:r w:rsidR="00D82DEF">
        <w:rPr>
          <w:rFonts w:hint="eastAsia"/>
          <w:sz w:val="28"/>
          <w:szCs w:val="28"/>
        </w:rPr>
        <w:t>%</w:t>
      </w:r>
      <w:r w:rsidR="00D82DEF">
        <w:rPr>
          <w:rFonts w:hint="eastAsia"/>
          <w:sz w:val="28"/>
          <w:szCs w:val="28"/>
        </w:rPr>
        <w:t>左右。</w:t>
      </w:r>
    </w:p>
    <w:p w14:paraId="14AADF01" w14:textId="77777777" w:rsidR="006D6757" w:rsidRPr="006D6757" w:rsidRDefault="006D6757" w:rsidP="006D6757">
      <w:pPr>
        <w:spacing w:beforeLines="50" w:before="156" w:afterLines="50" w:after="156" w:line="360" w:lineRule="auto"/>
        <w:ind w:firstLineChars="200" w:firstLine="562"/>
        <w:outlineLvl w:val="3"/>
        <w:rPr>
          <w:b/>
          <w:sz w:val="28"/>
          <w:szCs w:val="28"/>
        </w:rPr>
      </w:pPr>
      <w:r w:rsidRPr="006D6757">
        <w:rPr>
          <w:b/>
          <w:sz w:val="28"/>
          <w:szCs w:val="28"/>
        </w:rPr>
        <w:t>三、完善</w:t>
      </w:r>
      <w:proofErr w:type="gramStart"/>
      <w:r w:rsidRPr="006D6757">
        <w:rPr>
          <w:b/>
          <w:sz w:val="28"/>
          <w:szCs w:val="28"/>
        </w:rPr>
        <w:t>紧密型利益</w:t>
      </w:r>
      <w:proofErr w:type="gramEnd"/>
      <w:r w:rsidRPr="006D6757">
        <w:rPr>
          <w:b/>
          <w:sz w:val="28"/>
          <w:szCs w:val="28"/>
        </w:rPr>
        <w:t>联结机制</w:t>
      </w:r>
    </w:p>
    <w:p w14:paraId="7A39F6C3" w14:textId="77777777" w:rsidR="006D6757" w:rsidRPr="006D6757" w:rsidRDefault="006D6757" w:rsidP="006D6757">
      <w:pPr>
        <w:spacing w:line="360" w:lineRule="auto"/>
        <w:ind w:firstLineChars="200" w:firstLine="560"/>
        <w:rPr>
          <w:rFonts w:hAnsi="Calibri"/>
          <w:sz w:val="28"/>
          <w:szCs w:val="28"/>
        </w:rPr>
      </w:pPr>
      <w:r w:rsidRPr="006D6757">
        <w:rPr>
          <w:rFonts w:hAnsi="Calibri" w:hint="eastAsia"/>
          <w:sz w:val="28"/>
          <w:szCs w:val="28"/>
        </w:rPr>
        <w:t>在“龙头企业</w:t>
      </w:r>
      <w:r w:rsidRPr="006D6757">
        <w:rPr>
          <w:rFonts w:hAnsi="Calibri" w:hint="eastAsia"/>
          <w:sz w:val="28"/>
          <w:szCs w:val="28"/>
        </w:rPr>
        <w:t>+</w:t>
      </w:r>
      <w:r w:rsidRPr="006D6757">
        <w:rPr>
          <w:rFonts w:hAnsi="Calibri" w:hint="eastAsia"/>
          <w:sz w:val="28"/>
          <w:szCs w:val="28"/>
        </w:rPr>
        <w:t>合作社</w:t>
      </w:r>
      <w:r w:rsidRPr="006D6757">
        <w:rPr>
          <w:rFonts w:hAnsi="Calibri" w:hint="eastAsia"/>
          <w:sz w:val="28"/>
          <w:szCs w:val="28"/>
        </w:rPr>
        <w:t>+</w:t>
      </w:r>
      <w:r w:rsidRPr="006D6757">
        <w:rPr>
          <w:rFonts w:hAnsi="Calibri" w:hint="eastAsia"/>
          <w:sz w:val="28"/>
          <w:szCs w:val="28"/>
        </w:rPr>
        <w:t>农户</w:t>
      </w:r>
      <w:r w:rsidRPr="006D6757">
        <w:rPr>
          <w:rFonts w:hAnsi="Calibri" w:hint="eastAsia"/>
          <w:sz w:val="28"/>
          <w:szCs w:val="28"/>
        </w:rPr>
        <w:t>+</w:t>
      </w:r>
      <w:r w:rsidRPr="006D6757">
        <w:rPr>
          <w:rFonts w:hAnsi="Calibri" w:hint="eastAsia"/>
          <w:sz w:val="28"/>
          <w:szCs w:val="28"/>
        </w:rPr>
        <w:t>基地”“合作社</w:t>
      </w:r>
      <w:r w:rsidRPr="006D6757">
        <w:rPr>
          <w:rFonts w:hAnsi="Calibri" w:hint="eastAsia"/>
          <w:sz w:val="28"/>
          <w:szCs w:val="28"/>
        </w:rPr>
        <w:t>+</w:t>
      </w:r>
      <w:r w:rsidRPr="006D6757">
        <w:rPr>
          <w:rFonts w:hAnsi="Calibri" w:hint="eastAsia"/>
          <w:sz w:val="28"/>
          <w:szCs w:val="28"/>
        </w:rPr>
        <w:t>基地</w:t>
      </w:r>
      <w:r w:rsidRPr="006D6757">
        <w:rPr>
          <w:rFonts w:hAnsi="Calibri" w:hint="eastAsia"/>
          <w:sz w:val="28"/>
          <w:szCs w:val="28"/>
        </w:rPr>
        <w:t>+</w:t>
      </w:r>
      <w:r w:rsidRPr="006D6757">
        <w:rPr>
          <w:rFonts w:hAnsi="Calibri" w:hint="eastAsia"/>
          <w:sz w:val="28"/>
          <w:szCs w:val="28"/>
        </w:rPr>
        <w:t>农户”“合作社</w:t>
      </w:r>
      <w:r w:rsidRPr="006D6757">
        <w:rPr>
          <w:rFonts w:hAnsi="Calibri" w:hint="eastAsia"/>
          <w:sz w:val="28"/>
          <w:szCs w:val="28"/>
        </w:rPr>
        <w:t>+</w:t>
      </w:r>
      <w:r w:rsidRPr="006D6757">
        <w:rPr>
          <w:rFonts w:hAnsi="Calibri" w:hint="eastAsia"/>
          <w:sz w:val="28"/>
          <w:szCs w:val="28"/>
        </w:rPr>
        <w:t>家庭农场</w:t>
      </w:r>
      <w:r w:rsidRPr="006D6757">
        <w:rPr>
          <w:rFonts w:hAnsi="Calibri" w:hint="eastAsia"/>
          <w:sz w:val="28"/>
          <w:szCs w:val="28"/>
        </w:rPr>
        <w:t>+</w:t>
      </w:r>
      <w:r w:rsidRPr="006D6757">
        <w:rPr>
          <w:rFonts w:hAnsi="Calibri" w:hint="eastAsia"/>
          <w:sz w:val="28"/>
          <w:szCs w:val="28"/>
        </w:rPr>
        <w:t>农户</w:t>
      </w:r>
      <w:r w:rsidRPr="006D6757">
        <w:rPr>
          <w:rFonts w:hAnsi="Calibri" w:hint="eastAsia"/>
          <w:sz w:val="28"/>
          <w:szCs w:val="28"/>
        </w:rPr>
        <w:t>+</w:t>
      </w:r>
      <w:r w:rsidRPr="006D6757">
        <w:rPr>
          <w:rFonts w:hAnsi="Calibri" w:hint="eastAsia"/>
          <w:sz w:val="28"/>
          <w:szCs w:val="28"/>
        </w:rPr>
        <w:t>基地”等带动模式的基础上，不断探索创新利益联结机制，完善利益链，通过保底分红、股份合作、利润返还等多种形式，确保农民持续增收。</w:t>
      </w:r>
    </w:p>
    <w:p w14:paraId="1CBC8908" w14:textId="77777777" w:rsidR="006D6757" w:rsidRPr="006D6757" w:rsidRDefault="006D6757" w:rsidP="006D6757">
      <w:pPr>
        <w:spacing w:line="360" w:lineRule="auto"/>
        <w:ind w:firstLineChars="200" w:firstLine="560"/>
        <w:rPr>
          <w:rFonts w:hAnsi="Calibri"/>
          <w:sz w:val="28"/>
          <w:szCs w:val="28"/>
        </w:rPr>
      </w:pPr>
      <w:r w:rsidRPr="006D6757">
        <w:rPr>
          <w:rFonts w:hAnsi="Calibri" w:hint="eastAsia"/>
          <w:sz w:val="28"/>
          <w:szCs w:val="28"/>
        </w:rPr>
        <w:t>大力推广“三统三引三保”、“五金五收益”等多种带动农民增收的利益联结机制模式：</w:t>
      </w:r>
    </w:p>
    <w:p w14:paraId="07E1CADB" w14:textId="77777777" w:rsidR="006D6757" w:rsidRPr="006D6757" w:rsidRDefault="006D6757" w:rsidP="006D6757">
      <w:pPr>
        <w:spacing w:line="360" w:lineRule="auto"/>
        <w:ind w:firstLineChars="200" w:firstLine="562"/>
        <w:rPr>
          <w:rFonts w:hAnsi="Calibri"/>
          <w:sz w:val="28"/>
          <w:szCs w:val="28"/>
        </w:rPr>
      </w:pPr>
      <w:r w:rsidRPr="006D6757">
        <w:rPr>
          <w:rFonts w:hAnsi="Calibri"/>
          <w:b/>
          <w:sz w:val="28"/>
          <w:szCs w:val="28"/>
        </w:rPr>
        <w:t>（</w:t>
      </w:r>
      <w:r w:rsidRPr="006D6757">
        <w:rPr>
          <w:rFonts w:hAnsi="Calibri"/>
          <w:b/>
          <w:sz w:val="28"/>
          <w:szCs w:val="28"/>
        </w:rPr>
        <w:t>1</w:t>
      </w:r>
      <w:r w:rsidRPr="006D6757">
        <w:rPr>
          <w:rFonts w:hAnsi="Calibri"/>
          <w:b/>
          <w:sz w:val="28"/>
          <w:szCs w:val="28"/>
        </w:rPr>
        <w:t>）</w:t>
      </w:r>
      <w:r w:rsidRPr="006D6757">
        <w:rPr>
          <w:rFonts w:hAnsi="Calibri"/>
          <w:b/>
          <w:sz w:val="28"/>
          <w:szCs w:val="28"/>
        </w:rPr>
        <w:t>“</w:t>
      </w:r>
      <w:r w:rsidRPr="006D6757">
        <w:rPr>
          <w:rFonts w:hAnsi="Calibri"/>
          <w:b/>
          <w:sz w:val="28"/>
          <w:szCs w:val="28"/>
        </w:rPr>
        <w:t>三统三引三保</w:t>
      </w:r>
      <w:r w:rsidRPr="006D6757">
        <w:rPr>
          <w:rFonts w:hAnsi="Calibri"/>
          <w:b/>
          <w:sz w:val="28"/>
          <w:szCs w:val="28"/>
        </w:rPr>
        <w:t>”</w:t>
      </w:r>
      <w:r w:rsidRPr="006D6757">
        <w:rPr>
          <w:rFonts w:hAnsi="Calibri"/>
          <w:b/>
          <w:sz w:val="28"/>
          <w:szCs w:val="28"/>
        </w:rPr>
        <w:t>模式</w:t>
      </w:r>
      <w:r w:rsidRPr="006D6757">
        <w:rPr>
          <w:rFonts w:hAnsi="Calibri" w:hint="eastAsia"/>
          <w:b/>
          <w:sz w:val="28"/>
          <w:szCs w:val="28"/>
        </w:rPr>
        <w:t>：</w:t>
      </w:r>
      <w:r w:rsidRPr="006D6757">
        <w:rPr>
          <w:rFonts w:hAnsi="Calibri"/>
          <w:sz w:val="28"/>
          <w:szCs w:val="28"/>
        </w:rPr>
        <w:t>一是落实</w:t>
      </w:r>
      <w:r w:rsidRPr="006D6757">
        <w:rPr>
          <w:rFonts w:hAnsi="Calibri"/>
          <w:sz w:val="28"/>
          <w:szCs w:val="28"/>
        </w:rPr>
        <w:t>“</w:t>
      </w:r>
      <w:r w:rsidRPr="006D6757">
        <w:rPr>
          <w:rFonts w:hAnsi="Calibri"/>
          <w:sz w:val="28"/>
          <w:szCs w:val="28"/>
        </w:rPr>
        <w:t>三个统一</w:t>
      </w:r>
      <w:r w:rsidRPr="006D6757">
        <w:rPr>
          <w:rFonts w:hAnsi="Calibri"/>
          <w:sz w:val="28"/>
          <w:szCs w:val="28"/>
        </w:rPr>
        <w:t>”</w:t>
      </w:r>
      <w:r w:rsidRPr="006D6757">
        <w:rPr>
          <w:rFonts w:hAnsi="Calibri"/>
          <w:sz w:val="28"/>
          <w:szCs w:val="28"/>
        </w:rPr>
        <w:t>。由</w:t>
      </w:r>
      <w:r w:rsidRPr="006D6757">
        <w:rPr>
          <w:rFonts w:hAnsi="Calibri" w:hint="eastAsia"/>
          <w:sz w:val="28"/>
          <w:szCs w:val="28"/>
        </w:rPr>
        <w:t>企业</w:t>
      </w:r>
      <w:r w:rsidRPr="006D6757">
        <w:rPr>
          <w:rFonts w:hAnsi="Calibri"/>
          <w:sz w:val="28"/>
          <w:szCs w:val="28"/>
        </w:rPr>
        <w:t>统一提供良种，保证农产品品质；统一提供技术指导，进行集中规范管理；统一回购产品进行</w:t>
      </w:r>
      <w:r w:rsidRPr="006D6757">
        <w:rPr>
          <w:rFonts w:hAnsi="Calibri" w:hint="eastAsia"/>
          <w:sz w:val="28"/>
          <w:szCs w:val="28"/>
        </w:rPr>
        <w:t>加工</w:t>
      </w:r>
      <w:r w:rsidRPr="006D6757">
        <w:rPr>
          <w:rFonts w:hAnsi="Calibri"/>
          <w:sz w:val="28"/>
          <w:szCs w:val="28"/>
        </w:rPr>
        <w:t>销售，解决农户后顾之忧。二是实施</w:t>
      </w:r>
      <w:r w:rsidRPr="006D6757">
        <w:rPr>
          <w:rFonts w:hAnsi="Calibri"/>
          <w:sz w:val="28"/>
          <w:szCs w:val="28"/>
        </w:rPr>
        <w:t>“</w:t>
      </w:r>
      <w:r w:rsidRPr="006D6757">
        <w:rPr>
          <w:rFonts w:hAnsi="Calibri"/>
          <w:sz w:val="28"/>
          <w:szCs w:val="28"/>
        </w:rPr>
        <w:t>三个引导</w:t>
      </w:r>
      <w:r w:rsidRPr="006D6757">
        <w:rPr>
          <w:rFonts w:hAnsi="Calibri"/>
          <w:sz w:val="28"/>
          <w:szCs w:val="28"/>
        </w:rPr>
        <w:t>”</w:t>
      </w:r>
      <w:r w:rsidRPr="006D6757">
        <w:rPr>
          <w:rFonts w:hAnsi="Calibri"/>
          <w:sz w:val="28"/>
          <w:szCs w:val="28"/>
        </w:rPr>
        <w:t>。引导贫困户自主创业，增强自身造血能力；引导有专业技能的贫困户参与企业生产、管理、销售等，拓宽贫困户收入渠道；企业</w:t>
      </w:r>
      <w:r w:rsidRPr="006D6757">
        <w:rPr>
          <w:rFonts w:hAnsi="Calibri" w:hint="eastAsia"/>
          <w:sz w:val="28"/>
          <w:szCs w:val="28"/>
        </w:rPr>
        <w:t>提供</w:t>
      </w:r>
      <w:r w:rsidRPr="006D6757">
        <w:rPr>
          <w:rFonts w:hAnsi="Calibri"/>
          <w:sz w:val="28"/>
          <w:szCs w:val="28"/>
        </w:rPr>
        <w:t>技术指导，引导农民提升</w:t>
      </w:r>
      <w:r w:rsidRPr="006D6757">
        <w:rPr>
          <w:rFonts w:hAnsi="Calibri" w:hint="eastAsia"/>
          <w:sz w:val="28"/>
          <w:szCs w:val="28"/>
        </w:rPr>
        <w:t>种养殖</w:t>
      </w:r>
      <w:r w:rsidRPr="006D6757">
        <w:rPr>
          <w:rFonts w:hAnsi="Calibri"/>
          <w:sz w:val="28"/>
          <w:szCs w:val="28"/>
        </w:rPr>
        <w:t>技术水平。三是实现</w:t>
      </w:r>
      <w:r w:rsidRPr="006D6757">
        <w:rPr>
          <w:rFonts w:hAnsi="Calibri"/>
          <w:sz w:val="28"/>
          <w:szCs w:val="28"/>
        </w:rPr>
        <w:t>“</w:t>
      </w:r>
      <w:r w:rsidRPr="006D6757">
        <w:rPr>
          <w:rFonts w:hAnsi="Calibri"/>
          <w:sz w:val="28"/>
          <w:szCs w:val="28"/>
        </w:rPr>
        <w:t>三个确保</w:t>
      </w:r>
      <w:r w:rsidRPr="006D6757">
        <w:rPr>
          <w:rFonts w:hAnsi="Calibri"/>
          <w:sz w:val="28"/>
          <w:szCs w:val="28"/>
        </w:rPr>
        <w:t>”</w:t>
      </w:r>
      <w:r w:rsidRPr="006D6757">
        <w:rPr>
          <w:rFonts w:hAnsi="Calibri"/>
          <w:sz w:val="28"/>
          <w:szCs w:val="28"/>
        </w:rPr>
        <w:t>。企业吸纳流转出土地的群众就地务工，确保农户失地不失业；企业用工优先使用有劳动能力的贫困群众，确保贫困户收入稳定；企业采取</w:t>
      </w:r>
      <w:r w:rsidRPr="006D6757">
        <w:rPr>
          <w:rFonts w:hAnsi="Calibri"/>
          <w:sz w:val="28"/>
          <w:szCs w:val="28"/>
        </w:rPr>
        <w:t>“</w:t>
      </w:r>
      <w:r w:rsidRPr="006D6757">
        <w:rPr>
          <w:rFonts w:hAnsi="Calibri"/>
          <w:sz w:val="28"/>
          <w:szCs w:val="28"/>
        </w:rPr>
        <w:t>龙</w:t>
      </w:r>
      <w:r w:rsidRPr="006D6757">
        <w:rPr>
          <w:rFonts w:hAnsi="Calibri"/>
          <w:sz w:val="28"/>
          <w:szCs w:val="28"/>
        </w:rPr>
        <w:lastRenderedPageBreak/>
        <w:t>头企业</w:t>
      </w:r>
      <w:r w:rsidRPr="006D6757">
        <w:rPr>
          <w:rFonts w:hAnsi="Calibri"/>
          <w:sz w:val="28"/>
          <w:szCs w:val="28"/>
        </w:rPr>
        <w:t>+</w:t>
      </w:r>
      <w:r w:rsidRPr="006D6757">
        <w:rPr>
          <w:rFonts w:hAnsi="Calibri"/>
          <w:sz w:val="28"/>
          <w:szCs w:val="28"/>
        </w:rPr>
        <w:t>专合社</w:t>
      </w:r>
      <w:r w:rsidRPr="006D6757">
        <w:rPr>
          <w:rFonts w:hAnsi="Calibri"/>
          <w:sz w:val="28"/>
          <w:szCs w:val="28"/>
        </w:rPr>
        <w:t>+</w:t>
      </w:r>
      <w:r w:rsidRPr="006D6757">
        <w:rPr>
          <w:rFonts w:hAnsi="Calibri"/>
          <w:sz w:val="28"/>
          <w:szCs w:val="28"/>
        </w:rPr>
        <w:t>基地</w:t>
      </w:r>
      <w:r w:rsidRPr="006D6757">
        <w:rPr>
          <w:rFonts w:hAnsi="Calibri"/>
          <w:sz w:val="28"/>
          <w:szCs w:val="28"/>
        </w:rPr>
        <w:t>+</w:t>
      </w:r>
      <w:r w:rsidRPr="006D6757">
        <w:rPr>
          <w:rFonts w:hAnsi="Calibri"/>
          <w:sz w:val="28"/>
          <w:szCs w:val="28"/>
        </w:rPr>
        <w:t>农户</w:t>
      </w:r>
      <w:r w:rsidRPr="006D6757">
        <w:rPr>
          <w:rFonts w:hAnsi="Calibri"/>
          <w:sz w:val="28"/>
          <w:szCs w:val="28"/>
        </w:rPr>
        <w:t>”</w:t>
      </w:r>
      <w:r w:rsidRPr="006D6757">
        <w:rPr>
          <w:rFonts w:hAnsi="Calibri"/>
          <w:sz w:val="28"/>
          <w:szCs w:val="28"/>
        </w:rPr>
        <w:t>的运作模式，调动基地农户的积极性，确保公司农户</w:t>
      </w:r>
      <w:r w:rsidRPr="006D6757">
        <w:rPr>
          <w:rFonts w:hAnsi="Calibri"/>
          <w:sz w:val="28"/>
          <w:szCs w:val="28"/>
        </w:rPr>
        <w:t>“</w:t>
      </w:r>
      <w:r w:rsidRPr="006D6757">
        <w:rPr>
          <w:rFonts w:hAnsi="Calibri"/>
          <w:sz w:val="28"/>
          <w:szCs w:val="28"/>
        </w:rPr>
        <w:t>双赢</w:t>
      </w:r>
      <w:r w:rsidRPr="006D6757">
        <w:rPr>
          <w:rFonts w:hAnsi="Calibri"/>
          <w:sz w:val="28"/>
          <w:szCs w:val="28"/>
        </w:rPr>
        <w:t>”</w:t>
      </w:r>
      <w:r w:rsidRPr="006D6757">
        <w:rPr>
          <w:rFonts w:hAnsi="Calibri"/>
          <w:sz w:val="28"/>
          <w:szCs w:val="28"/>
        </w:rPr>
        <w:t>。</w:t>
      </w:r>
    </w:p>
    <w:p w14:paraId="7C2FE9F4" w14:textId="77777777" w:rsidR="006D6757" w:rsidRPr="006D6757" w:rsidRDefault="006D6757" w:rsidP="006D6757">
      <w:pPr>
        <w:spacing w:line="360" w:lineRule="auto"/>
        <w:ind w:firstLineChars="200" w:firstLine="562"/>
        <w:rPr>
          <w:rFonts w:hAnsi="Calibri"/>
          <w:sz w:val="28"/>
          <w:szCs w:val="28"/>
        </w:rPr>
      </w:pPr>
      <w:r w:rsidRPr="006D6757">
        <w:rPr>
          <w:rFonts w:hAnsi="Calibri" w:hint="eastAsia"/>
          <w:b/>
          <w:sz w:val="28"/>
          <w:szCs w:val="28"/>
        </w:rPr>
        <w:t>（</w:t>
      </w:r>
      <w:r w:rsidRPr="006D6757">
        <w:rPr>
          <w:rFonts w:hAnsi="Calibri" w:hint="eastAsia"/>
          <w:b/>
          <w:sz w:val="28"/>
          <w:szCs w:val="28"/>
        </w:rPr>
        <w:t>2</w:t>
      </w:r>
      <w:r w:rsidRPr="006D6757">
        <w:rPr>
          <w:rFonts w:hAnsi="Calibri" w:hint="eastAsia"/>
          <w:b/>
          <w:sz w:val="28"/>
          <w:szCs w:val="28"/>
        </w:rPr>
        <w:t>）</w:t>
      </w:r>
      <w:r w:rsidRPr="006D6757">
        <w:rPr>
          <w:rFonts w:hAnsi="Calibri"/>
          <w:b/>
          <w:sz w:val="28"/>
          <w:szCs w:val="28"/>
        </w:rPr>
        <w:t>“</w:t>
      </w:r>
      <w:r w:rsidRPr="006D6757">
        <w:rPr>
          <w:rFonts w:hAnsi="Calibri"/>
          <w:b/>
          <w:sz w:val="28"/>
          <w:szCs w:val="28"/>
        </w:rPr>
        <w:t>五金五收益</w:t>
      </w:r>
      <w:r w:rsidRPr="006D6757">
        <w:rPr>
          <w:rFonts w:hAnsi="Calibri"/>
          <w:b/>
          <w:sz w:val="28"/>
          <w:szCs w:val="28"/>
        </w:rPr>
        <w:t>”</w:t>
      </w:r>
      <w:r w:rsidRPr="006D6757">
        <w:rPr>
          <w:rFonts w:hAnsi="Calibri" w:hint="eastAsia"/>
          <w:b/>
          <w:sz w:val="28"/>
          <w:szCs w:val="28"/>
        </w:rPr>
        <w:t>模式：</w:t>
      </w:r>
      <w:r w:rsidRPr="006D6757">
        <w:rPr>
          <w:rFonts w:hAnsi="Calibri"/>
          <w:sz w:val="28"/>
          <w:szCs w:val="28"/>
        </w:rPr>
        <w:t>一是土地流转租金收益。农户将土地流转给企业，可获得固定租金收益。二是返包管理酬金收益。企业将基地划分成若干单元，交由农户分包管护，支付管护费，按比例实行收益分成，同时允许农户套种套养收益自得。三是基地务工薪金收益。有劳动能力的群众到基地从事务工，</w:t>
      </w:r>
      <w:r w:rsidRPr="006D6757">
        <w:rPr>
          <w:rFonts w:hAnsi="Calibri" w:hint="eastAsia"/>
          <w:sz w:val="28"/>
          <w:szCs w:val="28"/>
        </w:rPr>
        <w:t>获得</w:t>
      </w:r>
      <w:r w:rsidRPr="006D6757">
        <w:rPr>
          <w:rFonts w:hAnsi="Calibri"/>
          <w:sz w:val="28"/>
          <w:szCs w:val="28"/>
        </w:rPr>
        <w:t>务工收入。四是保底回购现金收益。未流转土地的农户与企业签订产品回购合同，确定回购保底价，并随行就市，在产品上市期，由企业统一组织收购，并当场结算、现金支付。五是资金入股股金收益。把财政投入的产业扶持资金入股农民</w:t>
      </w:r>
      <w:proofErr w:type="gramStart"/>
      <w:r w:rsidRPr="006D6757">
        <w:rPr>
          <w:rFonts w:hAnsi="Calibri"/>
          <w:sz w:val="28"/>
          <w:szCs w:val="28"/>
        </w:rPr>
        <w:t>专合社</w:t>
      </w:r>
      <w:proofErr w:type="gramEnd"/>
      <w:r w:rsidRPr="006D6757">
        <w:rPr>
          <w:rFonts w:hAnsi="Calibri"/>
          <w:sz w:val="28"/>
          <w:szCs w:val="28"/>
        </w:rPr>
        <w:t>，在提取村集体收益后</w:t>
      </w:r>
      <w:r w:rsidRPr="006D6757">
        <w:rPr>
          <w:rFonts w:hAnsi="Calibri" w:hint="eastAsia"/>
          <w:sz w:val="28"/>
          <w:szCs w:val="28"/>
        </w:rPr>
        <w:t>，</w:t>
      </w:r>
      <w:r w:rsidRPr="006D6757">
        <w:rPr>
          <w:rFonts w:hAnsi="Calibri"/>
          <w:sz w:val="28"/>
          <w:szCs w:val="28"/>
        </w:rPr>
        <w:t>将收益股份量化给农户。</w:t>
      </w:r>
    </w:p>
    <w:p w14:paraId="552F30E6" w14:textId="77777777" w:rsidR="006D6757" w:rsidRPr="006D6757" w:rsidRDefault="006D6757" w:rsidP="006D6757">
      <w:pPr>
        <w:spacing w:line="360" w:lineRule="auto"/>
        <w:ind w:firstLineChars="200" w:firstLine="562"/>
        <w:rPr>
          <w:rFonts w:hAnsi="Calibri"/>
          <w:sz w:val="28"/>
          <w:szCs w:val="28"/>
        </w:rPr>
      </w:pPr>
      <w:r w:rsidRPr="006D6757">
        <w:rPr>
          <w:rFonts w:hAnsi="Calibri" w:hint="eastAsia"/>
          <w:b/>
          <w:sz w:val="28"/>
          <w:szCs w:val="28"/>
        </w:rPr>
        <w:t>（</w:t>
      </w:r>
      <w:r w:rsidRPr="006D6757">
        <w:rPr>
          <w:rFonts w:hAnsi="Calibri" w:hint="eastAsia"/>
          <w:b/>
          <w:sz w:val="28"/>
          <w:szCs w:val="28"/>
        </w:rPr>
        <w:t>3</w:t>
      </w:r>
      <w:r w:rsidRPr="006D6757">
        <w:rPr>
          <w:rFonts w:hAnsi="Calibri" w:hint="eastAsia"/>
          <w:b/>
          <w:sz w:val="28"/>
          <w:szCs w:val="28"/>
        </w:rPr>
        <w:t>）订单农业模式：</w:t>
      </w:r>
      <w:r w:rsidRPr="006D6757">
        <w:rPr>
          <w:rFonts w:hAnsi="Calibri" w:hint="eastAsia"/>
          <w:sz w:val="28"/>
          <w:szCs w:val="28"/>
        </w:rPr>
        <w:t>企业与</w:t>
      </w:r>
      <w:proofErr w:type="gramStart"/>
      <w:r w:rsidRPr="006D6757">
        <w:rPr>
          <w:rFonts w:hAnsi="Calibri" w:hint="eastAsia"/>
          <w:sz w:val="28"/>
          <w:szCs w:val="28"/>
        </w:rPr>
        <w:t>专合社</w:t>
      </w:r>
      <w:proofErr w:type="gramEnd"/>
      <w:r w:rsidRPr="006D6757">
        <w:rPr>
          <w:rFonts w:hAnsi="Calibri" w:hint="eastAsia"/>
          <w:sz w:val="28"/>
          <w:szCs w:val="28"/>
        </w:rPr>
        <w:t>和农户签订农产品购销合同，明确双方权利责任，对农产品进行价格保底，与农户形成稳定的利益联合体。</w:t>
      </w:r>
    </w:p>
    <w:p w14:paraId="0E73B9C1" w14:textId="77777777" w:rsidR="006D6757" w:rsidRPr="006D6757" w:rsidRDefault="006D6757" w:rsidP="006D6757">
      <w:pPr>
        <w:spacing w:line="360" w:lineRule="auto"/>
        <w:ind w:firstLineChars="200" w:firstLine="562"/>
        <w:rPr>
          <w:rFonts w:hAnsi="Calibri"/>
          <w:sz w:val="28"/>
          <w:szCs w:val="28"/>
        </w:rPr>
      </w:pPr>
      <w:r w:rsidRPr="006D6757">
        <w:rPr>
          <w:rFonts w:hAnsi="Calibri" w:hint="eastAsia"/>
          <w:b/>
          <w:sz w:val="28"/>
          <w:szCs w:val="28"/>
        </w:rPr>
        <w:t>（</w:t>
      </w:r>
      <w:r w:rsidRPr="006D6757">
        <w:rPr>
          <w:rFonts w:hAnsi="Calibri" w:hint="eastAsia"/>
          <w:b/>
          <w:sz w:val="28"/>
          <w:szCs w:val="28"/>
        </w:rPr>
        <w:t>4</w:t>
      </w:r>
      <w:r w:rsidRPr="006D6757">
        <w:rPr>
          <w:rFonts w:hAnsi="Calibri" w:hint="eastAsia"/>
          <w:b/>
          <w:sz w:val="28"/>
          <w:szCs w:val="28"/>
        </w:rPr>
        <w:t>）定向合作模式：</w:t>
      </w:r>
      <w:r w:rsidRPr="006D6757">
        <w:rPr>
          <w:rFonts w:hAnsi="Calibri" w:hint="eastAsia"/>
          <w:sz w:val="28"/>
          <w:szCs w:val="28"/>
        </w:rPr>
        <w:t>企业与专业户进行定向合作。企业采用定向投入、定向服务、定向收购等方式，为农户提供技术、市场信息、生产资料和产品销售等多种服务。</w:t>
      </w:r>
    </w:p>
    <w:p w14:paraId="08A9DE8F" w14:textId="77777777" w:rsidR="006D6757" w:rsidRPr="006D6757" w:rsidRDefault="006D6757" w:rsidP="006D6757">
      <w:pPr>
        <w:spacing w:beforeLines="50" w:before="156" w:afterLines="50" w:after="156" w:line="360" w:lineRule="auto"/>
        <w:ind w:firstLineChars="200" w:firstLine="562"/>
        <w:outlineLvl w:val="3"/>
        <w:rPr>
          <w:b/>
          <w:sz w:val="28"/>
          <w:szCs w:val="28"/>
        </w:rPr>
      </w:pPr>
      <w:r w:rsidRPr="006D6757">
        <w:rPr>
          <w:b/>
          <w:sz w:val="28"/>
          <w:szCs w:val="28"/>
        </w:rPr>
        <w:t>四、激发农村创新创业活力</w:t>
      </w:r>
    </w:p>
    <w:p w14:paraId="77CBC553" w14:textId="51AEA8B5" w:rsidR="006D6757" w:rsidRDefault="006D6757" w:rsidP="006D6757">
      <w:pPr>
        <w:spacing w:line="360" w:lineRule="auto"/>
        <w:ind w:firstLineChars="200" w:firstLine="560"/>
        <w:rPr>
          <w:sz w:val="28"/>
          <w:szCs w:val="28"/>
        </w:rPr>
      </w:pPr>
      <w:r w:rsidRPr="006D6757">
        <w:rPr>
          <w:sz w:val="28"/>
          <w:szCs w:val="28"/>
        </w:rPr>
        <w:t>推进</w:t>
      </w:r>
      <w:r w:rsidRPr="006D6757">
        <w:rPr>
          <w:sz w:val="28"/>
          <w:szCs w:val="28"/>
        </w:rPr>
        <w:t>“</w:t>
      </w:r>
      <w:r w:rsidRPr="006D6757">
        <w:rPr>
          <w:sz w:val="28"/>
          <w:szCs w:val="28"/>
        </w:rPr>
        <w:t>互联网</w:t>
      </w:r>
      <w:r w:rsidRPr="006D6757">
        <w:rPr>
          <w:sz w:val="28"/>
          <w:szCs w:val="28"/>
        </w:rPr>
        <w:t>+</w:t>
      </w:r>
      <w:r w:rsidR="00744579">
        <w:rPr>
          <w:rFonts w:hint="eastAsia"/>
          <w:sz w:val="28"/>
          <w:szCs w:val="28"/>
        </w:rPr>
        <w:t>区</w:t>
      </w:r>
      <w:r w:rsidRPr="006D6757">
        <w:rPr>
          <w:sz w:val="28"/>
          <w:szCs w:val="28"/>
        </w:rPr>
        <w:t>域经济</w:t>
      </w:r>
      <w:r w:rsidRPr="006D6757">
        <w:rPr>
          <w:sz w:val="28"/>
          <w:szCs w:val="28"/>
        </w:rPr>
        <w:t>”</w:t>
      </w:r>
      <w:r w:rsidRPr="006D6757">
        <w:rPr>
          <w:sz w:val="28"/>
          <w:szCs w:val="28"/>
        </w:rPr>
        <w:t>发展理念，依托全区电子商务服务平台，引导电商与种植户、专业合作社进行合作，建立利益分享机制，改善传统销售模式，利用</w:t>
      </w:r>
      <w:proofErr w:type="gramStart"/>
      <w:r w:rsidRPr="006D6757">
        <w:rPr>
          <w:sz w:val="28"/>
          <w:szCs w:val="28"/>
        </w:rPr>
        <w:t>淘宝网</w:t>
      </w:r>
      <w:proofErr w:type="gramEnd"/>
      <w:r w:rsidRPr="006D6757">
        <w:rPr>
          <w:sz w:val="28"/>
          <w:szCs w:val="28"/>
        </w:rPr>
        <w:t>、京东商城、</w:t>
      </w:r>
      <w:proofErr w:type="gramStart"/>
      <w:r w:rsidRPr="006D6757">
        <w:rPr>
          <w:sz w:val="28"/>
          <w:szCs w:val="28"/>
        </w:rPr>
        <w:t>微信</w:t>
      </w:r>
      <w:proofErr w:type="gramEnd"/>
      <w:r w:rsidRPr="006D6757">
        <w:rPr>
          <w:sz w:val="28"/>
          <w:szCs w:val="28"/>
        </w:rPr>
        <w:t>等平台流量优势，销售特色农畜产品。建立</w:t>
      </w:r>
      <w:r w:rsidR="00687743">
        <w:rPr>
          <w:rFonts w:hint="eastAsia"/>
          <w:sz w:val="28"/>
          <w:szCs w:val="28"/>
        </w:rPr>
        <w:t>健全</w:t>
      </w:r>
      <w:r w:rsidRPr="006D6757">
        <w:rPr>
          <w:sz w:val="28"/>
          <w:szCs w:val="28"/>
        </w:rPr>
        <w:t>农畜产品电子商务服务体系，逐步形成</w:t>
      </w:r>
      <w:r w:rsidRPr="006D6757">
        <w:rPr>
          <w:sz w:val="28"/>
          <w:szCs w:val="28"/>
        </w:rPr>
        <w:t>“</w:t>
      </w:r>
      <w:r w:rsidRPr="006D6757">
        <w:rPr>
          <w:sz w:val="28"/>
          <w:szCs w:val="28"/>
        </w:rPr>
        <w:t>互</w:t>
      </w:r>
      <w:r w:rsidRPr="006D6757">
        <w:rPr>
          <w:sz w:val="28"/>
          <w:szCs w:val="28"/>
        </w:rPr>
        <w:lastRenderedPageBreak/>
        <w:t>联网</w:t>
      </w:r>
      <w:r w:rsidRPr="006D6757">
        <w:rPr>
          <w:sz w:val="28"/>
          <w:szCs w:val="28"/>
        </w:rPr>
        <w:t>+</w:t>
      </w:r>
      <w:r w:rsidRPr="006D6757">
        <w:rPr>
          <w:sz w:val="28"/>
          <w:szCs w:val="28"/>
        </w:rPr>
        <w:t>农业</w:t>
      </w:r>
      <w:r w:rsidRPr="006D6757">
        <w:rPr>
          <w:sz w:val="28"/>
          <w:szCs w:val="28"/>
        </w:rPr>
        <w:t>”</w:t>
      </w:r>
      <w:r w:rsidRPr="006D6757">
        <w:rPr>
          <w:sz w:val="28"/>
          <w:szCs w:val="28"/>
        </w:rPr>
        <w:t>，推进产业向产前、产中、产后全流程服务延伸，将农产品电商由单纯销售向农副产品批发、生产资料和大宗商品交易拓展，全面</w:t>
      </w:r>
      <w:proofErr w:type="gramStart"/>
      <w:r w:rsidRPr="006D6757">
        <w:rPr>
          <w:sz w:val="28"/>
          <w:szCs w:val="28"/>
        </w:rPr>
        <w:t>畅通</w:t>
      </w:r>
      <w:r w:rsidR="00744579">
        <w:rPr>
          <w:rFonts w:hint="eastAsia"/>
          <w:sz w:val="28"/>
          <w:szCs w:val="28"/>
        </w:rPr>
        <w:t>王益</w:t>
      </w:r>
      <w:proofErr w:type="gramEnd"/>
      <w:r w:rsidR="00744579">
        <w:rPr>
          <w:rFonts w:hint="eastAsia"/>
          <w:sz w:val="28"/>
          <w:szCs w:val="28"/>
        </w:rPr>
        <w:t>区</w:t>
      </w:r>
      <w:r w:rsidRPr="006D6757">
        <w:rPr>
          <w:sz w:val="28"/>
          <w:szCs w:val="28"/>
        </w:rPr>
        <w:t>农产品的互联网外销渠道，促进农民增收。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24B2C" w:rsidRPr="00BB5949" w14:paraId="1B08BDC5" w14:textId="77777777" w:rsidTr="005361AE">
        <w:trPr>
          <w:trHeight w:val="454"/>
          <w:tblHeader/>
          <w:jc w:val="center"/>
        </w:trPr>
        <w:tc>
          <w:tcPr>
            <w:tcW w:w="8522" w:type="dxa"/>
            <w:vAlign w:val="center"/>
          </w:tcPr>
          <w:p w14:paraId="70E84E17" w14:textId="6DE356F6" w:rsidR="00424B2C" w:rsidRPr="00BB5949" w:rsidRDefault="00424B2C" w:rsidP="00D94ABA">
            <w:pPr>
              <w:jc w:val="center"/>
            </w:pPr>
            <w:bookmarkStart w:id="109" w:name="_Hlk533858868"/>
            <w:r w:rsidRPr="00BB5949">
              <w:rPr>
                <w:b/>
              </w:rPr>
              <w:t>专栏</w:t>
            </w:r>
            <w:r>
              <w:rPr>
                <w:b/>
              </w:rPr>
              <w:t>2</w:t>
            </w:r>
            <w:r w:rsidR="00E5073D">
              <w:rPr>
                <w:b/>
              </w:rPr>
              <w:t>1</w:t>
            </w:r>
            <w:r w:rsidRPr="00BB5949">
              <w:rPr>
                <w:b/>
              </w:rPr>
              <w:t xml:space="preserve"> </w:t>
            </w:r>
            <w:r w:rsidRPr="00BB5949">
              <w:rPr>
                <w:rFonts w:hint="eastAsia"/>
                <w:b/>
              </w:rPr>
              <w:t xml:space="preserve"> </w:t>
            </w:r>
            <w:r w:rsidRPr="00BB5949">
              <w:rPr>
                <w:b/>
              </w:rPr>
              <w:t>重点项目</w:t>
            </w:r>
          </w:p>
        </w:tc>
      </w:tr>
      <w:tr w:rsidR="00B43390" w:rsidRPr="00BB5949" w14:paraId="59785FD3" w14:textId="77777777" w:rsidTr="005361AE">
        <w:trPr>
          <w:trHeight w:val="454"/>
          <w:jc w:val="center"/>
        </w:trPr>
        <w:tc>
          <w:tcPr>
            <w:tcW w:w="8522" w:type="dxa"/>
            <w:vAlign w:val="center"/>
          </w:tcPr>
          <w:p w14:paraId="23283B51" w14:textId="0FCA9DCA" w:rsidR="00B43390" w:rsidRPr="00B43390" w:rsidRDefault="00B43390" w:rsidP="00B43390">
            <w:pPr>
              <w:ind w:firstLineChars="200" w:firstLine="422"/>
            </w:pPr>
            <w:r w:rsidRPr="00B43390">
              <w:rPr>
                <w:rFonts w:hint="eastAsia"/>
                <w:b/>
              </w:rPr>
              <w:t>王益海博综合</w:t>
            </w:r>
            <w:proofErr w:type="gramStart"/>
            <w:r w:rsidRPr="00B43390">
              <w:rPr>
                <w:rFonts w:hint="eastAsia"/>
                <w:b/>
              </w:rPr>
              <w:t>物流园</w:t>
            </w:r>
            <w:proofErr w:type="gramEnd"/>
            <w:r w:rsidRPr="00B43390">
              <w:rPr>
                <w:rFonts w:hint="eastAsia"/>
                <w:b/>
              </w:rPr>
              <w:t>建设项目：</w:t>
            </w:r>
            <w:r>
              <w:rPr>
                <w:rFonts w:hint="eastAsia"/>
              </w:rPr>
              <w:t>建设标准化仓库</w:t>
            </w:r>
            <w:r>
              <w:rPr>
                <w:rFonts w:hint="eastAsia"/>
              </w:rPr>
              <w:t>4</w:t>
            </w:r>
            <w:r>
              <w:rPr>
                <w:rFonts w:hint="eastAsia"/>
              </w:rPr>
              <w:t>栋，以及办公楼、生活区、道路、绿化等配套设施</w:t>
            </w:r>
            <w:r w:rsidR="003F5B1D">
              <w:rPr>
                <w:rFonts w:hint="eastAsia"/>
              </w:rPr>
              <w:t>；</w:t>
            </w:r>
            <w:r>
              <w:rPr>
                <w:rFonts w:hint="eastAsia"/>
              </w:rPr>
              <w:t>总投资</w:t>
            </w:r>
            <w:r>
              <w:t>62000</w:t>
            </w:r>
            <w:r>
              <w:rPr>
                <w:rFonts w:hint="eastAsia"/>
              </w:rPr>
              <w:t>万元。</w:t>
            </w:r>
          </w:p>
        </w:tc>
      </w:tr>
      <w:tr w:rsidR="00424B2C" w:rsidRPr="00BB5949" w14:paraId="71E3E7C3" w14:textId="77777777" w:rsidTr="005361AE">
        <w:trPr>
          <w:trHeight w:val="454"/>
          <w:jc w:val="center"/>
        </w:trPr>
        <w:tc>
          <w:tcPr>
            <w:tcW w:w="8522" w:type="dxa"/>
            <w:vAlign w:val="center"/>
          </w:tcPr>
          <w:p w14:paraId="3964FA52" w14:textId="1B494624" w:rsidR="00424B2C" w:rsidRPr="00BB5949" w:rsidRDefault="00AC5F6A" w:rsidP="00D94ABA">
            <w:pPr>
              <w:ind w:firstLineChars="200" w:firstLine="422"/>
              <w:rPr>
                <w:b/>
              </w:rPr>
            </w:pPr>
            <w:r w:rsidRPr="007015AF">
              <w:rPr>
                <w:b/>
              </w:rPr>
              <w:t>农村产业融合发展试点示范</w:t>
            </w:r>
            <w:r w:rsidR="003F5B1D">
              <w:rPr>
                <w:rFonts w:hint="eastAsia"/>
                <w:b/>
              </w:rPr>
              <w:t>项目</w:t>
            </w:r>
            <w:r w:rsidR="00D8525D">
              <w:rPr>
                <w:rFonts w:hint="eastAsia"/>
                <w:b/>
              </w:rPr>
              <w:t>：</w:t>
            </w:r>
            <w:r w:rsidRPr="007015AF">
              <w:t>围绕农业内部融合、产业链延伸、功能拓展、新技术渗透、</w:t>
            </w:r>
            <w:proofErr w:type="gramStart"/>
            <w:r w:rsidRPr="007015AF">
              <w:t>产城融合</w:t>
            </w:r>
            <w:proofErr w:type="gramEnd"/>
            <w:r w:rsidRPr="007015AF">
              <w:t>、多业态复合等类型，</w:t>
            </w:r>
            <w:r w:rsidR="008D1A1A">
              <w:rPr>
                <w:rFonts w:hint="eastAsia"/>
              </w:rPr>
              <w:t>整合国家现代农业示范县、</w:t>
            </w:r>
            <w:r w:rsidR="008D1A1A" w:rsidRPr="008D1A1A">
              <w:rPr>
                <w:rFonts w:hint="eastAsia"/>
              </w:rPr>
              <w:t>现代农业产业融合示范园区建设</w:t>
            </w:r>
            <w:r w:rsidR="008D1A1A">
              <w:rPr>
                <w:rFonts w:hint="eastAsia"/>
              </w:rPr>
              <w:t>等项目资金，</w:t>
            </w:r>
            <w:r w:rsidRPr="007015AF">
              <w:t>推动</w:t>
            </w:r>
            <w:r w:rsidR="00D57388">
              <w:rPr>
                <w:rFonts w:hint="eastAsia"/>
              </w:rPr>
              <w:t>六大农业园区</w:t>
            </w:r>
            <w:r w:rsidRPr="007015AF">
              <w:t>创建</w:t>
            </w:r>
            <w:r w:rsidR="0023665D">
              <w:rPr>
                <w:rFonts w:hint="eastAsia"/>
              </w:rPr>
              <w:t>省</w:t>
            </w:r>
            <w:r w:rsidRPr="007015AF">
              <w:t>级和国家级农村产业融合发展示范园</w:t>
            </w:r>
            <w:r w:rsidR="008D1A1A">
              <w:rPr>
                <w:rFonts w:hint="eastAsia"/>
              </w:rPr>
              <w:t>；总投资</w:t>
            </w:r>
            <w:r w:rsidR="008D1A1A">
              <w:rPr>
                <w:rFonts w:hint="eastAsia"/>
              </w:rPr>
              <w:t>5</w:t>
            </w:r>
            <w:r w:rsidR="008D1A1A">
              <w:t>000</w:t>
            </w:r>
            <w:r w:rsidR="008D1A1A">
              <w:rPr>
                <w:rFonts w:hint="eastAsia"/>
              </w:rPr>
              <w:t>万元。</w:t>
            </w:r>
          </w:p>
        </w:tc>
      </w:tr>
      <w:tr w:rsidR="00424B2C" w:rsidRPr="00BB5949" w14:paraId="4564BF96" w14:textId="77777777" w:rsidTr="005361AE">
        <w:trPr>
          <w:trHeight w:val="454"/>
          <w:jc w:val="center"/>
        </w:trPr>
        <w:tc>
          <w:tcPr>
            <w:tcW w:w="8522" w:type="dxa"/>
            <w:vAlign w:val="center"/>
          </w:tcPr>
          <w:p w14:paraId="4F3F2B16" w14:textId="04F00B9F" w:rsidR="00424B2C" w:rsidRPr="00BB5949" w:rsidRDefault="0006226B" w:rsidP="00D94ABA">
            <w:pPr>
              <w:ind w:firstLineChars="200" w:firstLine="422"/>
              <w:rPr>
                <w:b/>
              </w:rPr>
            </w:pPr>
            <w:r>
              <w:rPr>
                <w:rFonts w:hint="eastAsia"/>
                <w:b/>
              </w:rPr>
              <w:t>王家河农产品加工园区建设</w:t>
            </w:r>
            <w:r w:rsidR="00704E07">
              <w:rPr>
                <w:rFonts w:hint="eastAsia"/>
                <w:b/>
              </w:rPr>
              <w:t>项目</w:t>
            </w:r>
            <w:r>
              <w:rPr>
                <w:rFonts w:hint="eastAsia"/>
                <w:b/>
              </w:rPr>
              <w:t>：</w:t>
            </w:r>
            <w:r w:rsidR="00B40F3F" w:rsidRPr="00B40F3F">
              <w:rPr>
                <w:rFonts w:hint="eastAsia"/>
              </w:rPr>
              <w:t>明晰功能分区，</w:t>
            </w:r>
            <w:r w:rsidR="00B40F3F" w:rsidRPr="00B40F3F">
              <w:t>进行</w:t>
            </w:r>
            <w:r w:rsidR="00B40F3F" w:rsidRPr="00B40F3F">
              <w:rPr>
                <w:rFonts w:hint="eastAsia"/>
              </w:rPr>
              <w:t>场地平整、道路、管网、供配电、</w:t>
            </w:r>
            <w:r w:rsidR="00B40F3F" w:rsidRPr="00B40F3F">
              <w:t>污水处理</w:t>
            </w:r>
            <w:r w:rsidR="00B40F3F" w:rsidRPr="00B40F3F">
              <w:rPr>
                <w:rFonts w:hint="eastAsia"/>
              </w:rPr>
              <w:t>等</w:t>
            </w:r>
            <w:r w:rsidR="00B40F3F" w:rsidRPr="00B40F3F">
              <w:t>基础设施</w:t>
            </w:r>
            <w:r w:rsidR="00B40F3F" w:rsidRPr="00B40F3F">
              <w:rPr>
                <w:rFonts w:hint="eastAsia"/>
              </w:rPr>
              <w:t>建设，实现</w:t>
            </w:r>
            <w:r w:rsidR="00B40F3F" w:rsidRPr="00B40F3F">
              <w:t>统一供能、统一供水、统一污水处理、统一物流和统一</w:t>
            </w:r>
            <w:proofErr w:type="gramStart"/>
            <w:r w:rsidR="00B40F3F" w:rsidRPr="00B40F3F">
              <w:t>一</w:t>
            </w:r>
            <w:proofErr w:type="gramEnd"/>
            <w:r w:rsidR="00B40F3F" w:rsidRPr="00B40F3F">
              <w:t>站式服务</w:t>
            </w:r>
            <w:r w:rsidR="00B40F3F" w:rsidRPr="00B40F3F">
              <w:rPr>
                <w:rFonts w:hint="eastAsia"/>
              </w:rPr>
              <w:t>等“</w:t>
            </w:r>
            <w:r w:rsidR="00B40F3F" w:rsidRPr="00B40F3F">
              <w:t>五统一</w:t>
            </w:r>
            <w:r w:rsidR="00B40F3F" w:rsidRPr="00B40F3F">
              <w:rPr>
                <w:rFonts w:hint="eastAsia"/>
              </w:rPr>
              <w:t>”功能</w:t>
            </w:r>
            <w:r w:rsidR="00B40F3F" w:rsidRPr="00B40F3F">
              <w:t>，</w:t>
            </w:r>
            <w:r w:rsidR="00B40F3F" w:rsidRPr="00B40F3F">
              <w:rPr>
                <w:rFonts w:hint="eastAsia"/>
              </w:rPr>
              <w:t>吸引投资和</w:t>
            </w:r>
            <w:r w:rsidR="00B40F3F" w:rsidRPr="00B40F3F">
              <w:t>企业进入</w:t>
            </w:r>
            <w:r w:rsidR="00B40F3F">
              <w:rPr>
                <w:rFonts w:hint="eastAsia"/>
              </w:rPr>
              <w:t>；</w:t>
            </w:r>
            <w:r w:rsidR="00B40F3F" w:rsidRPr="00B40F3F">
              <w:t>总投资</w:t>
            </w:r>
            <w:r w:rsidR="00B40F3F" w:rsidRPr="00B40F3F">
              <w:rPr>
                <w:rFonts w:hint="eastAsia"/>
              </w:rPr>
              <w:t>5</w:t>
            </w:r>
            <w:r w:rsidR="00B40F3F" w:rsidRPr="00B40F3F">
              <w:t>000</w:t>
            </w:r>
            <w:r w:rsidR="00B40F3F" w:rsidRPr="00B40F3F">
              <w:t>万元。</w:t>
            </w:r>
          </w:p>
        </w:tc>
      </w:tr>
      <w:tr w:rsidR="00424B2C" w:rsidRPr="00BB5949" w14:paraId="13EE64C5" w14:textId="77777777" w:rsidTr="005361AE">
        <w:trPr>
          <w:trHeight w:val="454"/>
          <w:jc w:val="center"/>
        </w:trPr>
        <w:tc>
          <w:tcPr>
            <w:tcW w:w="8522" w:type="dxa"/>
            <w:vAlign w:val="center"/>
          </w:tcPr>
          <w:p w14:paraId="4516BA1B" w14:textId="1ED27820" w:rsidR="00424B2C" w:rsidRPr="00BB5949" w:rsidRDefault="002F053D" w:rsidP="00D94ABA">
            <w:pPr>
              <w:ind w:firstLineChars="196" w:firstLine="413"/>
              <w:rPr>
                <w:b/>
              </w:rPr>
            </w:pPr>
            <w:r>
              <w:rPr>
                <w:rFonts w:hint="eastAsia"/>
                <w:b/>
              </w:rPr>
              <w:t>电子商务进农村综合示范项目：</w:t>
            </w:r>
            <w:r w:rsidRPr="002F053D">
              <w:rPr>
                <w:rFonts w:hint="eastAsia"/>
              </w:rPr>
              <w:t>建设</w:t>
            </w:r>
            <w:r>
              <w:rPr>
                <w:rFonts w:hint="eastAsia"/>
              </w:rPr>
              <w:t>电商平台</w:t>
            </w:r>
            <w:r>
              <w:rPr>
                <w:rFonts w:hint="eastAsia"/>
              </w:rPr>
              <w:t>1</w:t>
            </w:r>
            <w:r>
              <w:rPr>
                <w:rFonts w:hint="eastAsia"/>
              </w:rPr>
              <w:t>个，投资</w:t>
            </w:r>
            <w:r>
              <w:rPr>
                <w:rFonts w:hint="eastAsia"/>
              </w:rPr>
              <w:t>3</w:t>
            </w:r>
            <w:r>
              <w:t>000</w:t>
            </w:r>
            <w:r>
              <w:rPr>
                <w:rFonts w:hint="eastAsia"/>
              </w:rPr>
              <w:t>万元；建设农村电子商务</w:t>
            </w:r>
            <w:r w:rsidR="00490342">
              <w:rPr>
                <w:rFonts w:hint="eastAsia"/>
              </w:rPr>
              <w:t>三级服务体系，其中区级运营中心</w:t>
            </w:r>
            <w:r w:rsidR="00490342">
              <w:rPr>
                <w:rFonts w:hint="eastAsia"/>
              </w:rPr>
              <w:t>1</w:t>
            </w:r>
            <w:r w:rsidR="00490342">
              <w:rPr>
                <w:rFonts w:hint="eastAsia"/>
              </w:rPr>
              <w:t>个，</w:t>
            </w:r>
            <w:proofErr w:type="gramStart"/>
            <w:r w:rsidR="00490342">
              <w:rPr>
                <w:rFonts w:hint="eastAsia"/>
              </w:rPr>
              <w:t>涉农镇</w:t>
            </w:r>
            <w:proofErr w:type="gramEnd"/>
            <w:r w:rsidR="00490342">
              <w:rPr>
                <w:rFonts w:hint="eastAsia"/>
              </w:rPr>
              <w:t>办服务中心</w:t>
            </w:r>
            <w:r w:rsidR="00490342">
              <w:rPr>
                <w:rFonts w:hint="eastAsia"/>
              </w:rPr>
              <w:t>3</w:t>
            </w:r>
            <w:r w:rsidR="00490342">
              <w:rPr>
                <w:rFonts w:hint="eastAsia"/>
              </w:rPr>
              <w:t>个，村级服务站</w:t>
            </w:r>
            <w:r w:rsidR="00490342">
              <w:rPr>
                <w:rFonts w:hint="eastAsia"/>
              </w:rPr>
              <w:t>2</w:t>
            </w:r>
            <w:r w:rsidR="00490342">
              <w:t>7</w:t>
            </w:r>
            <w:r w:rsidR="00490342">
              <w:rPr>
                <w:rFonts w:hint="eastAsia"/>
              </w:rPr>
              <w:t>个，投资</w:t>
            </w:r>
            <w:r w:rsidR="00490342">
              <w:rPr>
                <w:rFonts w:hint="eastAsia"/>
              </w:rPr>
              <w:t>1</w:t>
            </w:r>
            <w:r w:rsidR="00490342">
              <w:t>200</w:t>
            </w:r>
            <w:r w:rsidR="00490342">
              <w:rPr>
                <w:rFonts w:hint="eastAsia"/>
              </w:rPr>
              <w:t>万元；利用大型电商平台开设地方特色馆</w:t>
            </w:r>
            <w:r w:rsidR="00490342">
              <w:rPr>
                <w:rFonts w:hint="eastAsia"/>
              </w:rPr>
              <w:t>1</w:t>
            </w:r>
            <w:r w:rsidR="00490342">
              <w:rPr>
                <w:rFonts w:hint="eastAsia"/>
              </w:rPr>
              <w:t>个以上，投资</w:t>
            </w:r>
            <w:r w:rsidR="00490342">
              <w:rPr>
                <w:rFonts w:hint="eastAsia"/>
              </w:rPr>
              <w:t>8</w:t>
            </w:r>
            <w:r w:rsidR="00490342">
              <w:t>00</w:t>
            </w:r>
            <w:r w:rsidR="00490342">
              <w:rPr>
                <w:rFonts w:hint="eastAsia"/>
              </w:rPr>
              <w:t>万元。</w:t>
            </w:r>
          </w:p>
        </w:tc>
      </w:tr>
      <w:bookmarkEnd w:id="109"/>
    </w:tbl>
    <w:p w14:paraId="6C19DE27" w14:textId="77777777" w:rsidR="00424B2C" w:rsidRPr="006D6757" w:rsidRDefault="00424B2C" w:rsidP="006D6757">
      <w:pPr>
        <w:spacing w:line="360" w:lineRule="auto"/>
        <w:ind w:firstLineChars="200" w:firstLine="560"/>
        <w:rPr>
          <w:sz w:val="28"/>
          <w:szCs w:val="28"/>
        </w:rPr>
      </w:pPr>
    </w:p>
    <w:p w14:paraId="27523191" w14:textId="77777777" w:rsidR="00EE2A6E" w:rsidRPr="00EE2A6E" w:rsidRDefault="00EE2A6E" w:rsidP="00EE2A6E">
      <w:pPr>
        <w:spacing w:beforeLines="50" w:before="156" w:afterLines="50" w:after="156"/>
        <w:jc w:val="center"/>
        <w:outlineLvl w:val="2"/>
        <w:rPr>
          <w:rFonts w:eastAsia="黑体"/>
          <w:bCs/>
          <w:sz w:val="30"/>
          <w:szCs w:val="30"/>
        </w:rPr>
      </w:pPr>
      <w:bookmarkStart w:id="110" w:name="_Toc524619083"/>
      <w:bookmarkStart w:id="111" w:name="_Toc534912503"/>
      <w:r w:rsidRPr="00EE2A6E">
        <w:rPr>
          <w:rFonts w:eastAsia="黑体"/>
          <w:bCs/>
          <w:sz w:val="30"/>
          <w:szCs w:val="30"/>
        </w:rPr>
        <w:t>第</w:t>
      </w:r>
      <w:r w:rsidRPr="00EE2A6E">
        <w:rPr>
          <w:rFonts w:eastAsia="黑体" w:hint="eastAsia"/>
          <w:bCs/>
          <w:sz w:val="30"/>
          <w:szCs w:val="30"/>
        </w:rPr>
        <w:t>五</w:t>
      </w:r>
      <w:r w:rsidRPr="00EE2A6E">
        <w:rPr>
          <w:rFonts w:eastAsia="黑体"/>
          <w:bCs/>
          <w:sz w:val="30"/>
          <w:szCs w:val="30"/>
        </w:rPr>
        <w:t>节</w:t>
      </w:r>
      <w:r w:rsidRPr="00EE2A6E">
        <w:rPr>
          <w:rFonts w:eastAsia="黑体"/>
          <w:bCs/>
          <w:sz w:val="30"/>
          <w:szCs w:val="30"/>
        </w:rPr>
        <w:t xml:space="preserve">  </w:t>
      </w:r>
      <w:r w:rsidRPr="00EE2A6E">
        <w:rPr>
          <w:rFonts w:eastAsia="黑体" w:hint="eastAsia"/>
          <w:bCs/>
          <w:sz w:val="30"/>
          <w:szCs w:val="30"/>
        </w:rPr>
        <w:t>融合发展乡村旅游</w:t>
      </w:r>
      <w:bookmarkEnd w:id="110"/>
      <w:bookmarkEnd w:id="111"/>
    </w:p>
    <w:p w14:paraId="17444964" w14:textId="414BDED6" w:rsidR="00EE2A6E" w:rsidRDefault="00EE2A6E" w:rsidP="00EE2A6E">
      <w:pPr>
        <w:spacing w:beforeLines="50" w:before="156" w:afterLines="50" w:after="156" w:line="360" w:lineRule="auto"/>
        <w:ind w:firstLineChars="200" w:firstLine="562"/>
        <w:outlineLvl w:val="3"/>
        <w:rPr>
          <w:b/>
          <w:sz w:val="28"/>
          <w:szCs w:val="28"/>
        </w:rPr>
      </w:pPr>
      <w:r w:rsidRPr="00EE2A6E">
        <w:rPr>
          <w:rFonts w:hint="eastAsia"/>
          <w:b/>
          <w:sz w:val="28"/>
          <w:szCs w:val="28"/>
        </w:rPr>
        <w:t>一、</w:t>
      </w:r>
      <w:r w:rsidR="002226DF">
        <w:rPr>
          <w:rFonts w:hint="eastAsia"/>
          <w:b/>
          <w:sz w:val="28"/>
          <w:szCs w:val="28"/>
        </w:rPr>
        <w:t>发展目标</w:t>
      </w:r>
    </w:p>
    <w:p w14:paraId="51D043CB" w14:textId="3384BCB5" w:rsidR="002226DF" w:rsidRPr="002226DF" w:rsidRDefault="00FA732D" w:rsidP="002226DF">
      <w:pPr>
        <w:spacing w:line="360" w:lineRule="auto"/>
        <w:ind w:firstLineChars="200" w:firstLine="560"/>
        <w:rPr>
          <w:sz w:val="28"/>
          <w:szCs w:val="28"/>
        </w:rPr>
      </w:pPr>
      <w:r>
        <w:rPr>
          <w:rFonts w:hint="eastAsia"/>
          <w:sz w:val="28"/>
          <w:szCs w:val="28"/>
        </w:rPr>
        <w:t>突出“孟姜女故里”和“耀州瓷家乡”</w:t>
      </w:r>
      <w:r w:rsidR="00F24FE8">
        <w:rPr>
          <w:rFonts w:hint="eastAsia"/>
          <w:sz w:val="28"/>
          <w:szCs w:val="28"/>
        </w:rPr>
        <w:t>两大文化品牌，</w:t>
      </w:r>
      <w:r w:rsidR="00DC22F9">
        <w:rPr>
          <w:rFonts w:hint="eastAsia"/>
          <w:sz w:val="28"/>
          <w:szCs w:val="28"/>
        </w:rPr>
        <w:t>全力推进旅游产业与农业农村建设融合发展，</w:t>
      </w:r>
      <w:r w:rsidR="00F24FE8">
        <w:rPr>
          <w:rFonts w:hint="eastAsia"/>
          <w:sz w:val="28"/>
          <w:szCs w:val="28"/>
        </w:rPr>
        <w:t>构建“一厅一镇四景区”全域旅游发展格局，</w:t>
      </w:r>
      <w:r w:rsidR="002D15E2">
        <w:rPr>
          <w:rFonts w:hint="eastAsia"/>
          <w:sz w:val="28"/>
          <w:szCs w:val="28"/>
        </w:rPr>
        <w:t>融入</w:t>
      </w:r>
      <w:r w:rsidR="009B477E">
        <w:rPr>
          <w:rFonts w:hint="eastAsia"/>
          <w:sz w:val="28"/>
          <w:szCs w:val="28"/>
        </w:rPr>
        <w:t>省市旅游空间，</w:t>
      </w:r>
      <w:r w:rsidR="00F24FE8" w:rsidRPr="00F24FE8">
        <w:rPr>
          <w:sz w:val="28"/>
          <w:szCs w:val="28"/>
        </w:rPr>
        <w:t>建设大西安</w:t>
      </w:r>
      <w:r w:rsidR="00F24FE8" w:rsidRPr="00F24FE8">
        <w:rPr>
          <w:sz w:val="28"/>
          <w:szCs w:val="28"/>
        </w:rPr>
        <w:t>“</w:t>
      </w:r>
      <w:r w:rsidR="00F24FE8" w:rsidRPr="00F24FE8">
        <w:rPr>
          <w:sz w:val="28"/>
          <w:szCs w:val="28"/>
        </w:rPr>
        <w:t>后花园</w:t>
      </w:r>
      <w:r w:rsidR="00F24FE8" w:rsidRPr="00F24FE8">
        <w:rPr>
          <w:sz w:val="28"/>
          <w:szCs w:val="28"/>
        </w:rPr>
        <w:t>”</w:t>
      </w:r>
      <w:r w:rsidR="00F24FE8" w:rsidRPr="00F24FE8">
        <w:rPr>
          <w:sz w:val="28"/>
          <w:szCs w:val="28"/>
        </w:rPr>
        <w:t>。</w:t>
      </w:r>
      <w:r w:rsidR="003077AE">
        <w:rPr>
          <w:rFonts w:hint="eastAsia"/>
          <w:sz w:val="28"/>
          <w:szCs w:val="28"/>
        </w:rPr>
        <w:t>到</w:t>
      </w:r>
      <w:r w:rsidR="003077AE">
        <w:rPr>
          <w:rFonts w:hint="eastAsia"/>
          <w:sz w:val="28"/>
          <w:szCs w:val="28"/>
        </w:rPr>
        <w:t>2</w:t>
      </w:r>
      <w:r w:rsidR="003077AE">
        <w:rPr>
          <w:sz w:val="28"/>
          <w:szCs w:val="28"/>
        </w:rPr>
        <w:t>022</w:t>
      </w:r>
      <w:r w:rsidR="003077AE">
        <w:rPr>
          <w:rFonts w:hint="eastAsia"/>
          <w:sz w:val="28"/>
          <w:szCs w:val="28"/>
        </w:rPr>
        <w:t>年，</w:t>
      </w:r>
      <w:r w:rsidR="00B628EF">
        <w:rPr>
          <w:rFonts w:hint="eastAsia"/>
          <w:sz w:val="28"/>
          <w:szCs w:val="28"/>
        </w:rPr>
        <w:t>秦人村落孟姜源休闲度假区创建成为</w:t>
      </w:r>
      <w:r w:rsidR="00B628EF">
        <w:rPr>
          <w:rFonts w:hint="eastAsia"/>
          <w:sz w:val="28"/>
          <w:szCs w:val="28"/>
        </w:rPr>
        <w:t>4</w:t>
      </w:r>
      <w:r w:rsidR="00B628EF">
        <w:rPr>
          <w:sz w:val="28"/>
          <w:szCs w:val="28"/>
        </w:rPr>
        <w:t>A</w:t>
      </w:r>
      <w:r w:rsidR="00B628EF">
        <w:rPr>
          <w:rFonts w:hint="eastAsia"/>
          <w:sz w:val="28"/>
          <w:szCs w:val="28"/>
        </w:rPr>
        <w:t>级景区；民俗义兴村、山水王家河、红色军</w:t>
      </w:r>
      <w:proofErr w:type="gramStart"/>
      <w:r w:rsidR="00B628EF">
        <w:rPr>
          <w:rFonts w:hint="eastAsia"/>
          <w:sz w:val="28"/>
          <w:szCs w:val="28"/>
        </w:rPr>
        <w:t>台岭创建</w:t>
      </w:r>
      <w:proofErr w:type="gramEnd"/>
      <w:r w:rsidR="00B628EF">
        <w:rPr>
          <w:rFonts w:hint="eastAsia"/>
          <w:sz w:val="28"/>
          <w:szCs w:val="28"/>
        </w:rPr>
        <w:t>成为</w:t>
      </w:r>
      <w:r w:rsidR="00B628EF">
        <w:rPr>
          <w:sz w:val="28"/>
          <w:szCs w:val="28"/>
        </w:rPr>
        <w:t>4A</w:t>
      </w:r>
      <w:r w:rsidR="00B628EF">
        <w:rPr>
          <w:rFonts w:hint="eastAsia"/>
          <w:sz w:val="28"/>
          <w:szCs w:val="28"/>
        </w:rPr>
        <w:t>级景区；建成省级乡村旅游示范村</w:t>
      </w:r>
      <w:r w:rsidR="00B628EF">
        <w:rPr>
          <w:rFonts w:hint="eastAsia"/>
          <w:sz w:val="28"/>
          <w:szCs w:val="28"/>
        </w:rPr>
        <w:t>8</w:t>
      </w:r>
      <w:r w:rsidR="00B628EF">
        <w:rPr>
          <w:rFonts w:hint="eastAsia"/>
          <w:sz w:val="28"/>
          <w:szCs w:val="28"/>
        </w:rPr>
        <w:t>个、市级乡村旅游示范村</w:t>
      </w:r>
      <w:r w:rsidR="00B628EF">
        <w:rPr>
          <w:sz w:val="28"/>
          <w:szCs w:val="28"/>
        </w:rPr>
        <w:t>10</w:t>
      </w:r>
      <w:r w:rsidR="00B628EF">
        <w:rPr>
          <w:rFonts w:hint="eastAsia"/>
          <w:sz w:val="28"/>
          <w:szCs w:val="28"/>
        </w:rPr>
        <w:t>个；建设</w:t>
      </w:r>
      <w:r w:rsidR="00B628EF" w:rsidRPr="00B628EF">
        <w:rPr>
          <w:sz w:val="28"/>
          <w:szCs w:val="28"/>
        </w:rPr>
        <w:t>关中一流乡村旅游目的地</w:t>
      </w:r>
      <w:r w:rsidR="00B628EF">
        <w:rPr>
          <w:rFonts w:hint="eastAsia"/>
          <w:sz w:val="28"/>
          <w:szCs w:val="28"/>
        </w:rPr>
        <w:t>，实现</w:t>
      </w:r>
      <w:r w:rsidR="00B628EF" w:rsidRPr="00B628EF">
        <w:rPr>
          <w:rFonts w:hint="eastAsia"/>
          <w:sz w:val="28"/>
          <w:szCs w:val="28"/>
        </w:rPr>
        <w:t>乡村旅游业总产值</w:t>
      </w:r>
      <w:r w:rsidR="00F6622D">
        <w:rPr>
          <w:sz w:val="28"/>
          <w:szCs w:val="28"/>
        </w:rPr>
        <w:t>25</w:t>
      </w:r>
      <w:r w:rsidR="00B628EF">
        <w:rPr>
          <w:rFonts w:hint="eastAsia"/>
          <w:sz w:val="28"/>
          <w:szCs w:val="28"/>
        </w:rPr>
        <w:t>亿元。</w:t>
      </w:r>
    </w:p>
    <w:p w14:paraId="624F0008" w14:textId="5F8D8BA4" w:rsidR="005F3E51" w:rsidRDefault="005F3E51" w:rsidP="005F3E51">
      <w:pPr>
        <w:spacing w:beforeLines="50" w:before="156" w:afterLines="50" w:after="156" w:line="360" w:lineRule="auto"/>
        <w:ind w:firstLineChars="200" w:firstLine="562"/>
        <w:outlineLvl w:val="3"/>
        <w:rPr>
          <w:b/>
          <w:sz w:val="28"/>
          <w:szCs w:val="28"/>
        </w:rPr>
      </w:pPr>
      <w:bookmarkStart w:id="112" w:name="_Toc426552313"/>
      <w:bookmarkStart w:id="113" w:name="_Toc426554474"/>
      <w:r>
        <w:rPr>
          <w:rFonts w:hint="eastAsia"/>
          <w:b/>
          <w:sz w:val="28"/>
          <w:szCs w:val="28"/>
        </w:rPr>
        <w:t>二</w:t>
      </w:r>
      <w:r w:rsidRPr="00EE2A6E">
        <w:rPr>
          <w:rFonts w:hint="eastAsia"/>
          <w:b/>
          <w:sz w:val="28"/>
          <w:szCs w:val="28"/>
        </w:rPr>
        <w:t>、</w:t>
      </w:r>
      <w:r>
        <w:rPr>
          <w:rFonts w:hint="eastAsia"/>
          <w:b/>
          <w:sz w:val="28"/>
          <w:szCs w:val="28"/>
        </w:rPr>
        <w:t>发展思路</w:t>
      </w:r>
    </w:p>
    <w:p w14:paraId="76D14FBA" w14:textId="77777777" w:rsidR="004A697F" w:rsidRPr="004A697F" w:rsidRDefault="004A697F" w:rsidP="004A697F">
      <w:pPr>
        <w:spacing w:line="360" w:lineRule="auto"/>
        <w:ind w:firstLineChars="200" w:firstLine="562"/>
        <w:outlineLvl w:val="4"/>
        <w:rPr>
          <w:b/>
          <w:sz w:val="28"/>
          <w:szCs w:val="28"/>
        </w:rPr>
      </w:pPr>
      <w:r w:rsidRPr="004A697F">
        <w:rPr>
          <w:rFonts w:hint="eastAsia"/>
          <w:b/>
          <w:sz w:val="28"/>
          <w:szCs w:val="28"/>
        </w:rPr>
        <w:lastRenderedPageBreak/>
        <w:t>（一）“大旅游</w:t>
      </w:r>
      <w:r w:rsidRPr="004A697F">
        <w:rPr>
          <w:rFonts w:hint="eastAsia"/>
          <w:b/>
          <w:sz w:val="28"/>
          <w:szCs w:val="28"/>
        </w:rPr>
        <w:t>+</w:t>
      </w:r>
      <w:r w:rsidRPr="004A697F">
        <w:rPr>
          <w:rFonts w:hint="eastAsia"/>
          <w:b/>
          <w:sz w:val="28"/>
          <w:szCs w:val="28"/>
        </w:rPr>
        <w:t>”：“五态融合”做好产业融合</w:t>
      </w:r>
      <w:bookmarkEnd w:id="112"/>
      <w:bookmarkEnd w:id="113"/>
    </w:p>
    <w:p w14:paraId="56EC9791" w14:textId="4CA51352" w:rsidR="004A697F" w:rsidRPr="004A697F" w:rsidRDefault="004A697F" w:rsidP="004A697F">
      <w:pPr>
        <w:spacing w:line="360" w:lineRule="auto"/>
        <w:ind w:firstLineChars="200" w:firstLine="560"/>
        <w:rPr>
          <w:sz w:val="28"/>
          <w:szCs w:val="28"/>
        </w:rPr>
      </w:pPr>
      <w:r w:rsidRPr="004A697F">
        <w:rPr>
          <w:rFonts w:hint="eastAsia"/>
          <w:sz w:val="28"/>
          <w:szCs w:val="28"/>
        </w:rPr>
        <w:t>立足于保护好生态、优化好乡村形态、挖掘出地方文态、培育新兴业态、和谐好各方心态，有效整合</w:t>
      </w:r>
      <w:r w:rsidR="002226DF">
        <w:rPr>
          <w:rFonts w:hint="eastAsia"/>
          <w:sz w:val="28"/>
          <w:szCs w:val="28"/>
        </w:rPr>
        <w:t>王益区</w:t>
      </w:r>
      <w:r w:rsidRPr="004A697F">
        <w:rPr>
          <w:rFonts w:hint="eastAsia"/>
          <w:sz w:val="28"/>
          <w:szCs w:val="28"/>
        </w:rPr>
        <w:t>生态环境优势、美丽乡村成果、文化发展、产业繁荣、各方智慧等有形资源与无形资源，用</w:t>
      </w:r>
      <w:r w:rsidR="00BA28AA">
        <w:rPr>
          <w:rFonts w:hint="eastAsia"/>
          <w:sz w:val="28"/>
          <w:szCs w:val="28"/>
        </w:rPr>
        <w:t>五</w:t>
      </w:r>
      <w:bookmarkStart w:id="114" w:name="_Hlk533776898"/>
      <w:r w:rsidR="00BA28AA">
        <w:rPr>
          <w:rFonts w:hint="eastAsia"/>
          <w:sz w:val="28"/>
          <w:szCs w:val="28"/>
        </w:rPr>
        <w:t>态</w:t>
      </w:r>
      <w:bookmarkEnd w:id="114"/>
      <w:r w:rsidRPr="004A697F">
        <w:rPr>
          <w:rFonts w:hint="eastAsia"/>
          <w:sz w:val="28"/>
          <w:szCs w:val="28"/>
        </w:rPr>
        <w:t>同步、五</w:t>
      </w:r>
      <w:r w:rsidR="00BA28AA" w:rsidRPr="00BA28AA">
        <w:rPr>
          <w:rFonts w:hint="eastAsia"/>
          <w:sz w:val="28"/>
          <w:szCs w:val="28"/>
        </w:rPr>
        <w:t>态</w:t>
      </w:r>
      <w:r w:rsidRPr="004A697F">
        <w:rPr>
          <w:rFonts w:hint="eastAsia"/>
          <w:sz w:val="28"/>
          <w:szCs w:val="28"/>
        </w:rPr>
        <w:t>融合的理念共同构建全</w:t>
      </w:r>
      <w:r w:rsidR="002226DF">
        <w:rPr>
          <w:rFonts w:hint="eastAsia"/>
          <w:sz w:val="28"/>
          <w:szCs w:val="28"/>
        </w:rPr>
        <w:t>区</w:t>
      </w:r>
      <w:r w:rsidRPr="004A697F">
        <w:rPr>
          <w:rFonts w:hint="eastAsia"/>
          <w:sz w:val="28"/>
          <w:szCs w:val="28"/>
        </w:rPr>
        <w:t>乡村旅游产业体系，积极推进乡村旅游业与相关产业之间，旅游业内部各业态之间、旅游与城镇之间的多元融合，</w:t>
      </w:r>
      <w:proofErr w:type="gramStart"/>
      <w:r w:rsidRPr="004A697F">
        <w:rPr>
          <w:rFonts w:hint="eastAsia"/>
          <w:sz w:val="28"/>
          <w:szCs w:val="28"/>
        </w:rPr>
        <w:t>促进业</w:t>
      </w:r>
      <w:proofErr w:type="gramEnd"/>
      <w:r w:rsidRPr="004A697F">
        <w:rPr>
          <w:rFonts w:hint="eastAsia"/>
          <w:sz w:val="28"/>
          <w:szCs w:val="28"/>
        </w:rPr>
        <w:t>态、产品、服务、管理、营销创新</w:t>
      </w:r>
      <w:r w:rsidR="00BA28AA">
        <w:rPr>
          <w:rFonts w:hint="eastAsia"/>
          <w:sz w:val="28"/>
          <w:szCs w:val="28"/>
        </w:rPr>
        <w:t>，</w:t>
      </w:r>
      <w:r w:rsidRPr="004A697F">
        <w:rPr>
          <w:rFonts w:hint="eastAsia"/>
          <w:sz w:val="28"/>
          <w:szCs w:val="28"/>
        </w:rPr>
        <w:t>促进区域资源、要素、空间整合，助推乡村旅游业整体转型升级，同时发挥乡村旅游惠民作用。</w:t>
      </w:r>
    </w:p>
    <w:p w14:paraId="4D7F7F66" w14:textId="40CC9EF9" w:rsidR="004A697F" w:rsidRPr="004A697F" w:rsidRDefault="004A697F" w:rsidP="004A697F">
      <w:pPr>
        <w:spacing w:line="360" w:lineRule="auto"/>
        <w:ind w:firstLineChars="200" w:firstLine="562"/>
        <w:outlineLvl w:val="4"/>
        <w:rPr>
          <w:b/>
          <w:sz w:val="28"/>
          <w:szCs w:val="28"/>
        </w:rPr>
      </w:pPr>
      <w:bookmarkStart w:id="115" w:name="_Toc426552314"/>
      <w:bookmarkStart w:id="116" w:name="_Toc426554475"/>
      <w:r w:rsidRPr="004A697F">
        <w:rPr>
          <w:rFonts w:hint="eastAsia"/>
          <w:b/>
          <w:sz w:val="28"/>
          <w:szCs w:val="28"/>
        </w:rPr>
        <w:t>（二）“大</w:t>
      </w:r>
      <w:r w:rsidR="005A2694">
        <w:rPr>
          <w:rFonts w:hint="eastAsia"/>
          <w:b/>
          <w:sz w:val="28"/>
          <w:szCs w:val="28"/>
        </w:rPr>
        <w:t>王益</w:t>
      </w:r>
      <w:r w:rsidRPr="004A697F">
        <w:rPr>
          <w:rFonts w:hint="eastAsia"/>
          <w:b/>
          <w:sz w:val="28"/>
          <w:szCs w:val="28"/>
        </w:rPr>
        <w:t>+</w:t>
      </w:r>
      <w:r w:rsidRPr="004A697F">
        <w:rPr>
          <w:rFonts w:hint="eastAsia"/>
          <w:b/>
          <w:sz w:val="28"/>
          <w:szCs w:val="28"/>
        </w:rPr>
        <w:t>”：“五区融合”做好空间融合</w:t>
      </w:r>
      <w:bookmarkEnd w:id="115"/>
      <w:bookmarkEnd w:id="116"/>
    </w:p>
    <w:p w14:paraId="2F475136" w14:textId="77777777" w:rsidR="004A697F" w:rsidRPr="004A697F" w:rsidRDefault="004A697F" w:rsidP="004A697F">
      <w:pPr>
        <w:spacing w:line="360" w:lineRule="auto"/>
        <w:ind w:firstLineChars="200" w:firstLine="560"/>
        <w:rPr>
          <w:sz w:val="28"/>
          <w:szCs w:val="28"/>
        </w:rPr>
      </w:pPr>
      <w:r w:rsidRPr="004A697F">
        <w:rPr>
          <w:rFonts w:hint="eastAsia"/>
          <w:sz w:val="28"/>
          <w:szCs w:val="28"/>
        </w:rPr>
        <w:t>针对涵盖镇区、社区、农区、园区、景区的五类区域各自特点，通过乡村旅游产业衔接，促进各类区域的融合发展，形成多区共融、有机协调的乡村旅游发展格局。首先是内部空间融合。要整合优化内部产业布局，加强空间集聚，明确区域分工合作，挖掘五类区域的乡村旅游发展空间，充分释放内部旅游发展势能。其次是区内外部空间融合，要推进旅游目的地建设，加强区域旅游资源的整合和产业合作，实现跨区域旅游规划、旅游管理、旅游线路、旅游营销、旅游招商等多领域的根本性突破。</w:t>
      </w:r>
    </w:p>
    <w:p w14:paraId="5E034055" w14:textId="77777777" w:rsidR="004A697F" w:rsidRPr="004A697F" w:rsidRDefault="004A697F" w:rsidP="004A697F">
      <w:pPr>
        <w:spacing w:line="360" w:lineRule="auto"/>
        <w:ind w:firstLineChars="200" w:firstLine="562"/>
        <w:outlineLvl w:val="4"/>
        <w:rPr>
          <w:b/>
          <w:sz w:val="28"/>
          <w:szCs w:val="28"/>
        </w:rPr>
      </w:pPr>
      <w:bookmarkStart w:id="117" w:name="_Toc426552315"/>
      <w:bookmarkStart w:id="118" w:name="_Toc426554476"/>
      <w:r w:rsidRPr="004A697F">
        <w:rPr>
          <w:rFonts w:hint="eastAsia"/>
          <w:b/>
          <w:sz w:val="28"/>
          <w:szCs w:val="28"/>
        </w:rPr>
        <w:t>（三）“互联网</w:t>
      </w:r>
      <w:r w:rsidRPr="004A697F">
        <w:rPr>
          <w:rFonts w:hint="eastAsia"/>
          <w:b/>
          <w:sz w:val="28"/>
          <w:szCs w:val="28"/>
        </w:rPr>
        <w:t>+</w:t>
      </w:r>
      <w:r w:rsidRPr="004A697F">
        <w:rPr>
          <w:rFonts w:hint="eastAsia"/>
          <w:b/>
          <w:sz w:val="28"/>
          <w:szCs w:val="28"/>
        </w:rPr>
        <w:t>”：“五创融合”做好网络融合</w:t>
      </w:r>
      <w:bookmarkEnd w:id="117"/>
      <w:bookmarkEnd w:id="118"/>
    </w:p>
    <w:p w14:paraId="3DC7F42A" w14:textId="53494701" w:rsidR="004A697F" w:rsidRPr="004A697F" w:rsidRDefault="004A697F" w:rsidP="004A697F">
      <w:pPr>
        <w:spacing w:line="360" w:lineRule="auto"/>
        <w:ind w:firstLineChars="200" w:firstLine="560"/>
        <w:rPr>
          <w:sz w:val="28"/>
          <w:szCs w:val="28"/>
        </w:rPr>
      </w:pPr>
      <w:r w:rsidRPr="004A697F">
        <w:rPr>
          <w:rFonts w:hint="eastAsia"/>
          <w:sz w:val="28"/>
          <w:szCs w:val="28"/>
        </w:rPr>
        <w:t>要通过文化创意、体制创新、人才创业、企业创造、标准创立等多种活动，激发全</w:t>
      </w:r>
      <w:r w:rsidR="00DE2E0D">
        <w:rPr>
          <w:rFonts w:hint="eastAsia"/>
          <w:sz w:val="28"/>
          <w:szCs w:val="28"/>
        </w:rPr>
        <w:t>区</w:t>
      </w:r>
      <w:r w:rsidRPr="004A697F">
        <w:rPr>
          <w:rFonts w:hint="eastAsia"/>
          <w:sz w:val="28"/>
          <w:szCs w:val="28"/>
        </w:rPr>
        <w:t>政策、资金、人才、信息、土地等各类优质资源，打造乡村旅游“大众创新、万</w:t>
      </w:r>
      <w:r w:rsidR="00DE2E0D" w:rsidRPr="004A697F">
        <w:rPr>
          <w:rFonts w:hint="eastAsia"/>
          <w:sz w:val="28"/>
          <w:szCs w:val="28"/>
        </w:rPr>
        <w:t>众</w:t>
      </w:r>
      <w:r w:rsidRPr="004A697F">
        <w:rPr>
          <w:rFonts w:hint="eastAsia"/>
          <w:sz w:val="28"/>
          <w:szCs w:val="28"/>
        </w:rPr>
        <w:t>创业”的高地。首先，要积极引进互</w:t>
      </w:r>
      <w:r w:rsidRPr="004A697F">
        <w:rPr>
          <w:rFonts w:hint="eastAsia"/>
          <w:sz w:val="28"/>
          <w:szCs w:val="28"/>
        </w:rPr>
        <w:lastRenderedPageBreak/>
        <w:t>联网专业技术人才和管理人才，充分依托互联网技术，培育本地乡村旅游电商等互联网旅游新业态；其次，积极引进专业互联网运营人才，对农家乐、乡村景区、乡村土菜馆等传统旅游业</w:t>
      </w:r>
      <w:proofErr w:type="gramStart"/>
      <w:r w:rsidRPr="004A697F">
        <w:rPr>
          <w:rFonts w:hint="eastAsia"/>
          <w:sz w:val="28"/>
          <w:szCs w:val="28"/>
        </w:rPr>
        <w:t>态进行</w:t>
      </w:r>
      <w:proofErr w:type="gramEnd"/>
      <w:r w:rsidRPr="004A697F">
        <w:rPr>
          <w:rFonts w:hint="eastAsia"/>
          <w:sz w:val="28"/>
          <w:szCs w:val="28"/>
        </w:rPr>
        <w:t>运营模式和盈利模式改造；建立</w:t>
      </w:r>
      <w:r w:rsidRPr="004A697F">
        <w:rPr>
          <w:sz w:val="28"/>
          <w:szCs w:val="28"/>
        </w:rPr>
        <w:t>以信息技术为支撑，以游客互动体验为根本，以便捷优化管理为保障的智慧化</w:t>
      </w:r>
      <w:r w:rsidRPr="004A697F">
        <w:rPr>
          <w:rFonts w:hint="eastAsia"/>
          <w:sz w:val="28"/>
          <w:szCs w:val="28"/>
        </w:rPr>
        <w:t>乡村</w:t>
      </w:r>
      <w:r w:rsidRPr="004A697F">
        <w:rPr>
          <w:sz w:val="28"/>
          <w:szCs w:val="28"/>
        </w:rPr>
        <w:t>旅游</w:t>
      </w:r>
      <w:r w:rsidRPr="004A697F">
        <w:rPr>
          <w:rFonts w:hint="eastAsia"/>
          <w:sz w:val="28"/>
          <w:szCs w:val="28"/>
        </w:rPr>
        <w:t>业态</w:t>
      </w:r>
      <w:r w:rsidRPr="004A697F">
        <w:rPr>
          <w:sz w:val="28"/>
          <w:szCs w:val="28"/>
        </w:rPr>
        <w:t>，促进产业结构升级。</w:t>
      </w:r>
    </w:p>
    <w:p w14:paraId="1A027281" w14:textId="1166F0D1" w:rsidR="000C07E0" w:rsidRPr="004A697F" w:rsidRDefault="000C07E0" w:rsidP="000C07E0">
      <w:pPr>
        <w:spacing w:beforeLines="50" w:before="156" w:afterLines="50" w:after="156" w:line="360" w:lineRule="auto"/>
        <w:ind w:firstLineChars="200" w:firstLine="562"/>
        <w:outlineLvl w:val="3"/>
        <w:rPr>
          <w:b/>
          <w:sz w:val="28"/>
          <w:szCs w:val="28"/>
        </w:rPr>
      </w:pPr>
      <w:r>
        <w:rPr>
          <w:rFonts w:hint="eastAsia"/>
          <w:b/>
          <w:sz w:val="28"/>
          <w:szCs w:val="28"/>
        </w:rPr>
        <w:t>三</w:t>
      </w:r>
      <w:r w:rsidRPr="004A697F">
        <w:rPr>
          <w:rFonts w:hint="eastAsia"/>
          <w:b/>
          <w:sz w:val="28"/>
          <w:szCs w:val="28"/>
        </w:rPr>
        <w:t>、</w:t>
      </w:r>
      <w:r w:rsidR="00E822FB">
        <w:rPr>
          <w:rFonts w:hint="eastAsia"/>
          <w:b/>
          <w:sz w:val="28"/>
          <w:szCs w:val="28"/>
        </w:rPr>
        <w:t>主要任务</w:t>
      </w:r>
    </w:p>
    <w:p w14:paraId="3AEECFB1" w14:textId="111DC1AE" w:rsidR="004A697F" w:rsidRPr="004A697F" w:rsidRDefault="003E7BFF" w:rsidP="003E7BFF">
      <w:pPr>
        <w:spacing w:line="360" w:lineRule="auto"/>
        <w:ind w:firstLineChars="200" w:firstLine="562"/>
        <w:outlineLvl w:val="4"/>
        <w:rPr>
          <w:b/>
          <w:sz w:val="28"/>
          <w:szCs w:val="28"/>
        </w:rPr>
      </w:pPr>
      <w:r>
        <w:rPr>
          <w:rFonts w:hint="eastAsia"/>
          <w:b/>
          <w:sz w:val="28"/>
          <w:szCs w:val="28"/>
        </w:rPr>
        <w:t>（一）</w:t>
      </w:r>
      <w:r w:rsidR="00D515AD">
        <w:rPr>
          <w:rFonts w:hint="eastAsia"/>
          <w:b/>
          <w:sz w:val="28"/>
          <w:szCs w:val="28"/>
        </w:rPr>
        <w:t>加快</w:t>
      </w:r>
      <w:r w:rsidR="0048052C">
        <w:rPr>
          <w:rFonts w:hint="eastAsia"/>
          <w:b/>
          <w:sz w:val="28"/>
          <w:szCs w:val="28"/>
        </w:rPr>
        <w:t>耀</w:t>
      </w:r>
      <w:proofErr w:type="gramStart"/>
      <w:r w:rsidR="0048052C">
        <w:rPr>
          <w:rFonts w:hint="eastAsia"/>
          <w:b/>
          <w:sz w:val="28"/>
          <w:szCs w:val="28"/>
        </w:rPr>
        <w:t>瓷</w:t>
      </w:r>
      <w:r w:rsidR="004A697F" w:rsidRPr="004A697F">
        <w:rPr>
          <w:rFonts w:hint="eastAsia"/>
          <w:b/>
          <w:sz w:val="28"/>
          <w:szCs w:val="28"/>
        </w:rPr>
        <w:t>特色</w:t>
      </w:r>
      <w:proofErr w:type="gramEnd"/>
      <w:r w:rsidR="004A697F" w:rsidRPr="004A697F">
        <w:rPr>
          <w:rFonts w:hint="eastAsia"/>
          <w:b/>
          <w:sz w:val="28"/>
          <w:szCs w:val="28"/>
        </w:rPr>
        <w:t>小镇</w:t>
      </w:r>
      <w:r w:rsidR="00D515AD">
        <w:rPr>
          <w:rFonts w:hint="eastAsia"/>
          <w:b/>
          <w:sz w:val="28"/>
          <w:szCs w:val="28"/>
        </w:rPr>
        <w:t>建设</w:t>
      </w:r>
      <w:r w:rsidR="009D63A8">
        <w:rPr>
          <w:rFonts w:hint="eastAsia"/>
          <w:b/>
          <w:sz w:val="28"/>
          <w:szCs w:val="28"/>
        </w:rPr>
        <w:t>步伐</w:t>
      </w:r>
    </w:p>
    <w:p w14:paraId="5004277B" w14:textId="480BF6F7" w:rsidR="00D515AD" w:rsidRDefault="00D515AD" w:rsidP="004A697F">
      <w:pPr>
        <w:spacing w:line="360" w:lineRule="auto"/>
        <w:ind w:firstLineChars="200" w:firstLine="560"/>
        <w:rPr>
          <w:sz w:val="28"/>
          <w:szCs w:val="28"/>
        </w:rPr>
      </w:pPr>
      <w:r>
        <w:rPr>
          <w:rFonts w:hint="eastAsia"/>
          <w:sz w:val="28"/>
          <w:szCs w:val="28"/>
        </w:rPr>
        <w:t>以</w:t>
      </w:r>
      <w:bookmarkStart w:id="119" w:name="_Hlk533792334"/>
      <w:r>
        <w:rPr>
          <w:rFonts w:hint="eastAsia"/>
          <w:sz w:val="28"/>
          <w:szCs w:val="28"/>
        </w:rPr>
        <w:t>耀州窑</w:t>
      </w:r>
      <w:bookmarkEnd w:id="119"/>
      <w:r>
        <w:rPr>
          <w:rFonts w:hint="eastAsia"/>
          <w:sz w:val="28"/>
          <w:szCs w:val="28"/>
        </w:rPr>
        <w:t>博物馆、耀州窑遗址考古公园、十里窑场遗址、</w:t>
      </w:r>
      <w:proofErr w:type="gramStart"/>
      <w:r w:rsidR="00A264D7">
        <w:rPr>
          <w:rFonts w:hint="eastAsia"/>
          <w:sz w:val="28"/>
          <w:szCs w:val="28"/>
        </w:rPr>
        <w:t>德应侯窑神文化及耀</w:t>
      </w:r>
      <w:proofErr w:type="gramEnd"/>
      <w:r w:rsidR="00A264D7">
        <w:rPr>
          <w:rFonts w:hint="eastAsia"/>
          <w:sz w:val="28"/>
          <w:szCs w:val="28"/>
        </w:rPr>
        <w:t>瓷制作技艺为依托，</w:t>
      </w:r>
      <w:r w:rsidR="00B72123">
        <w:rPr>
          <w:rFonts w:hint="eastAsia"/>
          <w:sz w:val="28"/>
          <w:szCs w:val="28"/>
        </w:rPr>
        <w:t>整合耀瓷小镇特色资源，</w:t>
      </w:r>
      <w:r w:rsidR="00B72123" w:rsidRPr="004A697F">
        <w:rPr>
          <w:rFonts w:hint="eastAsia"/>
          <w:sz w:val="28"/>
          <w:szCs w:val="28"/>
        </w:rPr>
        <w:t>按照产业“特而强”、功能“聚而合”、形态“小而美”、机制“新而活”等模式，</w:t>
      </w:r>
      <w:r w:rsidR="0048052C" w:rsidRPr="004A697F">
        <w:rPr>
          <w:rFonts w:hint="eastAsia"/>
          <w:sz w:val="28"/>
          <w:szCs w:val="28"/>
        </w:rPr>
        <w:t>充分挖掘历史文化</w:t>
      </w:r>
      <w:r w:rsidR="003E3437">
        <w:rPr>
          <w:rFonts w:hint="eastAsia"/>
          <w:sz w:val="28"/>
          <w:szCs w:val="28"/>
        </w:rPr>
        <w:t>，</w:t>
      </w:r>
      <w:r w:rsidR="006C4BDD">
        <w:rPr>
          <w:rFonts w:hint="eastAsia"/>
          <w:sz w:val="28"/>
          <w:szCs w:val="28"/>
        </w:rPr>
        <w:t>建设“丝路瓷都</w:t>
      </w:r>
      <w:r w:rsidR="006C4BDD">
        <w:rPr>
          <w:sz w:val="28"/>
          <w:szCs w:val="28"/>
        </w:rPr>
        <w:t>·</w:t>
      </w:r>
      <w:r w:rsidR="006C4BDD">
        <w:rPr>
          <w:rFonts w:hint="eastAsia"/>
          <w:sz w:val="28"/>
          <w:szCs w:val="28"/>
        </w:rPr>
        <w:t>千年名镇”，打造国内</w:t>
      </w:r>
      <w:proofErr w:type="gramStart"/>
      <w:r w:rsidR="006C4BDD">
        <w:rPr>
          <w:rFonts w:hint="eastAsia"/>
          <w:sz w:val="28"/>
          <w:szCs w:val="28"/>
        </w:rPr>
        <w:t>一流耀瓷文</w:t>
      </w:r>
      <w:proofErr w:type="gramEnd"/>
      <w:r w:rsidR="006C4BDD">
        <w:rPr>
          <w:rFonts w:hint="eastAsia"/>
          <w:sz w:val="28"/>
          <w:szCs w:val="28"/>
        </w:rPr>
        <w:t>化旅游综合体验区。</w:t>
      </w:r>
    </w:p>
    <w:p w14:paraId="700C0A79" w14:textId="6F5774EA" w:rsidR="004A697F" w:rsidRPr="004A697F" w:rsidRDefault="00562932" w:rsidP="00562932">
      <w:pPr>
        <w:spacing w:line="360" w:lineRule="auto"/>
        <w:ind w:firstLineChars="200" w:firstLine="562"/>
        <w:outlineLvl w:val="4"/>
        <w:rPr>
          <w:b/>
          <w:sz w:val="28"/>
          <w:szCs w:val="28"/>
        </w:rPr>
      </w:pPr>
      <w:r>
        <w:rPr>
          <w:rFonts w:hint="eastAsia"/>
          <w:b/>
          <w:sz w:val="28"/>
          <w:szCs w:val="28"/>
        </w:rPr>
        <w:t>（二）</w:t>
      </w:r>
      <w:r w:rsidR="004A697F" w:rsidRPr="004A697F">
        <w:rPr>
          <w:rFonts w:hint="eastAsia"/>
          <w:b/>
          <w:sz w:val="28"/>
          <w:szCs w:val="28"/>
        </w:rPr>
        <w:t>加快推进田园综合体建设</w:t>
      </w:r>
    </w:p>
    <w:p w14:paraId="18FAC356" w14:textId="77777777" w:rsidR="004A697F" w:rsidRPr="004A697F" w:rsidRDefault="004A697F" w:rsidP="004A697F">
      <w:pPr>
        <w:spacing w:line="360" w:lineRule="auto"/>
        <w:ind w:firstLineChars="200" w:firstLine="560"/>
        <w:rPr>
          <w:sz w:val="28"/>
          <w:szCs w:val="28"/>
        </w:rPr>
      </w:pPr>
      <w:r w:rsidRPr="004A697F">
        <w:rPr>
          <w:rFonts w:hint="eastAsia"/>
          <w:sz w:val="28"/>
          <w:szCs w:val="28"/>
        </w:rPr>
        <w:t>田园综合体就是</w:t>
      </w:r>
      <w:r w:rsidRPr="004A697F">
        <w:rPr>
          <w:sz w:val="28"/>
          <w:szCs w:val="28"/>
        </w:rPr>
        <w:t>“</w:t>
      </w:r>
      <w:r w:rsidRPr="004A697F">
        <w:rPr>
          <w:sz w:val="28"/>
          <w:szCs w:val="28"/>
        </w:rPr>
        <w:t>农业＋文旅＋新农村</w:t>
      </w:r>
      <w:r w:rsidRPr="004A697F">
        <w:rPr>
          <w:sz w:val="28"/>
          <w:szCs w:val="28"/>
        </w:rPr>
        <w:t>”</w:t>
      </w:r>
      <w:r w:rsidRPr="004A697F">
        <w:rPr>
          <w:rFonts w:hint="eastAsia"/>
          <w:sz w:val="28"/>
          <w:szCs w:val="28"/>
        </w:rPr>
        <w:t>的综合发展模式。</w:t>
      </w:r>
      <w:bookmarkStart w:id="120" w:name="_Hlk533794739"/>
      <w:r w:rsidRPr="004A697F">
        <w:rPr>
          <w:rFonts w:hint="eastAsia"/>
          <w:sz w:val="28"/>
          <w:szCs w:val="28"/>
        </w:rPr>
        <w:t>是以农业、农村用地为载体，通过基础设施、产业支撑、公共服务、环境风貌建设，实现农村生产生活生态“三生同步”、一二三产业“三产融合”、农业文化旅游“三位一体”，形成多功能、复合型、创新性经济综合体，</w:t>
      </w:r>
      <w:bookmarkEnd w:id="120"/>
      <w:r w:rsidRPr="004A697F">
        <w:rPr>
          <w:rFonts w:hint="eastAsia"/>
          <w:sz w:val="28"/>
          <w:szCs w:val="28"/>
        </w:rPr>
        <w:t>是现代农业和新农村全面发展的新模式、新业态、新路径。</w:t>
      </w:r>
    </w:p>
    <w:p w14:paraId="67248BFD" w14:textId="642FC7D7" w:rsidR="004A697F" w:rsidRDefault="00112180" w:rsidP="00727A76">
      <w:pPr>
        <w:spacing w:line="360" w:lineRule="auto"/>
        <w:ind w:firstLineChars="200" w:firstLine="560"/>
        <w:rPr>
          <w:sz w:val="28"/>
          <w:szCs w:val="28"/>
        </w:rPr>
      </w:pPr>
      <w:r>
        <w:rPr>
          <w:rFonts w:hint="eastAsia"/>
          <w:sz w:val="28"/>
          <w:szCs w:val="28"/>
        </w:rPr>
        <w:t>全力打造</w:t>
      </w:r>
      <w:r w:rsidR="00AC58F9" w:rsidRPr="00AC58F9">
        <w:rPr>
          <w:rFonts w:hint="eastAsia"/>
          <w:sz w:val="28"/>
          <w:szCs w:val="28"/>
        </w:rPr>
        <w:t>孟姜女故里</w:t>
      </w:r>
      <w:r>
        <w:rPr>
          <w:rFonts w:hint="eastAsia"/>
          <w:sz w:val="28"/>
          <w:szCs w:val="28"/>
        </w:rPr>
        <w:t>、民俗义兴村、红色军台岭、山水王家河</w:t>
      </w:r>
      <w:r w:rsidR="002B0FB6">
        <w:rPr>
          <w:rFonts w:hint="eastAsia"/>
          <w:sz w:val="28"/>
          <w:szCs w:val="28"/>
        </w:rPr>
        <w:t>四大</w:t>
      </w:r>
      <w:r w:rsidRPr="004A697F">
        <w:rPr>
          <w:rFonts w:hint="eastAsia"/>
          <w:sz w:val="28"/>
          <w:szCs w:val="28"/>
        </w:rPr>
        <w:t>田园综合体</w:t>
      </w:r>
      <w:r w:rsidR="002B0FB6">
        <w:rPr>
          <w:rFonts w:hint="eastAsia"/>
          <w:sz w:val="28"/>
          <w:szCs w:val="28"/>
        </w:rPr>
        <w:t>。</w:t>
      </w:r>
      <w:r>
        <w:rPr>
          <w:rFonts w:hint="eastAsia"/>
          <w:sz w:val="28"/>
          <w:szCs w:val="28"/>
        </w:rPr>
        <w:t>王益区</w:t>
      </w:r>
      <w:r w:rsidR="004A697F" w:rsidRPr="004A697F">
        <w:rPr>
          <w:rFonts w:hint="eastAsia"/>
          <w:sz w:val="28"/>
          <w:szCs w:val="28"/>
        </w:rPr>
        <w:t>田园综合体建设</w:t>
      </w:r>
      <w:r w:rsidR="00727A76">
        <w:rPr>
          <w:rFonts w:hint="eastAsia"/>
          <w:sz w:val="28"/>
          <w:szCs w:val="28"/>
        </w:rPr>
        <w:t>要</w:t>
      </w:r>
      <w:r w:rsidR="00727A76" w:rsidRPr="004A697F">
        <w:rPr>
          <w:rFonts w:hint="eastAsia"/>
          <w:sz w:val="28"/>
          <w:szCs w:val="28"/>
        </w:rPr>
        <w:t>是以农业、农村用地为载体，通过基础设施、产业支撑、公共服务、环境风貌建设，实现农村生产生活生态“三生同步”、一二三产业“三产融合”、农业文化旅游“三</w:t>
      </w:r>
      <w:r w:rsidR="00727A76" w:rsidRPr="004A697F">
        <w:rPr>
          <w:rFonts w:hint="eastAsia"/>
          <w:sz w:val="28"/>
          <w:szCs w:val="28"/>
        </w:rPr>
        <w:lastRenderedPageBreak/>
        <w:t>位一体”，形成多功能、复合型、创新性经济综合体，</w:t>
      </w:r>
      <w:r w:rsidR="004A697F" w:rsidRPr="004A697F">
        <w:rPr>
          <w:rFonts w:hint="eastAsia"/>
          <w:sz w:val="28"/>
          <w:szCs w:val="28"/>
        </w:rPr>
        <w:t>提升综合体的价值。</w:t>
      </w:r>
    </w:p>
    <w:p w14:paraId="473095ED" w14:textId="49B27DA8" w:rsidR="0068578C" w:rsidRPr="00895FFC" w:rsidRDefault="0068578C" w:rsidP="00727A76">
      <w:pPr>
        <w:spacing w:line="360" w:lineRule="auto"/>
        <w:ind w:firstLineChars="200" w:firstLine="562"/>
        <w:rPr>
          <w:b/>
          <w:sz w:val="28"/>
          <w:szCs w:val="28"/>
        </w:rPr>
      </w:pPr>
      <w:r w:rsidRPr="00895FFC">
        <w:rPr>
          <w:b/>
          <w:sz w:val="28"/>
          <w:szCs w:val="28"/>
        </w:rPr>
        <w:t>1</w:t>
      </w:r>
      <w:r w:rsidRPr="00895FFC">
        <w:rPr>
          <w:rFonts w:hint="eastAsia"/>
          <w:b/>
          <w:sz w:val="28"/>
          <w:szCs w:val="28"/>
        </w:rPr>
        <w:t>、</w:t>
      </w:r>
      <w:bookmarkStart w:id="121" w:name="_Hlk534891197"/>
      <w:r w:rsidR="0030510A">
        <w:rPr>
          <w:rFonts w:hint="eastAsia"/>
          <w:b/>
          <w:sz w:val="28"/>
          <w:szCs w:val="28"/>
        </w:rPr>
        <w:t>孟姜</w:t>
      </w:r>
      <w:r w:rsidR="00DC2735">
        <w:rPr>
          <w:rFonts w:hint="eastAsia"/>
          <w:b/>
          <w:sz w:val="28"/>
          <w:szCs w:val="28"/>
        </w:rPr>
        <w:t>女故里</w:t>
      </w:r>
      <w:bookmarkEnd w:id="121"/>
    </w:p>
    <w:p w14:paraId="4FF7BDF3" w14:textId="099E7A3D" w:rsidR="007D76CA" w:rsidRDefault="007A65FB" w:rsidP="00727A76">
      <w:pPr>
        <w:spacing w:line="360" w:lineRule="auto"/>
        <w:ind w:firstLineChars="200" w:firstLine="560"/>
        <w:rPr>
          <w:sz w:val="28"/>
          <w:szCs w:val="28"/>
        </w:rPr>
      </w:pPr>
      <w:r>
        <w:rPr>
          <w:rFonts w:hint="eastAsia"/>
          <w:sz w:val="28"/>
          <w:szCs w:val="28"/>
        </w:rPr>
        <w:t>以孟姜女文化、秦文化和黄土文化为核心内涵，</w:t>
      </w:r>
      <w:r w:rsidR="0030510A">
        <w:rPr>
          <w:rFonts w:hint="eastAsia"/>
          <w:sz w:val="28"/>
          <w:szCs w:val="28"/>
        </w:rPr>
        <w:t>建成</w:t>
      </w:r>
      <w:r w:rsidR="0030510A" w:rsidRPr="0030510A">
        <w:rPr>
          <w:rFonts w:hint="eastAsia"/>
          <w:sz w:val="28"/>
          <w:szCs w:val="28"/>
        </w:rPr>
        <w:t>秦人村落</w:t>
      </w:r>
      <w:r w:rsidR="0030510A">
        <w:rPr>
          <w:rFonts w:hint="eastAsia"/>
          <w:sz w:val="28"/>
          <w:szCs w:val="28"/>
        </w:rPr>
        <w:t>，实景再现古代秦人生活环境</w:t>
      </w:r>
      <w:r w:rsidR="00CA00B6">
        <w:rPr>
          <w:rFonts w:hint="eastAsia"/>
          <w:sz w:val="28"/>
          <w:szCs w:val="28"/>
        </w:rPr>
        <w:t>。漫走黄环，</w:t>
      </w:r>
      <w:r>
        <w:rPr>
          <w:rFonts w:hint="eastAsia"/>
          <w:sz w:val="28"/>
          <w:szCs w:val="28"/>
        </w:rPr>
        <w:t>穿越古今，体验人文，品沿路安阳古堡、</w:t>
      </w:r>
      <w:proofErr w:type="gramStart"/>
      <w:r>
        <w:rPr>
          <w:rFonts w:hint="eastAsia"/>
          <w:sz w:val="28"/>
          <w:szCs w:val="28"/>
        </w:rPr>
        <w:t>黄堡书院</w:t>
      </w:r>
      <w:proofErr w:type="gramEnd"/>
      <w:r>
        <w:rPr>
          <w:rFonts w:hint="eastAsia"/>
          <w:sz w:val="28"/>
          <w:szCs w:val="28"/>
        </w:rPr>
        <w:t>各种文化，赏沿途百亩花海、千亩药材、万亩</w:t>
      </w:r>
      <w:r w:rsidR="005710B7">
        <w:rPr>
          <w:rFonts w:hint="eastAsia"/>
          <w:sz w:val="28"/>
          <w:szCs w:val="28"/>
        </w:rPr>
        <w:t>以</w:t>
      </w:r>
      <w:r w:rsidR="005710B7" w:rsidRPr="00457901">
        <w:rPr>
          <w:sz w:val="28"/>
          <w:szCs w:val="28"/>
        </w:rPr>
        <w:t>“</w:t>
      </w:r>
      <w:r w:rsidR="005710B7" w:rsidRPr="00457901">
        <w:rPr>
          <w:sz w:val="28"/>
          <w:szCs w:val="28"/>
        </w:rPr>
        <w:t>孟姜红</w:t>
      </w:r>
      <w:r w:rsidR="005710B7" w:rsidRPr="00457901">
        <w:rPr>
          <w:sz w:val="28"/>
          <w:szCs w:val="28"/>
        </w:rPr>
        <w:t>”</w:t>
      </w:r>
      <w:r w:rsidR="005710B7">
        <w:rPr>
          <w:rFonts w:hint="eastAsia"/>
          <w:sz w:val="28"/>
          <w:szCs w:val="28"/>
        </w:rPr>
        <w:t>仙桃为代表的</w:t>
      </w:r>
      <w:r>
        <w:rPr>
          <w:rFonts w:hint="eastAsia"/>
          <w:sz w:val="28"/>
          <w:szCs w:val="28"/>
        </w:rPr>
        <w:t>果园不同景致；打造“起秦村风情、承姜女传说、转园林意境、合孟姜风光”的爱情文化体验圣地、秦风秦韵体验境地、影视题材拍摄基地</w:t>
      </w:r>
      <w:r w:rsidR="00520D55">
        <w:rPr>
          <w:rFonts w:hint="eastAsia"/>
          <w:sz w:val="28"/>
          <w:szCs w:val="28"/>
        </w:rPr>
        <w:t>。</w:t>
      </w:r>
    </w:p>
    <w:p w14:paraId="3B64B6AD" w14:textId="4B82AA0C" w:rsidR="00520D55" w:rsidRPr="00520D55" w:rsidRDefault="00520D55" w:rsidP="00727A76">
      <w:pPr>
        <w:spacing w:line="360" w:lineRule="auto"/>
        <w:ind w:firstLineChars="200" w:firstLine="562"/>
        <w:rPr>
          <w:b/>
          <w:sz w:val="28"/>
          <w:szCs w:val="28"/>
        </w:rPr>
      </w:pPr>
      <w:r w:rsidRPr="00520D55">
        <w:rPr>
          <w:rFonts w:hint="eastAsia"/>
          <w:b/>
          <w:sz w:val="28"/>
          <w:szCs w:val="28"/>
        </w:rPr>
        <w:t>2</w:t>
      </w:r>
      <w:r w:rsidRPr="00520D55">
        <w:rPr>
          <w:rFonts w:hint="eastAsia"/>
          <w:b/>
          <w:sz w:val="28"/>
          <w:szCs w:val="28"/>
        </w:rPr>
        <w:t>、民俗义兴村</w:t>
      </w:r>
    </w:p>
    <w:p w14:paraId="6EC2778E" w14:textId="5FCDE3CA" w:rsidR="00520D55" w:rsidRDefault="00F10D1F" w:rsidP="00727A76">
      <w:pPr>
        <w:spacing w:line="360" w:lineRule="auto"/>
        <w:ind w:firstLineChars="200" w:firstLine="560"/>
        <w:rPr>
          <w:sz w:val="28"/>
          <w:szCs w:val="28"/>
        </w:rPr>
      </w:pPr>
      <w:r>
        <w:rPr>
          <w:rFonts w:hint="eastAsia"/>
          <w:sz w:val="28"/>
          <w:szCs w:val="28"/>
        </w:rPr>
        <w:t>依托义兴村黄土高原地形地貌、义兴村乡贤传统文化、燎</w:t>
      </w:r>
      <w:proofErr w:type="gramStart"/>
      <w:r>
        <w:rPr>
          <w:rFonts w:hint="eastAsia"/>
          <w:sz w:val="28"/>
          <w:szCs w:val="28"/>
        </w:rPr>
        <w:t>疳</w:t>
      </w:r>
      <w:proofErr w:type="gramEnd"/>
      <w:r>
        <w:rPr>
          <w:rFonts w:hint="eastAsia"/>
          <w:sz w:val="28"/>
          <w:szCs w:val="28"/>
        </w:rPr>
        <w:t>省级非遗、古窑洞群体院落，建设以窑洞院落、一亩农田、一户一品、健康养生为特色的乡村休闲</w:t>
      </w:r>
      <w:proofErr w:type="gramStart"/>
      <w:r>
        <w:rPr>
          <w:rFonts w:hint="eastAsia"/>
          <w:sz w:val="28"/>
          <w:szCs w:val="28"/>
        </w:rPr>
        <w:t>慢生</w:t>
      </w:r>
      <w:proofErr w:type="gramEnd"/>
      <w:r>
        <w:rPr>
          <w:rFonts w:hint="eastAsia"/>
          <w:sz w:val="28"/>
          <w:szCs w:val="28"/>
        </w:rPr>
        <w:t>活综合体；</w:t>
      </w:r>
      <w:proofErr w:type="gramStart"/>
      <w:r>
        <w:rPr>
          <w:rFonts w:hint="eastAsia"/>
          <w:sz w:val="28"/>
          <w:szCs w:val="28"/>
        </w:rPr>
        <w:t>修复寇慎墓园</w:t>
      </w:r>
      <w:proofErr w:type="gramEnd"/>
      <w:r>
        <w:rPr>
          <w:rFonts w:hint="eastAsia"/>
          <w:sz w:val="28"/>
          <w:szCs w:val="28"/>
        </w:rPr>
        <w:t>，</w:t>
      </w:r>
      <w:proofErr w:type="gramStart"/>
      <w:r>
        <w:rPr>
          <w:rFonts w:hint="eastAsia"/>
          <w:sz w:val="28"/>
          <w:szCs w:val="28"/>
        </w:rPr>
        <w:t>建设寇慎书</w:t>
      </w:r>
      <w:proofErr w:type="gramEnd"/>
      <w:r>
        <w:rPr>
          <w:rFonts w:hint="eastAsia"/>
          <w:sz w:val="28"/>
          <w:szCs w:val="28"/>
        </w:rPr>
        <w:t>院，传承儒家中庸学术，倡导养生文化；挖掘孙家</w:t>
      </w:r>
      <w:proofErr w:type="gramStart"/>
      <w:r>
        <w:rPr>
          <w:rFonts w:hint="eastAsia"/>
          <w:sz w:val="28"/>
          <w:szCs w:val="28"/>
        </w:rPr>
        <w:t>坳</w:t>
      </w:r>
      <w:proofErr w:type="gramEnd"/>
      <w:r>
        <w:rPr>
          <w:rFonts w:hint="eastAsia"/>
          <w:sz w:val="28"/>
          <w:szCs w:val="28"/>
        </w:rPr>
        <w:t>长寿养生基地</w:t>
      </w:r>
      <w:r w:rsidR="00080AB2">
        <w:rPr>
          <w:rFonts w:hint="eastAsia"/>
          <w:sz w:val="28"/>
          <w:szCs w:val="28"/>
        </w:rPr>
        <w:t>。以慢生活、儒家中庸、长寿孙家</w:t>
      </w:r>
      <w:proofErr w:type="gramStart"/>
      <w:r w:rsidR="00080AB2">
        <w:rPr>
          <w:rFonts w:hint="eastAsia"/>
          <w:sz w:val="28"/>
          <w:szCs w:val="28"/>
        </w:rPr>
        <w:t>坳</w:t>
      </w:r>
      <w:proofErr w:type="gramEnd"/>
      <w:r w:rsidR="00080AB2">
        <w:rPr>
          <w:rFonts w:hint="eastAsia"/>
          <w:sz w:val="28"/>
          <w:szCs w:val="28"/>
        </w:rPr>
        <w:t>为元素，打造孙家坳。</w:t>
      </w:r>
    </w:p>
    <w:p w14:paraId="78A8B46A" w14:textId="318CA9A2" w:rsidR="00080AB2" w:rsidRPr="00080AB2" w:rsidRDefault="00080AB2" w:rsidP="00727A76">
      <w:pPr>
        <w:spacing w:line="360" w:lineRule="auto"/>
        <w:ind w:firstLineChars="200" w:firstLine="562"/>
        <w:rPr>
          <w:b/>
          <w:sz w:val="28"/>
          <w:szCs w:val="28"/>
        </w:rPr>
      </w:pPr>
      <w:r w:rsidRPr="00080AB2">
        <w:rPr>
          <w:rFonts w:hint="eastAsia"/>
          <w:b/>
          <w:sz w:val="28"/>
          <w:szCs w:val="28"/>
        </w:rPr>
        <w:t>3</w:t>
      </w:r>
      <w:r w:rsidRPr="00080AB2">
        <w:rPr>
          <w:rFonts w:hint="eastAsia"/>
          <w:b/>
          <w:sz w:val="28"/>
          <w:szCs w:val="28"/>
        </w:rPr>
        <w:t>、红色军台岭</w:t>
      </w:r>
    </w:p>
    <w:p w14:paraId="5ED5CF93" w14:textId="4E372EC3" w:rsidR="00520D55" w:rsidRDefault="000D48E6" w:rsidP="00727A76">
      <w:pPr>
        <w:spacing w:line="360" w:lineRule="auto"/>
        <w:ind w:firstLineChars="200" w:firstLine="560"/>
        <w:rPr>
          <w:sz w:val="28"/>
          <w:szCs w:val="28"/>
        </w:rPr>
      </w:pPr>
      <w:r>
        <w:rPr>
          <w:rFonts w:hint="eastAsia"/>
          <w:sz w:val="28"/>
          <w:szCs w:val="28"/>
        </w:rPr>
        <w:t>依托</w:t>
      </w:r>
      <w:proofErr w:type="gramStart"/>
      <w:r>
        <w:rPr>
          <w:rFonts w:hint="eastAsia"/>
          <w:sz w:val="28"/>
          <w:szCs w:val="28"/>
        </w:rPr>
        <w:t>军台岭战斗</w:t>
      </w:r>
      <w:proofErr w:type="gramEnd"/>
      <w:r>
        <w:rPr>
          <w:rFonts w:hint="eastAsia"/>
          <w:sz w:val="28"/>
          <w:szCs w:val="28"/>
        </w:rPr>
        <w:t>遗迹，挖掘</w:t>
      </w:r>
      <w:proofErr w:type="gramStart"/>
      <w:r>
        <w:rPr>
          <w:rFonts w:hint="eastAsia"/>
          <w:sz w:val="28"/>
          <w:szCs w:val="28"/>
        </w:rPr>
        <w:t>军台岭红</w:t>
      </w:r>
      <w:proofErr w:type="gramEnd"/>
      <w:r>
        <w:rPr>
          <w:rFonts w:hint="eastAsia"/>
          <w:sz w:val="28"/>
          <w:szCs w:val="28"/>
        </w:rPr>
        <w:t>色文化，建设青少年教育基地和干部培训基地；依托地形地貌，建设滑草、索道等旅游设施，包装户外拓展、探奇体验类项目；</w:t>
      </w:r>
      <w:r w:rsidR="00904607">
        <w:rPr>
          <w:rFonts w:hint="eastAsia"/>
          <w:sz w:val="28"/>
          <w:szCs w:val="28"/>
        </w:rPr>
        <w:t>依托田园风光，建设具有农田观光、农事体验、农业科普教育等多种功能的休闲观光农业；利用</w:t>
      </w:r>
      <w:r w:rsidR="006B2485" w:rsidRPr="009D014C">
        <w:rPr>
          <w:rFonts w:hint="eastAsia"/>
          <w:sz w:val="28"/>
          <w:szCs w:val="28"/>
        </w:rPr>
        <w:t>生态环境良好、自然景观优美、</w:t>
      </w:r>
      <w:r w:rsidR="00904607">
        <w:rPr>
          <w:rFonts w:hint="eastAsia"/>
          <w:sz w:val="28"/>
          <w:szCs w:val="28"/>
        </w:rPr>
        <w:t>夏季气候凉爽的优越条件</w:t>
      </w:r>
      <w:r w:rsidR="004B1A04">
        <w:rPr>
          <w:rFonts w:hint="eastAsia"/>
          <w:sz w:val="28"/>
          <w:szCs w:val="28"/>
        </w:rPr>
        <w:t>；</w:t>
      </w:r>
      <w:r w:rsidR="004B1A04" w:rsidRPr="009D014C">
        <w:rPr>
          <w:rFonts w:hint="eastAsia"/>
          <w:sz w:val="28"/>
          <w:szCs w:val="28"/>
        </w:rPr>
        <w:t>发展生态观光、康养休闲等生态产业</w:t>
      </w:r>
      <w:r w:rsidR="004B1A04">
        <w:rPr>
          <w:rFonts w:hint="eastAsia"/>
          <w:sz w:val="28"/>
          <w:szCs w:val="28"/>
        </w:rPr>
        <w:t>；依托附近村落，结合美丽乡村建设，</w:t>
      </w:r>
      <w:r w:rsidR="00AD44DC">
        <w:rPr>
          <w:rFonts w:hint="eastAsia"/>
          <w:sz w:val="28"/>
          <w:szCs w:val="28"/>
        </w:rPr>
        <w:t>大力发展</w:t>
      </w:r>
      <w:r w:rsidR="0030114E">
        <w:rPr>
          <w:rFonts w:hint="eastAsia"/>
          <w:sz w:val="28"/>
          <w:szCs w:val="28"/>
        </w:rPr>
        <w:t>农</w:t>
      </w:r>
      <w:r w:rsidR="0030114E">
        <w:rPr>
          <w:rFonts w:hint="eastAsia"/>
          <w:sz w:val="28"/>
          <w:szCs w:val="28"/>
        </w:rPr>
        <w:lastRenderedPageBreak/>
        <w:t>家乐及民宿产业。打造集爱国主义教育、旅游拓展体验、农业休闲观光、</w:t>
      </w:r>
      <w:r w:rsidR="009638A8">
        <w:rPr>
          <w:rFonts w:hint="eastAsia"/>
          <w:sz w:val="28"/>
          <w:szCs w:val="28"/>
        </w:rPr>
        <w:t>生态</w:t>
      </w:r>
      <w:r w:rsidR="009638A8" w:rsidRPr="009D014C">
        <w:rPr>
          <w:rFonts w:hint="eastAsia"/>
          <w:sz w:val="28"/>
          <w:szCs w:val="28"/>
        </w:rPr>
        <w:t>康养</w:t>
      </w:r>
      <w:r w:rsidR="009638A8">
        <w:rPr>
          <w:rFonts w:hint="eastAsia"/>
          <w:sz w:val="28"/>
          <w:szCs w:val="28"/>
        </w:rPr>
        <w:t>、品味特色民俗为一体的省级知名乡村旅游胜地。</w:t>
      </w:r>
    </w:p>
    <w:p w14:paraId="316210A1" w14:textId="4FF31B5E" w:rsidR="007D76CA" w:rsidRPr="008E219E" w:rsidRDefault="008E219E" w:rsidP="00727A76">
      <w:pPr>
        <w:spacing w:line="360" w:lineRule="auto"/>
        <w:ind w:firstLineChars="200" w:firstLine="562"/>
        <w:rPr>
          <w:b/>
          <w:sz w:val="28"/>
          <w:szCs w:val="28"/>
        </w:rPr>
      </w:pPr>
      <w:r w:rsidRPr="008E219E">
        <w:rPr>
          <w:rFonts w:hint="eastAsia"/>
          <w:b/>
          <w:sz w:val="28"/>
          <w:szCs w:val="28"/>
        </w:rPr>
        <w:t>4</w:t>
      </w:r>
      <w:r w:rsidRPr="008E219E">
        <w:rPr>
          <w:rFonts w:hint="eastAsia"/>
          <w:b/>
          <w:sz w:val="28"/>
          <w:szCs w:val="28"/>
        </w:rPr>
        <w:t>、山水王家河</w:t>
      </w:r>
    </w:p>
    <w:p w14:paraId="0F255931" w14:textId="3C39A372" w:rsidR="007D76CA" w:rsidRDefault="00C603F3" w:rsidP="00727A76">
      <w:pPr>
        <w:spacing w:line="360" w:lineRule="auto"/>
        <w:ind w:firstLineChars="200" w:firstLine="560"/>
        <w:rPr>
          <w:sz w:val="28"/>
          <w:szCs w:val="28"/>
        </w:rPr>
      </w:pPr>
      <w:r>
        <w:rPr>
          <w:rFonts w:hint="eastAsia"/>
          <w:sz w:val="28"/>
          <w:szCs w:val="28"/>
        </w:rPr>
        <w:t>以仰韶文化遗存为根基，打造仰</w:t>
      </w:r>
      <w:proofErr w:type="gramStart"/>
      <w:r>
        <w:rPr>
          <w:rFonts w:hint="eastAsia"/>
          <w:sz w:val="28"/>
          <w:szCs w:val="28"/>
        </w:rPr>
        <w:t>韶</w:t>
      </w:r>
      <w:proofErr w:type="gramEnd"/>
      <w:r>
        <w:rPr>
          <w:rFonts w:hint="eastAsia"/>
          <w:sz w:val="28"/>
          <w:szCs w:val="28"/>
        </w:rPr>
        <w:t>遗址</w:t>
      </w:r>
      <w:r w:rsidR="00E219AA">
        <w:rPr>
          <w:rFonts w:hint="eastAsia"/>
          <w:sz w:val="28"/>
          <w:szCs w:val="28"/>
        </w:rPr>
        <w:t>文化园；以雷坪寺建筑为载体，挖掘周人农耕文化，建设雷坪川山水风景区。依托王家河流域的自然景色，着力打造“春之山花、夏之浓荫，秋之红叶、冬之白雪”景观，建成具有地方特色、人与自然和谐相处的文化体验风景区。</w:t>
      </w:r>
    </w:p>
    <w:p w14:paraId="0A401D31" w14:textId="287BD7CC" w:rsidR="00E56F0F" w:rsidRPr="00E56F0F" w:rsidRDefault="00E56F0F" w:rsidP="00E56F0F">
      <w:pPr>
        <w:spacing w:line="360" w:lineRule="auto"/>
        <w:ind w:firstLineChars="200" w:firstLine="562"/>
        <w:outlineLvl w:val="4"/>
        <w:rPr>
          <w:b/>
          <w:sz w:val="28"/>
          <w:szCs w:val="28"/>
        </w:rPr>
      </w:pPr>
      <w:r w:rsidRPr="00E56F0F">
        <w:rPr>
          <w:rFonts w:hint="eastAsia"/>
          <w:b/>
          <w:sz w:val="28"/>
          <w:szCs w:val="28"/>
        </w:rPr>
        <w:t>（三）加快</w:t>
      </w:r>
      <w:r w:rsidR="000D667A">
        <w:rPr>
          <w:rFonts w:hint="eastAsia"/>
          <w:b/>
          <w:sz w:val="28"/>
          <w:szCs w:val="28"/>
        </w:rPr>
        <w:t>推进</w:t>
      </w:r>
      <w:r w:rsidRPr="00E56F0F">
        <w:rPr>
          <w:rFonts w:hint="eastAsia"/>
          <w:b/>
          <w:sz w:val="28"/>
          <w:szCs w:val="28"/>
        </w:rPr>
        <w:t>农村旅游设施建设</w:t>
      </w:r>
    </w:p>
    <w:p w14:paraId="59DA9587" w14:textId="5C0AFD98" w:rsidR="00144793" w:rsidRPr="00144793" w:rsidRDefault="00144793" w:rsidP="00144793">
      <w:pPr>
        <w:spacing w:line="360" w:lineRule="auto"/>
        <w:ind w:firstLineChars="200" w:firstLine="560"/>
        <w:rPr>
          <w:sz w:val="28"/>
          <w:szCs w:val="28"/>
        </w:rPr>
      </w:pPr>
      <w:r w:rsidRPr="00144793">
        <w:rPr>
          <w:rFonts w:hint="eastAsia"/>
          <w:sz w:val="28"/>
          <w:szCs w:val="28"/>
        </w:rPr>
        <w:t>加快推进农村旅游设施建设</w:t>
      </w:r>
      <w:r>
        <w:rPr>
          <w:rFonts w:hint="eastAsia"/>
          <w:sz w:val="28"/>
          <w:szCs w:val="28"/>
        </w:rPr>
        <w:t>。</w:t>
      </w:r>
      <w:r w:rsidRPr="00144793">
        <w:rPr>
          <w:rFonts w:hint="eastAsia"/>
          <w:sz w:val="28"/>
          <w:szCs w:val="28"/>
        </w:rPr>
        <w:t>选择生态环境好，具有特色的村庄，开发</w:t>
      </w:r>
      <w:proofErr w:type="gramStart"/>
      <w:r w:rsidRPr="00144793">
        <w:rPr>
          <w:rFonts w:hint="eastAsia"/>
          <w:sz w:val="28"/>
          <w:szCs w:val="28"/>
        </w:rPr>
        <w:t>一</w:t>
      </w:r>
      <w:proofErr w:type="gramEnd"/>
      <w:r w:rsidRPr="00144793">
        <w:rPr>
          <w:rFonts w:hint="eastAsia"/>
          <w:sz w:val="28"/>
          <w:szCs w:val="28"/>
        </w:rPr>
        <w:t>批示范性乡村农家乐；推进</w:t>
      </w:r>
      <w:r>
        <w:rPr>
          <w:rFonts w:hint="eastAsia"/>
          <w:sz w:val="28"/>
          <w:szCs w:val="28"/>
        </w:rPr>
        <w:t>农村</w:t>
      </w:r>
      <w:r w:rsidRPr="00144793">
        <w:rPr>
          <w:rFonts w:hint="eastAsia"/>
          <w:sz w:val="28"/>
          <w:szCs w:val="28"/>
        </w:rPr>
        <w:t>景观风貌改造，打造绿色通道，建设市民休闲空间。根据目前</w:t>
      </w:r>
      <w:r>
        <w:rPr>
          <w:rFonts w:hint="eastAsia"/>
          <w:sz w:val="28"/>
          <w:szCs w:val="28"/>
        </w:rPr>
        <w:t>王益区</w:t>
      </w:r>
      <w:r w:rsidRPr="00144793">
        <w:rPr>
          <w:rFonts w:hint="eastAsia"/>
          <w:sz w:val="28"/>
          <w:szCs w:val="28"/>
        </w:rPr>
        <w:t>已有的农家乐、休闲农业园区、休闲度假村等产品外，丰富农庄与庄园、采摘园、博览园、科技产业园、乡村风景道、大地景观、乡村博物馆等乡村旅游业态，增加游客消费选择。依托目前的星级农家乐，在</w:t>
      </w:r>
      <w:r>
        <w:rPr>
          <w:rFonts w:hint="eastAsia"/>
          <w:sz w:val="28"/>
          <w:szCs w:val="28"/>
        </w:rPr>
        <w:t>王益区</w:t>
      </w:r>
      <w:r w:rsidRPr="00144793">
        <w:rPr>
          <w:rFonts w:hint="eastAsia"/>
          <w:sz w:val="28"/>
          <w:szCs w:val="28"/>
        </w:rPr>
        <w:t>形成以精品客栈、精品民宿、乡村别墅、房车营地、休闲度假村等多种住宿设施相补充的住宿度假产品体系，满足不同类型游客的乡村度假体验。</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7521" w:rsidRPr="00BB5949" w14:paraId="15A6CA8E" w14:textId="77777777" w:rsidTr="00144793">
        <w:trPr>
          <w:trHeight w:val="454"/>
          <w:tblHeader/>
          <w:jc w:val="center"/>
        </w:trPr>
        <w:tc>
          <w:tcPr>
            <w:tcW w:w="8522" w:type="dxa"/>
            <w:vAlign w:val="center"/>
          </w:tcPr>
          <w:p w14:paraId="24380F11" w14:textId="73A13168" w:rsidR="00887521" w:rsidRPr="00BB5949" w:rsidRDefault="00887521" w:rsidP="001710B1">
            <w:pPr>
              <w:jc w:val="center"/>
            </w:pPr>
            <w:r w:rsidRPr="00BB5949">
              <w:rPr>
                <w:b/>
              </w:rPr>
              <w:t>专栏</w:t>
            </w:r>
            <w:r>
              <w:rPr>
                <w:b/>
              </w:rPr>
              <w:t>2</w:t>
            </w:r>
            <w:r w:rsidR="003A1F09">
              <w:rPr>
                <w:b/>
              </w:rPr>
              <w:t>2</w:t>
            </w:r>
            <w:r w:rsidRPr="00BB5949">
              <w:rPr>
                <w:b/>
              </w:rPr>
              <w:t xml:space="preserve"> </w:t>
            </w:r>
            <w:r w:rsidRPr="00BB5949">
              <w:rPr>
                <w:rFonts w:hint="eastAsia"/>
                <w:b/>
              </w:rPr>
              <w:t xml:space="preserve"> </w:t>
            </w:r>
            <w:r w:rsidRPr="00BB5949">
              <w:rPr>
                <w:b/>
              </w:rPr>
              <w:t>重点项目</w:t>
            </w:r>
          </w:p>
        </w:tc>
      </w:tr>
      <w:tr w:rsidR="00887521" w:rsidRPr="00BB5949" w14:paraId="5EF3101D" w14:textId="77777777" w:rsidTr="00144793">
        <w:trPr>
          <w:trHeight w:val="454"/>
          <w:jc w:val="center"/>
        </w:trPr>
        <w:tc>
          <w:tcPr>
            <w:tcW w:w="8522" w:type="dxa"/>
            <w:vAlign w:val="center"/>
          </w:tcPr>
          <w:p w14:paraId="3AB57916" w14:textId="25BFF980" w:rsidR="00887521" w:rsidRPr="00772E2D" w:rsidRDefault="00C11587" w:rsidP="00772E2D">
            <w:pPr>
              <w:ind w:firstLineChars="200" w:firstLine="422"/>
            </w:pPr>
            <w:r>
              <w:rPr>
                <w:rFonts w:hint="eastAsia"/>
                <w:b/>
              </w:rPr>
              <w:t>耀</w:t>
            </w:r>
            <w:proofErr w:type="gramStart"/>
            <w:r>
              <w:rPr>
                <w:rFonts w:hint="eastAsia"/>
                <w:b/>
              </w:rPr>
              <w:t>瓷</w:t>
            </w:r>
            <w:r w:rsidR="006B0268">
              <w:rPr>
                <w:rFonts w:hint="eastAsia"/>
                <w:b/>
              </w:rPr>
              <w:t>文化</w:t>
            </w:r>
            <w:proofErr w:type="gramEnd"/>
            <w:r w:rsidR="0061728A">
              <w:rPr>
                <w:rFonts w:hint="eastAsia"/>
                <w:b/>
              </w:rPr>
              <w:t>特色小镇</w:t>
            </w:r>
            <w:r w:rsidR="006B0268">
              <w:rPr>
                <w:rFonts w:hint="eastAsia"/>
                <w:b/>
              </w:rPr>
              <w:t>建设项目</w:t>
            </w:r>
            <w:r w:rsidR="0061728A" w:rsidRPr="00DE7B96">
              <w:rPr>
                <w:rFonts w:hint="eastAsia"/>
                <w:b/>
              </w:rPr>
              <w:t>：</w:t>
            </w:r>
            <w:r w:rsidR="0061728A" w:rsidRPr="005303A9">
              <w:rPr>
                <w:rFonts w:hint="eastAsia"/>
              </w:rPr>
              <w:t>按照产业“特而强”、功能“聚而合”、形态“小而美”、机制“新而活”等模式，</w:t>
            </w:r>
            <w:r w:rsidR="00831321">
              <w:rPr>
                <w:rFonts w:hint="eastAsia"/>
              </w:rPr>
              <w:t>推进</w:t>
            </w:r>
            <w:r w:rsidRPr="00C11587">
              <w:t>中国耀瓷民俗风情街区</w:t>
            </w:r>
            <w:r>
              <w:rPr>
                <w:rFonts w:hint="eastAsia"/>
              </w:rPr>
              <w:t>、</w:t>
            </w:r>
            <w:r w:rsidRPr="00C11587">
              <w:t>耀瓷会展中心</w:t>
            </w:r>
            <w:r w:rsidR="00831321">
              <w:rPr>
                <w:rFonts w:hint="eastAsia"/>
              </w:rPr>
              <w:t>建设</w:t>
            </w:r>
            <w:r>
              <w:rPr>
                <w:rFonts w:hint="eastAsia"/>
              </w:rPr>
              <w:t>，创建国家</w:t>
            </w:r>
            <w:r w:rsidR="00772E2D">
              <w:rPr>
                <w:rFonts w:hint="eastAsia"/>
              </w:rPr>
              <w:t>级特色小镇；总投资</w:t>
            </w:r>
            <w:r w:rsidR="00772E2D">
              <w:rPr>
                <w:rFonts w:hint="eastAsia"/>
              </w:rPr>
              <w:t>2</w:t>
            </w:r>
            <w:r w:rsidR="00831321">
              <w:t>00</w:t>
            </w:r>
            <w:r w:rsidR="00772E2D">
              <w:t>000</w:t>
            </w:r>
            <w:r w:rsidR="00772E2D">
              <w:rPr>
                <w:rFonts w:hint="eastAsia"/>
              </w:rPr>
              <w:t>万元。</w:t>
            </w:r>
          </w:p>
        </w:tc>
      </w:tr>
      <w:tr w:rsidR="00887521" w:rsidRPr="00BB5949" w14:paraId="7219B8BF" w14:textId="77777777" w:rsidTr="00144793">
        <w:trPr>
          <w:trHeight w:val="454"/>
          <w:jc w:val="center"/>
        </w:trPr>
        <w:tc>
          <w:tcPr>
            <w:tcW w:w="8522" w:type="dxa"/>
            <w:vAlign w:val="center"/>
          </w:tcPr>
          <w:p w14:paraId="2DBE218C" w14:textId="338CD00F" w:rsidR="00887521" w:rsidRPr="00BB5949" w:rsidRDefault="00F21A2D" w:rsidP="001710B1">
            <w:pPr>
              <w:ind w:firstLineChars="200" w:firstLine="422"/>
              <w:rPr>
                <w:b/>
              </w:rPr>
            </w:pPr>
            <w:r w:rsidRPr="00F21A2D">
              <w:rPr>
                <w:rFonts w:hint="eastAsia"/>
                <w:b/>
              </w:rPr>
              <w:t>孟姜女故里</w:t>
            </w:r>
            <w:proofErr w:type="gramStart"/>
            <w:r>
              <w:rPr>
                <w:rFonts w:hint="eastAsia"/>
                <w:b/>
              </w:rPr>
              <w:t>桃</w:t>
            </w:r>
            <w:proofErr w:type="gramEnd"/>
            <w:r>
              <w:rPr>
                <w:rFonts w:hint="eastAsia"/>
                <w:b/>
              </w:rPr>
              <w:t>产业</w:t>
            </w:r>
            <w:r w:rsidR="00A96663">
              <w:rPr>
                <w:rFonts w:hint="eastAsia"/>
                <w:b/>
              </w:rPr>
              <w:t>田园综合体建设项目：</w:t>
            </w:r>
            <w:r w:rsidR="00E27592" w:rsidRPr="00E27592">
              <w:rPr>
                <w:rFonts w:hint="eastAsia"/>
              </w:rPr>
              <w:t>推进孟姜女故里旅游开发，改造旅游环线、实施孟姜女故里景观改造</w:t>
            </w:r>
            <w:r w:rsidR="009D0555">
              <w:rPr>
                <w:rFonts w:hint="eastAsia"/>
              </w:rPr>
              <w:t>、旅游设施</w:t>
            </w:r>
            <w:r w:rsidR="00E27592" w:rsidRPr="00E27592">
              <w:rPr>
                <w:rFonts w:hint="eastAsia"/>
              </w:rPr>
              <w:t>和“孟姜红”仙桃产业园建设，打造孟姜女农业文化旅游田园综合体</w:t>
            </w:r>
            <w:r w:rsidR="006C7438">
              <w:rPr>
                <w:rFonts w:hint="eastAsia"/>
              </w:rPr>
              <w:t>；总投资</w:t>
            </w:r>
            <w:r>
              <w:t>2</w:t>
            </w:r>
            <w:r w:rsidR="006C7438">
              <w:t>000</w:t>
            </w:r>
            <w:r w:rsidR="006C7438">
              <w:rPr>
                <w:rFonts w:hint="eastAsia"/>
              </w:rPr>
              <w:t>万元。</w:t>
            </w:r>
          </w:p>
        </w:tc>
      </w:tr>
      <w:tr w:rsidR="00887521" w:rsidRPr="00BB5949" w14:paraId="7DE09BE6" w14:textId="77777777" w:rsidTr="00144793">
        <w:trPr>
          <w:trHeight w:val="454"/>
          <w:jc w:val="center"/>
        </w:trPr>
        <w:tc>
          <w:tcPr>
            <w:tcW w:w="8522" w:type="dxa"/>
            <w:vAlign w:val="center"/>
          </w:tcPr>
          <w:p w14:paraId="5FD15CC3" w14:textId="5D971CA8" w:rsidR="00887521" w:rsidRPr="00BB5949" w:rsidRDefault="002E6488" w:rsidP="001710B1">
            <w:pPr>
              <w:ind w:firstLineChars="196" w:firstLine="413"/>
              <w:rPr>
                <w:b/>
              </w:rPr>
            </w:pPr>
            <w:r w:rsidRPr="002E6488">
              <w:rPr>
                <w:rFonts w:hint="eastAsia"/>
                <w:b/>
              </w:rPr>
              <w:t>民俗义兴村田园综合体建设项目：</w:t>
            </w:r>
            <w:r w:rsidR="005D54A5" w:rsidRPr="005D54A5">
              <w:rPr>
                <w:rFonts w:hint="eastAsia"/>
              </w:rPr>
              <w:t>依托</w:t>
            </w:r>
            <w:r w:rsidR="00596AE2" w:rsidRPr="00596AE2">
              <w:rPr>
                <w:rFonts w:hint="eastAsia"/>
              </w:rPr>
              <w:t>义兴村乡贤传统文化、燎</w:t>
            </w:r>
            <w:proofErr w:type="gramStart"/>
            <w:r w:rsidR="00596AE2" w:rsidRPr="00596AE2">
              <w:rPr>
                <w:rFonts w:hint="eastAsia"/>
              </w:rPr>
              <w:t>疳</w:t>
            </w:r>
            <w:proofErr w:type="gramEnd"/>
            <w:r w:rsidR="00596AE2" w:rsidRPr="00596AE2">
              <w:rPr>
                <w:rFonts w:hint="eastAsia"/>
              </w:rPr>
              <w:t>省级非遗、古窑洞群体院落，建设</w:t>
            </w:r>
            <w:r w:rsidR="00B333FD" w:rsidRPr="00B333FD">
              <w:t>义兴古窑洞民俗文化园</w:t>
            </w:r>
            <w:r w:rsidR="00502686">
              <w:rPr>
                <w:rFonts w:hint="eastAsia"/>
              </w:rPr>
              <w:t>；</w:t>
            </w:r>
            <w:r w:rsidR="00B333FD">
              <w:rPr>
                <w:rFonts w:hint="eastAsia"/>
              </w:rPr>
              <w:t>总投资</w:t>
            </w:r>
            <w:r w:rsidR="00B333FD" w:rsidRPr="00B333FD">
              <w:t>42000</w:t>
            </w:r>
            <w:r w:rsidR="00B333FD">
              <w:rPr>
                <w:rFonts w:hint="eastAsia"/>
              </w:rPr>
              <w:t>万元。</w:t>
            </w:r>
          </w:p>
        </w:tc>
      </w:tr>
      <w:tr w:rsidR="005D54A5" w:rsidRPr="00BB5949" w14:paraId="36223F22" w14:textId="77777777" w:rsidTr="00144793">
        <w:trPr>
          <w:trHeight w:val="454"/>
          <w:jc w:val="center"/>
        </w:trPr>
        <w:tc>
          <w:tcPr>
            <w:tcW w:w="8522" w:type="dxa"/>
            <w:vAlign w:val="center"/>
          </w:tcPr>
          <w:p w14:paraId="1015F9F1" w14:textId="47520D88" w:rsidR="005D54A5" w:rsidRPr="002E6488" w:rsidRDefault="005D54A5" w:rsidP="001710B1">
            <w:pPr>
              <w:ind w:firstLineChars="196" w:firstLine="413"/>
              <w:rPr>
                <w:b/>
              </w:rPr>
            </w:pPr>
            <w:r w:rsidRPr="005D54A5">
              <w:rPr>
                <w:rFonts w:hint="eastAsia"/>
                <w:b/>
              </w:rPr>
              <w:t>红色</w:t>
            </w:r>
            <w:proofErr w:type="gramStart"/>
            <w:r w:rsidRPr="005D54A5">
              <w:rPr>
                <w:rFonts w:hint="eastAsia"/>
                <w:b/>
              </w:rPr>
              <w:t>军台岭</w:t>
            </w:r>
            <w:r w:rsidR="00F470DA">
              <w:rPr>
                <w:rFonts w:hint="eastAsia"/>
                <w:b/>
              </w:rPr>
              <w:t>文化</w:t>
            </w:r>
            <w:proofErr w:type="gramEnd"/>
            <w:r w:rsidR="00F470DA">
              <w:rPr>
                <w:rFonts w:hint="eastAsia"/>
                <w:b/>
              </w:rPr>
              <w:t>旅游</w:t>
            </w:r>
            <w:r w:rsidR="00F470DA" w:rsidRPr="00F470DA">
              <w:rPr>
                <w:rFonts w:hint="eastAsia"/>
                <w:b/>
              </w:rPr>
              <w:t>田</w:t>
            </w:r>
            <w:r w:rsidRPr="005D54A5">
              <w:rPr>
                <w:rFonts w:hint="eastAsia"/>
                <w:b/>
              </w:rPr>
              <w:t>园综合体建设项目：</w:t>
            </w:r>
            <w:r w:rsidRPr="005D54A5">
              <w:rPr>
                <w:rFonts w:hint="eastAsia"/>
              </w:rPr>
              <w:t>建设集爱国主义教育、旅游拓展体验、农业休闲观光、生态康养、品味特色民俗为一体的省级知名乡村旅游胜地</w:t>
            </w:r>
            <w:r>
              <w:rPr>
                <w:rFonts w:hint="eastAsia"/>
              </w:rPr>
              <w:t>；</w:t>
            </w:r>
            <w:r w:rsidRPr="005D54A5">
              <w:rPr>
                <w:rFonts w:hint="eastAsia"/>
              </w:rPr>
              <w:t>总投资</w:t>
            </w:r>
            <w:r>
              <w:t>1</w:t>
            </w:r>
            <w:r w:rsidRPr="005D54A5">
              <w:t>2000</w:t>
            </w:r>
            <w:r w:rsidRPr="005D54A5">
              <w:t>万元</w:t>
            </w:r>
            <w:r w:rsidRPr="005D54A5">
              <w:rPr>
                <w:rFonts w:hint="eastAsia"/>
              </w:rPr>
              <w:t>。</w:t>
            </w:r>
          </w:p>
        </w:tc>
      </w:tr>
      <w:tr w:rsidR="00F470DA" w:rsidRPr="00BB5949" w14:paraId="7C712D4B" w14:textId="77777777" w:rsidTr="00144793">
        <w:trPr>
          <w:trHeight w:val="454"/>
          <w:jc w:val="center"/>
        </w:trPr>
        <w:tc>
          <w:tcPr>
            <w:tcW w:w="8522" w:type="dxa"/>
            <w:vAlign w:val="center"/>
          </w:tcPr>
          <w:p w14:paraId="647876C4" w14:textId="194EB12B" w:rsidR="00F470DA" w:rsidRPr="005D54A5" w:rsidRDefault="00E32ED2" w:rsidP="001710B1">
            <w:pPr>
              <w:ind w:firstLineChars="196" w:firstLine="413"/>
              <w:rPr>
                <w:b/>
              </w:rPr>
            </w:pPr>
            <w:r w:rsidRPr="00E32ED2">
              <w:rPr>
                <w:rFonts w:hint="eastAsia"/>
                <w:b/>
              </w:rPr>
              <w:lastRenderedPageBreak/>
              <w:t>山水王家河文化旅游田园综合体建设项目：</w:t>
            </w:r>
            <w:r w:rsidR="00630594">
              <w:rPr>
                <w:color w:val="000000"/>
                <w:kern w:val="0"/>
                <w:sz w:val="22"/>
                <w:szCs w:val="22"/>
                <w:lang w:bidi="ar"/>
              </w:rPr>
              <w:t>对王家河</w:t>
            </w:r>
            <w:r w:rsidR="00630594" w:rsidRPr="00630594">
              <w:rPr>
                <w:rFonts w:hint="eastAsia"/>
                <w:color w:val="000000"/>
                <w:kern w:val="0"/>
                <w:sz w:val="22"/>
                <w:szCs w:val="22"/>
                <w:lang w:bidi="ar"/>
              </w:rPr>
              <w:t>仰韶文化</w:t>
            </w:r>
            <w:r w:rsidR="00630594">
              <w:rPr>
                <w:color w:val="000000"/>
                <w:kern w:val="0"/>
                <w:sz w:val="22"/>
                <w:szCs w:val="22"/>
                <w:lang w:bidi="ar"/>
              </w:rPr>
              <w:t>遗址群进行保护</w:t>
            </w:r>
            <w:r w:rsidR="00630594">
              <w:rPr>
                <w:rFonts w:hint="eastAsia"/>
                <w:color w:val="000000"/>
                <w:kern w:val="0"/>
                <w:sz w:val="22"/>
                <w:szCs w:val="22"/>
                <w:lang w:bidi="ar"/>
              </w:rPr>
              <w:t>，</w:t>
            </w:r>
            <w:r w:rsidR="00630594" w:rsidRPr="00630594">
              <w:rPr>
                <w:color w:val="000000"/>
                <w:kern w:val="0"/>
                <w:sz w:val="22"/>
                <w:szCs w:val="22"/>
                <w:lang w:bidi="ar"/>
              </w:rPr>
              <w:t>建设山水王家河文化旅游景区</w:t>
            </w:r>
            <w:r w:rsidR="00630594">
              <w:rPr>
                <w:rFonts w:hint="eastAsia"/>
                <w:color w:val="000000"/>
                <w:kern w:val="0"/>
                <w:sz w:val="22"/>
                <w:szCs w:val="22"/>
                <w:lang w:bidi="ar"/>
              </w:rPr>
              <w:t>；</w:t>
            </w:r>
            <w:r w:rsidR="00630594" w:rsidRPr="00630594">
              <w:rPr>
                <w:rFonts w:hint="eastAsia"/>
                <w:color w:val="000000"/>
                <w:kern w:val="0"/>
                <w:sz w:val="22"/>
                <w:szCs w:val="22"/>
                <w:lang w:bidi="ar"/>
              </w:rPr>
              <w:t>总投资</w:t>
            </w:r>
            <w:r w:rsidR="00630594">
              <w:rPr>
                <w:color w:val="000000"/>
                <w:kern w:val="0"/>
                <w:sz w:val="22"/>
                <w:szCs w:val="22"/>
                <w:lang w:bidi="ar"/>
              </w:rPr>
              <w:t>33</w:t>
            </w:r>
            <w:r w:rsidR="00630594" w:rsidRPr="00630594">
              <w:rPr>
                <w:color w:val="000000"/>
                <w:kern w:val="0"/>
                <w:sz w:val="22"/>
                <w:szCs w:val="22"/>
                <w:lang w:bidi="ar"/>
              </w:rPr>
              <w:t>000</w:t>
            </w:r>
            <w:r w:rsidR="00630594" w:rsidRPr="00630594">
              <w:rPr>
                <w:color w:val="000000"/>
                <w:kern w:val="0"/>
                <w:sz w:val="22"/>
                <w:szCs w:val="22"/>
                <w:lang w:bidi="ar"/>
              </w:rPr>
              <w:t>万元</w:t>
            </w:r>
            <w:r w:rsidR="00630594" w:rsidRPr="00630594">
              <w:rPr>
                <w:rFonts w:hint="eastAsia"/>
                <w:color w:val="000000"/>
                <w:kern w:val="0"/>
                <w:sz w:val="22"/>
                <w:szCs w:val="22"/>
                <w:lang w:bidi="ar"/>
              </w:rPr>
              <w:t>。</w:t>
            </w:r>
          </w:p>
        </w:tc>
      </w:tr>
      <w:tr w:rsidR="00887521" w:rsidRPr="00BB5949" w14:paraId="51B5CAD9" w14:textId="77777777" w:rsidTr="00144793">
        <w:trPr>
          <w:trHeight w:val="454"/>
          <w:jc w:val="center"/>
        </w:trPr>
        <w:tc>
          <w:tcPr>
            <w:tcW w:w="8522" w:type="dxa"/>
            <w:vAlign w:val="center"/>
          </w:tcPr>
          <w:p w14:paraId="2CC9B872" w14:textId="51C89AC4" w:rsidR="00887521" w:rsidRPr="005D54A5" w:rsidRDefault="00BB5645" w:rsidP="001710B1">
            <w:pPr>
              <w:ind w:firstLineChars="196" w:firstLine="413"/>
            </w:pPr>
            <w:r w:rsidRPr="00F362A1">
              <w:rPr>
                <w:b/>
              </w:rPr>
              <w:t>乡村旅游设施建设</w:t>
            </w:r>
            <w:r w:rsidRPr="00F362A1">
              <w:rPr>
                <w:rFonts w:hint="eastAsia"/>
                <w:b/>
              </w:rPr>
              <w:t>项目：</w:t>
            </w:r>
            <w:r w:rsidRPr="00BB5645">
              <w:t>完成</w:t>
            </w:r>
            <w:r w:rsidRPr="00BB5645">
              <w:t>20</w:t>
            </w:r>
            <w:r w:rsidRPr="00BB5645">
              <w:t>个村的乡村旅游设施建设</w:t>
            </w:r>
            <w:r>
              <w:rPr>
                <w:rFonts w:hint="eastAsia"/>
              </w:rPr>
              <w:t>；</w:t>
            </w:r>
            <w:r w:rsidRPr="00BB5645">
              <w:rPr>
                <w:rFonts w:hint="eastAsia"/>
              </w:rPr>
              <w:t>总投资</w:t>
            </w:r>
            <w:r>
              <w:t>50</w:t>
            </w:r>
            <w:r w:rsidRPr="00BB5645">
              <w:t>000</w:t>
            </w:r>
            <w:r w:rsidRPr="00BB5645">
              <w:t>万元</w:t>
            </w:r>
            <w:r w:rsidRPr="00BB5645">
              <w:rPr>
                <w:rFonts w:hint="eastAsia"/>
              </w:rPr>
              <w:t>。</w:t>
            </w:r>
          </w:p>
        </w:tc>
      </w:tr>
    </w:tbl>
    <w:p w14:paraId="40DAEDCA" w14:textId="77777777" w:rsidR="00887521" w:rsidRPr="0068578C" w:rsidRDefault="00887521" w:rsidP="00727A76">
      <w:pPr>
        <w:spacing w:line="360" w:lineRule="auto"/>
        <w:ind w:firstLineChars="200" w:firstLine="560"/>
        <w:rPr>
          <w:sz w:val="28"/>
          <w:szCs w:val="28"/>
        </w:rPr>
      </w:pPr>
    </w:p>
    <w:p w14:paraId="400AD8BE" w14:textId="77777777" w:rsidR="00887521" w:rsidRDefault="00887521" w:rsidP="00D0139B">
      <w:pPr>
        <w:spacing w:line="360" w:lineRule="auto"/>
        <w:ind w:firstLineChars="200" w:firstLine="560"/>
        <w:rPr>
          <w:sz w:val="28"/>
          <w:szCs w:val="28"/>
        </w:rPr>
        <w:sectPr w:rsidR="00887521" w:rsidSect="008C36C9">
          <w:pgSz w:w="11906" w:h="16838"/>
          <w:pgMar w:top="1440" w:right="1800" w:bottom="1440" w:left="1800" w:header="851" w:footer="992" w:gutter="0"/>
          <w:cols w:space="425"/>
          <w:docGrid w:type="lines" w:linePitch="312"/>
        </w:sectPr>
      </w:pPr>
    </w:p>
    <w:p w14:paraId="203ECC8C" w14:textId="77777777" w:rsidR="00887521" w:rsidRDefault="00887521" w:rsidP="00887521">
      <w:pPr>
        <w:spacing w:beforeLines="100" w:before="312" w:afterLines="50" w:after="156" w:line="360" w:lineRule="auto"/>
        <w:jc w:val="center"/>
        <w:outlineLvl w:val="1"/>
        <w:rPr>
          <w:rFonts w:eastAsia="黑体"/>
          <w:b/>
          <w:sz w:val="30"/>
          <w:szCs w:val="30"/>
        </w:rPr>
      </w:pPr>
      <w:bookmarkStart w:id="122" w:name="_Toc524619084"/>
      <w:bookmarkStart w:id="123" w:name="_Toc534912504"/>
      <w:r>
        <w:rPr>
          <w:rFonts w:eastAsia="黑体"/>
          <w:b/>
          <w:sz w:val="30"/>
          <w:szCs w:val="30"/>
        </w:rPr>
        <w:lastRenderedPageBreak/>
        <w:t>第六章</w:t>
      </w:r>
      <w:r>
        <w:rPr>
          <w:rFonts w:eastAsia="黑体"/>
          <w:b/>
          <w:sz w:val="30"/>
          <w:szCs w:val="30"/>
        </w:rPr>
        <w:t xml:space="preserve">  </w:t>
      </w:r>
      <w:r>
        <w:rPr>
          <w:rFonts w:eastAsia="黑体"/>
          <w:b/>
          <w:sz w:val="30"/>
          <w:szCs w:val="30"/>
        </w:rPr>
        <w:t>推进农业绿色发展，实现乡村生态宜居</w:t>
      </w:r>
      <w:bookmarkEnd w:id="122"/>
      <w:bookmarkEnd w:id="123"/>
    </w:p>
    <w:p w14:paraId="2439E53D" w14:textId="295BA059" w:rsidR="00887521" w:rsidRDefault="00887521" w:rsidP="00887521">
      <w:pPr>
        <w:spacing w:beforeLines="50" w:before="156" w:afterLines="50" w:after="156"/>
        <w:jc w:val="center"/>
        <w:outlineLvl w:val="2"/>
        <w:rPr>
          <w:rFonts w:eastAsia="黑体"/>
          <w:bCs/>
          <w:sz w:val="30"/>
          <w:szCs w:val="30"/>
        </w:rPr>
      </w:pPr>
      <w:bookmarkStart w:id="124" w:name="_Toc515067559"/>
      <w:bookmarkStart w:id="125" w:name="_Toc524619085"/>
      <w:bookmarkStart w:id="126" w:name="_Toc534912505"/>
      <w:r>
        <w:rPr>
          <w:rFonts w:eastAsia="黑体"/>
          <w:bCs/>
          <w:sz w:val="30"/>
          <w:szCs w:val="30"/>
        </w:rPr>
        <w:t>第一节</w:t>
      </w:r>
      <w:r>
        <w:rPr>
          <w:rFonts w:eastAsia="黑体"/>
          <w:bCs/>
          <w:sz w:val="30"/>
          <w:szCs w:val="30"/>
        </w:rPr>
        <w:t xml:space="preserve">  </w:t>
      </w:r>
      <w:r>
        <w:rPr>
          <w:rFonts w:eastAsia="黑体"/>
          <w:bCs/>
          <w:sz w:val="30"/>
          <w:szCs w:val="30"/>
        </w:rPr>
        <w:t>推进农业绿色发展</w:t>
      </w:r>
      <w:bookmarkEnd w:id="124"/>
      <w:bookmarkEnd w:id="125"/>
      <w:bookmarkEnd w:id="126"/>
    </w:p>
    <w:p w14:paraId="3B234588" w14:textId="081E4C46" w:rsidR="008E489B" w:rsidRPr="008E489B" w:rsidRDefault="008E489B" w:rsidP="008E489B">
      <w:pPr>
        <w:spacing w:line="360" w:lineRule="auto"/>
        <w:ind w:firstLineChars="200" w:firstLine="560"/>
        <w:rPr>
          <w:sz w:val="28"/>
          <w:szCs w:val="28"/>
        </w:rPr>
      </w:pPr>
      <w:r>
        <w:rPr>
          <w:rFonts w:hint="eastAsia"/>
          <w:sz w:val="28"/>
          <w:szCs w:val="28"/>
        </w:rPr>
        <w:t>牢固树立“绿水青山就是金山银山”的理念，坚持尊重自然、顺应自然、保护自然，加快转变生产生活方式，建设生活环境自然优美、生态系统稳定健康、人与自然和谐共生的美丽新王益。</w:t>
      </w:r>
    </w:p>
    <w:p w14:paraId="5C1C087C" w14:textId="069A1C3E" w:rsidR="00887521" w:rsidRDefault="00887521" w:rsidP="00887521">
      <w:pPr>
        <w:spacing w:beforeLines="50" w:before="156" w:afterLines="50" w:after="156" w:line="360" w:lineRule="auto"/>
        <w:ind w:firstLineChars="200" w:firstLine="562"/>
        <w:outlineLvl w:val="3"/>
        <w:rPr>
          <w:b/>
          <w:sz w:val="28"/>
          <w:szCs w:val="28"/>
        </w:rPr>
      </w:pPr>
      <w:r>
        <w:rPr>
          <w:b/>
          <w:sz w:val="28"/>
          <w:szCs w:val="28"/>
        </w:rPr>
        <w:t>一、</w:t>
      </w:r>
      <w:r w:rsidR="00FB2886">
        <w:rPr>
          <w:rFonts w:hint="eastAsia"/>
          <w:b/>
          <w:sz w:val="28"/>
          <w:szCs w:val="28"/>
        </w:rPr>
        <w:t>强化资源保护与节约资源</w:t>
      </w:r>
    </w:p>
    <w:p w14:paraId="3A7E6725" w14:textId="77777777" w:rsidR="00887521" w:rsidRPr="00D536AF" w:rsidRDefault="00887521" w:rsidP="00887521">
      <w:pPr>
        <w:spacing w:line="360" w:lineRule="auto"/>
        <w:ind w:firstLineChars="200" w:firstLine="560"/>
        <w:rPr>
          <w:sz w:val="28"/>
          <w:szCs w:val="28"/>
        </w:rPr>
      </w:pPr>
      <w:r w:rsidRPr="00D536AF">
        <w:rPr>
          <w:rFonts w:hint="eastAsia"/>
          <w:sz w:val="28"/>
          <w:szCs w:val="28"/>
        </w:rPr>
        <w:t>以资源高效利用和循环利用为核心，以“减量化、再利用、资源化”为原则，以“低消耗、低排放、高效率”为特征，大力发展农业循环经济。</w:t>
      </w:r>
    </w:p>
    <w:p w14:paraId="1E47D813"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（一）建立生态农业模式</w:t>
      </w:r>
    </w:p>
    <w:p w14:paraId="45391E61" w14:textId="12901EA6" w:rsidR="00887521" w:rsidRPr="00377B4A" w:rsidRDefault="001C4609" w:rsidP="00887521">
      <w:pPr>
        <w:spacing w:line="360" w:lineRule="auto"/>
        <w:ind w:firstLineChars="200" w:firstLine="560"/>
        <w:rPr>
          <w:sz w:val="28"/>
          <w:szCs w:val="28"/>
        </w:rPr>
      </w:pPr>
      <w:r>
        <w:rPr>
          <w:rFonts w:hint="eastAsia"/>
          <w:sz w:val="28"/>
          <w:szCs w:val="28"/>
        </w:rPr>
        <w:t>加强</w:t>
      </w:r>
      <w:r w:rsidRPr="00377B4A">
        <w:rPr>
          <w:rFonts w:hint="eastAsia"/>
          <w:sz w:val="28"/>
          <w:szCs w:val="28"/>
        </w:rPr>
        <w:t>节水灌溉</w:t>
      </w:r>
      <w:r>
        <w:rPr>
          <w:rFonts w:hint="eastAsia"/>
          <w:sz w:val="28"/>
          <w:szCs w:val="28"/>
        </w:rPr>
        <w:t>水利设施建设，</w:t>
      </w:r>
      <w:r w:rsidR="00887521" w:rsidRPr="00377B4A">
        <w:rPr>
          <w:rFonts w:hint="eastAsia"/>
          <w:sz w:val="28"/>
          <w:szCs w:val="28"/>
        </w:rPr>
        <w:t>推广</w:t>
      </w:r>
      <w:bookmarkStart w:id="127" w:name="_Hlk534018661"/>
      <w:r w:rsidR="00887521" w:rsidRPr="00377B4A">
        <w:rPr>
          <w:rFonts w:hint="eastAsia"/>
          <w:sz w:val="28"/>
          <w:szCs w:val="28"/>
        </w:rPr>
        <w:t>节水灌溉</w:t>
      </w:r>
      <w:bookmarkEnd w:id="127"/>
      <w:r w:rsidR="00887521" w:rsidRPr="00377B4A">
        <w:rPr>
          <w:rFonts w:hint="eastAsia"/>
          <w:sz w:val="28"/>
          <w:szCs w:val="28"/>
        </w:rPr>
        <w:t>技术，</w:t>
      </w:r>
      <w:r w:rsidRPr="00377B4A">
        <w:rPr>
          <w:rFonts w:hint="eastAsia"/>
          <w:sz w:val="28"/>
          <w:szCs w:val="28"/>
        </w:rPr>
        <w:t>减少水资源的使用量</w:t>
      </w:r>
      <w:r>
        <w:rPr>
          <w:rFonts w:hint="eastAsia"/>
          <w:sz w:val="28"/>
          <w:szCs w:val="28"/>
        </w:rPr>
        <w:t>；</w:t>
      </w:r>
      <w:proofErr w:type="gramStart"/>
      <w:r>
        <w:rPr>
          <w:rFonts w:hint="eastAsia"/>
          <w:sz w:val="28"/>
          <w:szCs w:val="28"/>
        </w:rPr>
        <w:t>加强</w:t>
      </w:r>
      <w:r w:rsidRPr="00377B4A">
        <w:rPr>
          <w:rFonts w:hint="eastAsia"/>
          <w:sz w:val="28"/>
          <w:szCs w:val="28"/>
        </w:rPr>
        <w:t>节</w:t>
      </w:r>
      <w:r>
        <w:rPr>
          <w:rFonts w:hint="eastAsia"/>
          <w:sz w:val="28"/>
          <w:szCs w:val="28"/>
        </w:rPr>
        <w:t>坡改</w:t>
      </w:r>
      <w:proofErr w:type="gramEnd"/>
      <w:r>
        <w:rPr>
          <w:rFonts w:hint="eastAsia"/>
          <w:sz w:val="28"/>
          <w:szCs w:val="28"/>
        </w:rPr>
        <w:t>梯建设，防止水土流失；推广保护性耕作技术，在</w:t>
      </w:r>
      <w:proofErr w:type="gramStart"/>
      <w:r>
        <w:rPr>
          <w:rFonts w:hint="eastAsia"/>
          <w:sz w:val="28"/>
          <w:szCs w:val="28"/>
        </w:rPr>
        <w:t>中部夏</w:t>
      </w:r>
      <w:proofErr w:type="gramEnd"/>
      <w:r>
        <w:rPr>
          <w:rFonts w:hint="eastAsia"/>
          <w:sz w:val="28"/>
          <w:szCs w:val="28"/>
        </w:rPr>
        <w:t>闲田开展季节性轮休，保护土壤养分；</w:t>
      </w:r>
      <w:r w:rsidR="00887521" w:rsidRPr="00377B4A">
        <w:rPr>
          <w:rFonts w:hint="eastAsia"/>
          <w:sz w:val="28"/>
          <w:szCs w:val="28"/>
        </w:rPr>
        <w:t>减少化肥、化学农药使用量，实现农业</w:t>
      </w:r>
      <w:proofErr w:type="gramStart"/>
      <w:r w:rsidR="00887521" w:rsidRPr="00377B4A">
        <w:rPr>
          <w:rFonts w:hint="eastAsia"/>
          <w:sz w:val="28"/>
          <w:szCs w:val="28"/>
        </w:rPr>
        <w:t>投入品减量化</w:t>
      </w:r>
      <w:proofErr w:type="gramEnd"/>
      <w:r w:rsidR="00887521" w:rsidRPr="00377B4A">
        <w:rPr>
          <w:rFonts w:hint="eastAsia"/>
          <w:sz w:val="28"/>
          <w:szCs w:val="28"/>
        </w:rPr>
        <w:t>。</w:t>
      </w:r>
      <w:r w:rsidR="0018458E">
        <w:rPr>
          <w:rFonts w:hint="eastAsia"/>
          <w:sz w:val="28"/>
          <w:szCs w:val="28"/>
        </w:rPr>
        <w:t>农作物</w:t>
      </w:r>
      <w:r w:rsidR="003220AD">
        <w:rPr>
          <w:rFonts w:hint="eastAsia"/>
          <w:sz w:val="28"/>
          <w:szCs w:val="28"/>
        </w:rPr>
        <w:t>测土配方施肥使用率达到</w:t>
      </w:r>
      <w:r w:rsidR="003220AD">
        <w:rPr>
          <w:rFonts w:hint="eastAsia"/>
          <w:sz w:val="28"/>
          <w:szCs w:val="28"/>
        </w:rPr>
        <w:t>9</w:t>
      </w:r>
      <w:r w:rsidR="003220AD">
        <w:rPr>
          <w:sz w:val="28"/>
          <w:szCs w:val="28"/>
        </w:rPr>
        <w:t>0</w:t>
      </w:r>
      <w:r w:rsidR="003220AD">
        <w:rPr>
          <w:rFonts w:hint="eastAsia"/>
          <w:sz w:val="28"/>
          <w:szCs w:val="28"/>
        </w:rPr>
        <w:t>%</w:t>
      </w:r>
      <w:r w:rsidR="003220AD">
        <w:rPr>
          <w:rFonts w:hint="eastAsia"/>
          <w:sz w:val="28"/>
          <w:szCs w:val="28"/>
        </w:rPr>
        <w:t>以上。</w:t>
      </w:r>
    </w:p>
    <w:p w14:paraId="3B4F4209"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（二）建立种养循环经济模式</w:t>
      </w:r>
    </w:p>
    <w:p w14:paraId="6AA52218" w14:textId="2960A782" w:rsidR="00887521" w:rsidRPr="00754AD1" w:rsidRDefault="00887521" w:rsidP="00887521">
      <w:pPr>
        <w:spacing w:line="360" w:lineRule="auto"/>
        <w:ind w:firstLineChars="200" w:firstLine="560"/>
        <w:rPr>
          <w:rFonts w:ascii="Calibri" w:hAnsi="Calibri"/>
        </w:rPr>
      </w:pPr>
      <w:r w:rsidRPr="00377B4A">
        <w:rPr>
          <w:rFonts w:hint="eastAsia"/>
          <w:sz w:val="28"/>
          <w:szCs w:val="28"/>
        </w:rPr>
        <w:t>种养结合，建立“</w:t>
      </w:r>
      <w:r w:rsidRPr="00377B4A">
        <w:rPr>
          <w:sz w:val="28"/>
          <w:szCs w:val="28"/>
        </w:rPr>
        <w:t>种植</w:t>
      </w:r>
      <w:r w:rsidRPr="00377B4A">
        <w:rPr>
          <w:sz w:val="28"/>
          <w:szCs w:val="28"/>
        </w:rPr>
        <w:t>—</w:t>
      </w:r>
      <w:r w:rsidRPr="00377B4A">
        <w:rPr>
          <w:sz w:val="28"/>
          <w:szCs w:val="28"/>
        </w:rPr>
        <w:t>养殖</w:t>
      </w:r>
      <w:r w:rsidRPr="00377B4A">
        <w:rPr>
          <w:sz w:val="28"/>
          <w:szCs w:val="28"/>
        </w:rPr>
        <w:t>—</w:t>
      </w:r>
      <w:r w:rsidRPr="00377B4A">
        <w:rPr>
          <w:sz w:val="28"/>
          <w:szCs w:val="28"/>
        </w:rPr>
        <w:t>沼气（有机肥）</w:t>
      </w:r>
      <w:r w:rsidRPr="00377B4A">
        <w:rPr>
          <w:sz w:val="28"/>
          <w:szCs w:val="28"/>
        </w:rPr>
        <w:t>—</w:t>
      </w:r>
      <w:r w:rsidRPr="00377B4A">
        <w:rPr>
          <w:sz w:val="28"/>
          <w:szCs w:val="28"/>
        </w:rPr>
        <w:t>种植</w:t>
      </w:r>
      <w:r w:rsidRPr="00377B4A">
        <w:rPr>
          <w:rFonts w:hint="eastAsia"/>
          <w:sz w:val="28"/>
          <w:szCs w:val="28"/>
        </w:rPr>
        <w:t>”</w:t>
      </w:r>
      <w:r w:rsidRPr="00377B4A">
        <w:rPr>
          <w:sz w:val="28"/>
          <w:szCs w:val="28"/>
        </w:rPr>
        <w:t>的</w:t>
      </w:r>
      <w:r w:rsidRPr="00377B4A">
        <w:rPr>
          <w:rFonts w:hint="eastAsia"/>
          <w:sz w:val="28"/>
          <w:szCs w:val="28"/>
        </w:rPr>
        <w:t>循环经济</w:t>
      </w:r>
      <w:r w:rsidRPr="00377B4A">
        <w:rPr>
          <w:sz w:val="28"/>
          <w:szCs w:val="28"/>
        </w:rPr>
        <w:t>模式，实现农业生态系统中种植业、养殖业相互支持、相互协调的良性循环</w:t>
      </w:r>
      <w:r w:rsidRPr="00377B4A">
        <w:rPr>
          <w:rFonts w:hint="eastAsia"/>
          <w:sz w:val="28"/>
          <w:szCs w:val="28"/>
        </w:rPr>
        <w:t>，达到“资源—产品—消费—再生资源”的物质反复循环流动效果，整个种养环节基本上不产生废弃物，使</w:t>
      </w:r>
      <w:r w:rsidRPr="00377B4A">
        <w:rPr>
          <w:sz w:val="28"/>
          <w:szCs w:val="28"/>
        </w:rPr>
        <w:t>农业环境污染、土地退化得到有效控制，天敌数量和生物多样性得到保护，病虫害得到</w:t>
      </w:r>
      <w:r w:rsidRPr="00377B4A">
        <w:rPr>
          <w:sz w:val="28"/>
          <w:szCs w:val="28"/>
        </w:rPr>
        <w:lastRenderedPageBreak/>
        <w:t>综合防治，农业生产环境可以得到有效的恢复和改善，</w:t>
      </w:r>
      <w:r w:rsidRPr="00377B4A">
        <w:rPr>
          <w:rFonts w:hint="eastAsia"/>
          <w:sz w:val="28"/>
          <w:szCs w:val="28"/>
        </w:rPr>
        <w:t>从根本上消解长期以来环境与发展之间的尖锐冲突。</w:t>
      </w:r>
    </w:p>
    <w:p w14:paraId="5C19CFDA"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（三）建立</w:t>
      </w:r>
      <w:r w:rsidRPr="00DC6877">
        <w:rPr>
          <w:b/>
          <w:sz w:val="28"/>
          <w:szCs w:val="28"/>
        </w:rPr>
        <w:t>农业关联</w:t>
      </w:r>
      <w:r w:rsidRPr="00DC6877">
        <w:rPr>
          <w:rFonts w:hint="eastAsia"/>
          <w:b/>
          <w:sz w:val="28"/>
          <w:szCs w:val="28"/>
        </w:rPr>
        <w:t>循环经济模式</w:t>
      </w:r>
    </w:p>
    <w:p w14:paraId="6547D5EE" w14:textId="3C9264EC" w:rsidR="00887521" w:rsidRPr="000032DA" w:rsidRDefault="00887521" w:rsidP="00887521">
      <w:pPr>
        <w:spacing w:line="360" w:lineRule="auto"/>
        <w:ind w:firstLineChars="200" w:firstLine="560"/>
        <w:rPr>
          <w:kern w:val="0"/>
          <w:sz w:val="28"/>
          <w:szCs w:val="28"/>
        </w:rPr>
      </w:pPr>
      <w:r w:rsidRPr="000032DA">
        <w:rPr>
          <w:kern w:val="0"/>
          <w:sz w:val="28"/>
          <w:szCs w:val="28"/>
        </w:rPr>
        <w:t>推广农作物的轮作、间作和套作</w:t>
      </w:r>
      <w:r w:rsidRPr="000032DA">
        <w:rPr>
          <w:rFonts w:hint="eastAsia"/>
          <w:kern w:val="0"/>
          <w:sz w:val="28"/>
          <w:szCs w:val="28"/>
        </w:rPr>
        <w:t>、农林复合、农牧复合等农业关联循环经济模式，使农业资源得到充分利用。</w:t>
      </w:r>
      <w:r w:rsidR="005A7D87">
        <w:rPr>
          <w:rFonts w:hint="eastAsia"/>
          <w:kern w:val="0"/>
          <w:sz w:val="28"/>
          <w:szCs w:val="28"/>
        </w:rPr>
        <w:t>重点推广林果间作中药材模式。</w:t>
      </w:r>
    </w:p>
    <w:p w14:paraId="17B6DCAF" w14:textId="77777777" w:rsidR="00887521" w:rsidRDefault="00887521" w:rsidP="00887521">
      <w:pPr>
        <w:spacing w:beforeLines="50" w:before="156" w:afterLines="50" w:after="156" w:line="360" w:lineRule="auto"/>
        <w:ind w:firstLineChars="200" w:firstLine="562"/>
        <w:outlineLvl w:val="3"/>
        <w:rPr>
          <w:b/>
          <w:sz w:val="28"/>
          <w:szCs w:val="28"/>
        </w:rPr>
      </w:pPr>
      <w:r>
        <w:rPr>
          <w:b/>
          <w:sz w:val="28"/>
          <w:szCs w:val="28"/>
        </w:rPr>
        <w:t>二、推进农业清洁生产</w:t>
      </w:r>
    </w:p>
    <w:p w14:paraId="5D3CD946" w14:textId="0DFB57B8"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（一）</w:t>
      </w:r>
      <w:r w:rsidR="003220AD">
        <w:rPr>
          <w:rFonts w:hint="eastAsia"/>
          <w:b/>
          <w:sz w:val="28"/>
          <w:szCs w:val="28"/>
        </w:rPr>
        <w:t>推行</w:t>
      </w:r>
      <w:r w:rsidRPr="00DC6877">
        <w:rPr>
          <w:rFonts w:hint="eastAsia"/>
          <w:b/>
          <w:sz w:val="28"/>
          <w:szCs w:val="28"/>
        </w:rPr>
        <w:t>清洁生产</w:t>
      </w:r>
      <w:r w:rsidR="003220AD">
        <w:rPr>
          <w:rFonts w:hint="eastAsia"/>
          <w:b/>
          <w:sz w:val="28"/>
          <w:szCs w:val="28"/>
        </w:rPr>
        <w:t>模式</w:t>
      </w:r>
    </w:p>
    <w:p w14:paraId="64B3E3D7" w14:textId="13A27D6B" w:rsidR="003220AD" w:rsidRDefault="003220AD" w:rsidP="00887521">
      <w:pPr>
        <w:spacing w:line="360" w:lineRule="auto"/>
        <w:ind w:firstLineChars="200" w:firstLine="560"/>
        <w:rPr>
          <w:sz w:val="28"/>
          <w:szCs w:val="28"/>
        </w:rPr>
      </w:pPr>
      <w:r>
        <w:rPr>
          <w:rFonts w:hint="eastAsia"/>
          <w:sz w:val="28"/>
          <w:szCs w:val="28"/>
        </w:rPr>
        <w:t>以农业生产过程清洁化、产业链条生态化、废物利用</w:t>
      </w:r>
      <w:proofErr w:type="gramStart"/>
      <w:r>
        <w:rPr>
          <w:rFonts w:hint="eastAsia"/>
          <w:sz w:val="28"/>
          <w:szCs w:val="28"/>
        </w:rPr>
        <w:t>资源化微</w:t>
      </w:r>
      <w:proofErr w:type="gramEnd"/>
      <w:r>
        <w:rPr>
          <w:rFonts w:hint="eastAsia"/>
          <w:sz w:val="28"/>
          <w:szCs w:val="28"/>
        </w:rPr>
        <w:t>方向，</w:t>
      </w:r>
      <w:r w:rsidRPr="003220AD">
        <w:rPr>
          <w:rFonts w:hint="eastAsia"/>
          <w:sz w:val="28"/>
          <w:szCs w:val="28"/>
        </w:rPr>
        <w:t>推行清洁生产模式</w:t>
      </w:r>
      <w:r>
        <w:rPr>
          <w:rFonts w:hint="eastAsia"/>
          <w:sz w:val="28"/>
          <w:szCs w:val="28"/>
        </w:rPr>
        <w:t>，实施化肥、农药使用量“零增长”行动，有计划地消减高含氮、磷化肥及化学农药的使用，鼓励使用有机肥和绿肥、生物农药。尽快建立秸秆</w:t>
      </w:r>
      <w:r w:rsidR="00C1424D">
        <w:rPr>
          <w:rFonts w:hint="eastAsia"/>
          <w:sz w:val="28"/>
          <w:szCs w:val="28"/>
        </w:rPr>
        <w:t>、农膜</w:t>
      </w:r>
      <w:r>
        <w:rPr>
          <w:rFonts w:hint="eastAsia"/>
          <w:sz w:val="28"/>
          <w:szCs w:val="28"/>
        </w:rPr>
        <w:t>多元化利用补贴机制，提高</w:t>
      </w:r>
      <w:r w:rsidR="00C1424D" w:rsidRPr="00C1424D">
        <w:rPr>
          <w:rFonts w:hint="eastAsia"/>
          <w:sz w:val="28"/>
          <w:szCs w:val="28"/>
        </w:rPr>
        <w:t>秸秆</w:t>
      </w:r>
      <w:r w:rsidR="00C1424D">
        <w:rPr>
          <w:rFonts w:hint="eastAsia"/>
          <w:sz w:val="28"/>
          <w:szCs w:val="28"/>
        </w:rPr>
        <w:t>和农膜综合利用率。</w:t>
      </w:r>
      <w:r w:rsidR="004C642A">
        <w:rPr>
          <w:rFonts w:hint="eastAsia"/>
          <w:sz w:val="28"/>
          <w:szCs w:val="28"/>
        </w:rPr>
        <w:t>对畜禽养殖企业按照生产能力实行分级管理，鼓励支持规模养殖企业实施大型沼气工程、粪便池塘分隔式改建工程，实现畜禽粪便无害化处理和利用。</w:t>
      </w:r>
    </w:p>
    <w:p w14:paraId="735FCEC0"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（二）推进农业加工企业集聚发展</w:t>
      </w:r>
    </w:p>
    <w:p w14:paraId="3D8B9177" w14:textId="1E2E07B5" w:rsidR="00887521" w:rsidRPr="000F14BB" w:rsidRDefault="00887521" w:rsidP="00887521">
      <w:pPr>
        <w:spacing w:line="360" w:lineRule="auto"/>
        <w:ind w:firstLineChars="200" w:firstLine="560"/>
        <w:rPr>
          <w:kern w:val="0"/>
          <w:sz w:val="28"/>
          <w:szCs w:val="28"/>
        </w:rPr>
      </w:pPr>
      <w:r w:rsidRPr="001569C4">
        <w:rPr>
          <w:rFonts w:hint="eastAsia"/>
          <w:kern w:val="0"/>
          <w:sz w:val="28"/>
          <w:szCs w:val="28"/>
        </w:rPr>
        <w:t>以</w:t>
      </w:r>
      <w:r w:rsidR="005A7D87">
        <w:rPr>
          <w:rFonts w:hint="eastAsia"/>
          <w:kern w:val="0"/>
          <w:sz w:val="28"/>
          <w:szCs w:val="28"/>
        </w:rPr>
        <w:t>王益区</w:t>
      </w:r>
      <w:r w:rsidRPr="001569C4">
        <w:rPr>
          <w:rFonts w:hint="eastAsia"/>
          <w:kern w:val="0"/>
          <w:sz w:val="28"/>
          <w:szCs w:val="28"/>
        </w:rPr>
        <w:t>农业加工园区为载体，以建立产品代谢链和废物代谢链为手段，</w:t>
      </w:r>
      <w:r>
        <w:rPr>
          <w:rFonts w:hint="eastAsia"/>
          <w:kern w:val="0"/>
          <w:sz w:val="28"/>
          <w:szCs w:val="28"/>
        </w:rPr>
        <w:t>要求农业加工企业进园区，</w:t>
      </w:r>
      <w:r w:rsidRPr="00DD7FD6">
        <w:rPr>
          <w:rFonts w:hint="eastAsia"/>
          <w:kern w:val="0"/>
          <w:sz w:val="28"/>
          <w:szCs w:val="28"/>
        </w:rPr>
        <w:t>推进农业加工企业集聚发展</w:t>
      </w:r>
      <w:r w:rsidRPr="001569C4">
        <w:rPr>
          <w:rFonts w:hint="eastAsia"/>
          <w:kern w:val="0"/>
          <w:sz w:val="28"/>
          <w:szCs w:val="28"/>
        </w:rPr>
        <w:t>，构建和完善生态产业链网，建立起集群内部循环机制，促进物质和水循环、能量梯级利用、信息共享、基础设施共用、污染物统一处理，促进产业链的延伸和高附加值的开发，将加工园区打造成生态产业园区，成为</w:t>
      </w:r>
      <w:r w:rsidR="005A7D87">
        <w:rPr>
          <w:rFonts w:hint="eastAsia"/>
          <w:kern w:val="0"/>
          <w:sz w:val="28"/>
          <w:szCs w:val="28"/>
        </w:rPr>
        <w:t>王益区</w:t>
      </w:r>
      <w:r w:rsidRPr="001569C4">
        <w:rPr>
          <w:rFonts w:hint="eastAsia"/>
          <w:kern w:val="0"/>
          <w:sz w:val="28"/>
          <w:szCs w:val="28"/>
        </w:rPr>
        <w:t>生态经济的重要载体。</w:t>
      </w:r>
    </w:p>
    <w:p w14:paraId="2E585A6C" w14:textId="77777777" w:rsidR="00887521" w:rsidRDefault="00887521" w:rsidP="00887521">
      <w:pPr>
        <w:spacing w:beforeLines="50" w:before="156" w:afterLines="50" w:after="156" w:line="360" w:lineRule="auto"/>
        <w:ind w:firstLineChars="200" w:firstLine="562"/>
        <w:outlineLvl w:val="3"/>
        <w:rPr>
          <w:b/>
          <w:sz w:val="28"/>
          <w:szCs w:val="28"/>
        </w:rPr>
      </w:pPr>
      <w:r>
        <w:rPr>
          <w:b/>
          <w:sz w:val="28"/>
          <w:szCs w:val="28"/>
        </w:rPr>
        <w:lastRenderedPageBreak/>
        <w:t>三、集中治理农业环境突出问题</w:t>
      </w:r>
    </w:p>
    <w:p w14:paraId="0E91B30F" w14:textId="329CBE6D" w:rsidR="00887521" w:rsidRPr="00952E94" w:rsidRDefault="00887521" w:rsidP="00887521">
      <w:pPr>
        <w:spacing w:line="360" w:lineRule="auto"/>
        <w:ind w:firstLineChars="200" w:firstLine="560"/>
        <w:rPr>
          <w:kern w:val="0"/>
          <w:sz w:val="28"/>
          <w:szCs w:val="28"/>
        </w:rPr>
      </w:pPr>
      <w:r>
        <w:rPr>
          <w:rFonts w:hint="eastAsia"/>
          <w:kern w:val="0"/>
          <w:sz w:val="28"/>
          <w:szCs w:val="28"/>
        </w:rPr>
        <w:t>重点治理农业种植业的化肥、农药、农膜等面源污染，养殖业的环境污染和</w:t>
      </w:r>
      <w:r w:rsidRPr="00E76F3B">
        <w:rPr>
          <w:kern w:val="0"/>
          <w:sz w:val="28"/>
          <w:szCs w:val="28"/>
        </w:rPr>
        <w:t>加工业</w:t>
      </w:r>
      <w:r w:rsidRPr="00E76F3B">
        <w:rPr>
          <w:rFonts w:hint="eastAsia"/>
          <w:kern w:val="0"/>
          <w:sz w:val="28"/>
          <w:szCs w:val="28"/>
        </w:rPr>
        <w:t>的</w:t>
      </w:r>
      <w:r w:rsidRPr="00E76F3B">
        <w:rPr>
          <w:kern w:val="0"/>
          <w:sz w:val="28"/>
          <w:szCs w:val="28"/>
        </w:rPr>
        <w:t>点源污染</w:t>
      </w:r>
      <w:r w:rsidRPr="00E76F3B">
        <w:rPr>
          <w:rFonts w:hint="eastAsia"/>
          <w:kern w:val="0"/>
          <w:sz w:val="28"/>
          <w:szCs w:val="28"/>
        </w:rPr>
        <w:t>问题。</w:t>
      </w:r>
      <w:r w:rsidR="00657E41">
        <w:rPr>
          <w:rFonts w:hint="eastAsia"/>
          <w:kern w:val="0"/>
          <w:sz w:val="28"/>
          <w:szCs w:val="28"/>
        </w:rPr>
        <w:t>开展净土行动，到</w:t>
      </w:r>
      <w:r w:rsidR="00657E41">
        <w:rPr>
          <w:rFonts w:hint="eastAsia"/>
          <w:kern w:val="0"/>
          <w:sz w:val="28"/>
          <w:szCs w:val="28"/>
        </w:rPr>
        <w:t>2</w:t>
      </w:r>
      <w:r w:rsidR="00657E41">
        <w:rPr>
          <w:kern w:val="0"/>
          <w:sz w:val="28"/>
          <w:szCs w:val="28"/>
        </w:rPr>
        <w:t>020</w:t>
      </w:r>
      <w:r w:rsidR="00657E41">
        <w:rPr>
          <w:rFonts w:hint="eastAsia"/>
          <w:kern w:val="0"/>
          <w:sz w:val="28"/>
          <w:szCs w:val="28"/>
        </w:rPr>
        <w:t>年完成土壤污染状况调查。</w:t>
      </w:r>
    </w:p>
    <w:p w14:paraId="068F076A"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（一）种植业主要面源污染治理</w:t>
      </w:r>
    </w:p>
    <w:p w14:paraId="381C337E" w14:textId="77777777" w:rsidR="00887521" w:rsidRPr="006017CC" w:rsidRDefault="00887521" w:rsidP="00887521">
      <w:pPr>
        <w:spacing w:line="360" w:lineRule="auto"/>
        <w:ind w:firstLineChars="200" w:firstLine="562"/>
        <w:rPr>
          <w:b/>
          <w:kern w:val="0"/>
          <w:sz w:val="28"/>
          <w:szCs w:val="28"/>
        </w:rPr>
      </w:pPr>
      <w:r w:rsidRPr="006017CC">
        <w:rPr>
          <w:rFonts w:hint="eastAsia"/>
          <w:b/>
          <w:kern w:val="0"/>
          <w:sz w:val="28"/>
          <w:szCs w:val="28"/>
        </w:rPr>
        <w:t>1</w:t>
      </w:r>
      <w:r w:rsidRPr="006017CC">
        <w:rPr>
          <w:rFonts w:hint="eastAsia"/>
          <w:b/>
          <w:kern w:val="0"/>
          <w:sz w:val="28"/>
          <w:szCs w:val="28"/>
        </w:rPr>
        <w:t>、</w:t>
      </w:r>
      <w:r w:rsidRPr="006017CC">
        <w:rPr>
          <w:b/>
          <w:kern w:val="0"/>
          <w:sz w:val="28"/>
          <w:szCs w:val="28"/>
        </w:rPr>
        <w:t>化肥的污染防治</w:t>
      </w:r>
    </w:p>
    <w:p w14:paraId="2CF03547" w14:textId="77777777" w:rsidR="00887521" w:rsidRPr="006017CC" w:rsidRDefault="00887521" w:rsidP="00887521">
      <w:pPr>
        <w:spacing w:line="360" w:lineRule="auto"/>
        <w:ind w:firstLineChars="200" w:firstLine="560"/>
        <w:rPr>
          <w:kern w:val="0"/>
          <w:sz w:val="28"/>
          <w:szCs w:val="28"/>
        </w:rPr>
      </w:pPr>
      <w:r w:rsidRPr="006017CC">
        <w:rPr>
          <w:rFonts w:hint="eastAsia"/>
          <w:kern w:val="0"/>
          <w:sz w:val="28"/>
          <w:szCs w:val="28"/>
        </w:rPr>
        <w:t>全面推行测土配方施肥措施，改进施用肥料结构，避免盲目施肥，减少化肥使用量；采取节水农业措施，减少水肥流失；有机肥、无机肥配合使用，多施有机肥，保持土壤肥力；推广秸秆</w:t>
      </w:r>
      <w:proofErr w:type="gramStart"/>
      <w:r w:rsidRPr="006017CC">
        <w:rPr>
          <w:rFonts w:hint="eastAsia"/>
          <w:kern w:val="0"/>
          <w:sz w:val="28"/>
          <w:szCs w:val="28"/>
        </w:rPr>
        <w:t>茬</w:t>
      </w:r>
      <w:proofErr w:type="gramEnd"/>
      <w:r w:rsidRPr="006017CC">
        <w:rPr>
          <w:rFonts w:hint="eastAsia"/>
          <w:kern w:val="0"/>
          <w:sz w:val="28"/>
          <w:szCs w:val="28"/>
        </w:rPr>
        <w:t>还田新技术。</w:t>
      </w:r>
    </w:p>
    <w:p w14:paraId="1638A9BB" w14:textId="77777777" w:rsidR="00887521" w:rsidRPr="006017CC" w:rsidRDefault="00887521" w:rsidP="00887521">
      <w:pPr>
        <w:spacing w:line="360" w:lineRule="auto"/>
        <w:ind w:firstLineChars="200" w:firstLine="562"/>
        <w:rPr>
          <w:b/>
          <w:kern w:val="0"/>
          <w:sz w:val="28"/>
          <w:szCs w:val="28"/>
        </w:rPr>
      </w:pPr>
      <w:r w:rsidRPr="006017CC">
        <w:rPr>
          <w:rFonts w:hint="eastAsia"/>
          <w:b/>
          <w:kern w:val="0"/>
          <w:sz w:val="28"/>
          <w:szCs w:val="28"/>
        </w:rPr>
        <w:t>2</w:t>
      </w:r>
      <w:r w:rsidRPr="006017CC">
        <w:rPr>
          <w:rFonts w:hint="eastAsia"/>
          <w:b/>
          <w:kern w:val="0"/>
          <w:sz w:val="28"/>
          <w:szCs w:val="28"/>
        </w:rPr>
        <w:t>、农药</w:t>
      </w:r>
      <w:r w:rsidRPr="006017CC">
        <w:rPr>
          <w:b/>
          <w:kern w:val="0"/>
          <w:sz w:val="28"/>
          <w:szCs w:val="28"/>
        </w:rPr>
        <w:t>的污染防治</w:t>
      </w:r>
    </w:p>
    <w:p w14:paraId="16D4229C" w14:textId="77777777" w:rsidR="00887521" w:rsidRPr="00836DDA" w:rsidRDefault="00887521" w:rsidP="00887521">
      <w:pPr>
        <w:spacing w:line="360" w:lineRule="auto"/>
        <w:ind w:firstLineChars="200" w:firstLine="560"/>
        <w:rPr>
          <w:sz w:val="28"/>
          <w:szCs w:val="28"/>
        </w:rPr>
      </w:pPr>
      <w:r w:rsidRPr="006017CC">
        <w:rPr>
          <w:rFonts w:hint="eastAsia"/>
          <w:sz w:val="28"/>
          <w:szCs w:val="28"/>
        </w:rPr>
        <w:t>加强农业病虫害预报和技术指导，有针对性、科学合理地用药；提倡病虫害综合防治，使用物理、生物等多种方式灭杀害虫；改进用药结构，以高效、低毒、低残留生物农药为主，禁止使用毒性大、残留久的农药</w:t>
      </w:r>
      <w:r>
        <w:rPr>
          <w:rFonts w:hint="eastAsia"/>
          <w:sz w:val="28"/>
          <w:szCs w:val="28"/>
        </w:rPr>
        <w:t>；</w:t>
      </w:r>
      <w:r>
        <w:rPr>
          <w:sz w:val="28"/>
          <w:szCs w:val="28"/>
        </w:rPr>
        <w:t>推广免耕播种、深松机械等现代化农业机械设备和生物覆盖技术、防虫除草技术一体化的农田保护性耕作方式。</w:t>
      </w:r>
    </w:p>
    <w:p w14:paraId="63406C93" w14:textId="77777777" w:rsidR="00887521" w:rsidRPr="006017CC" w:rsidRDefault="00887521" w:rsidP="00887521">
      <w:pPr>
        <w:spacing w:line="360" w:lineRule="auto"/>
        <w:ind w:firstLineChars="200" w:firstLine="562"/>
        <w:rPr>
          <w:b/>
          <w:kern w:val="0"/>
          <w:sz w:val="28"/>
          <w:szCs w:val="28"/>
        </w:rPr>
      </w:pPr>
      <w:r>
        <w:rPr>
          <w:rFonts w:hint="eastAsia"/>
          <w:b/>
          <w:kern w:val="0"/>
          <w:sz w:val="28"/>
          <w:szCs w:val="28"/>
        </w:rPr>
        <w:t>3</w:t>
      </w:r>
      <w:r w:rsidRPr="006017CC">
        <w:rPr>
          <w:rFonts w:hint="eastAsia"/>
          <w:b/>
          <w:kern w:val="0"/>
          <w:sz w:val="28"/>
          <w:szCs w:val="28"/>
        </w:rPr>
        <w:t>、农</w:t>
      </w:r>
      <w:r>
        <w:rPr>
          <w:rFonts w:hint="eastAsia"/>
          <w:b/>
          <w:kern w:val="0"/>
          <w:sz w:val="28"/>
          <w:szCs w:val="28"/>
        </w:rPr>
        <w:t>膜</w:t>
      </w:r>
      <w:r w:rsidRPr="006017CC">
        <w:rPr>
          <w:b/>
          <w:kern w:val="0"/>
          <w:sz w:val="28"/>
          <w:szCs w:val="28"/>
        </w:rPr>
        <w:t>的污染防治</w:t>
      </w:r>
    </w:p>
    <w:p w14:paraId="39921C31" w14:textId="77777777" w:rsidR="00887521" w:rsidRPr="000F58A8" w:rsidRDefault="00887521" w:rsidP="00887521">
      <w:pPr>
        <w:spacing w:line="360" w:lineRule="auto"/>
        <w:ind w:firstLineChars="200" w:firstLine="560"/>
        <w:rPr>
          <w:kern w:val="0"/>
          <w:sz w:val="28"/>
          <w:szCs w:val="28"/>
        </w:rPr>
      </w:pPr>
      <w:r w:rsidRPr="00D723A1">
        <w:rPr>
          <w:kern w:val="0"/>
          <w:sz w:val="28"/>
          <w:szCs w:val="28"/>
        </w:rPr>
        <w:t>引导农民合理使用标准地膜</w:t>
      </w:r>
      <w:r w:rsidRPr="00D723A1">
        <w:rPr>
          <w:rFonts w:hint="eastAsia"/>
          <w:kern w:val="0"/>
          <w:sz w:val="28"/>
          <w:szCs w:val="28"/>
        </w:rPr>
        <w:t>和</w:t>
      </w:r>
      <w:proofErr w:type="gramStart"/>
      <w:r w:rsidRPr="00D723A1">
        <w:rPr>
          <w:kern w:val="0"/>
          <w:sz w:val="28"/>
          <w:szCs w:val="28"/>
        </w:rPr>
        <w:t>可</w:t>
      </w:r>
      <w:proofErr w:type="gramEnd"/>
      <w:r w:rsidRPr="00D723A1">
        <w:rPr>
          <w:kern w:val="0"/>
          <w:sz w:val="28"/>
          <w:szCs w:val="28"/>
        </w:rPr>
        <w:t>降解地膜，加快建立政府引导</w:t>
      </w:r>
      <w:r w:rsidRPr="00D723A1">
        <w:rPr>
          <w:rFonts w:hint="eastAsia"/>
          <w:kern w:val="0"/>
          <w:sz w:val="28"/>
          <w:szCs w:val="28"/>
        </w:rPr>
        <w:t>扶持</w:t>
      </w:r>
      <w:r w:rsidRPr="00D723A1">
        <w:rPr>
          <w:kern w:val="0"/>
          <w:sz w:val="28"/>
          <w:szCs w:val="28"/>
        </w:rPr>
        <w:t>、企业实施、农户参与的农膜回收利用体系，支持建设废旧地膜回收初加工网点及深加工利用项目</w:t>
      </w:r>
      <w:r w:rsidRPr="00D723A1">
        <w:rPr>
          <w:rFonts w:hint="eastAsia"/>
          <w:kern w:val="0"/>
          <w:sz w:val="28"/>
          <w:szCs w:val="28"/>
        </w:rPr>
        <w:t>，提高</w:t>
      </w:r>
      <w:r w:rsidRPr="00D723A1">
        <w:rPr>
          <w:kern w:val="0"/>
          <w:sz w:val="28"/>
          <w:szCs w:val="28"/>
        </w:rPr>
        <w:t>农用塑料薄膜回收率。</w:t>
      </w:r>
    </w:p>
    <w:p w14:paraId="35506702" w14:textId="77777777" w:rsidR="00887521" w:rsidRPr="006017CC" w:rsidRDefault="00887521" w:rsidP="00887521">
      <w:pPr>
        <w:spacing w:line="360" w:lineRule="auto"/>
        <w:ind w:firstLineChars="200" w:firstLine="562"/>
        <w:rPr>
          <w:b/>
          <w:kern w:val="0"/>
          <w:sz w:val="28"/>
          <w:szCs w:val="28"/>
        </w:rPr>
      </w:pPr>
      <w:r>
        <w:rPr>
          <w:rFonts w:hint="eastAsia"/>
          <w:b/>
          <w:kern w:val="0"/>
          <w:sz w:val="28"/>
          <w:szCs w:val="28"/>
        </w:rPr>
        <w:t>4</w:t>
      </w:r>
      <w:r w:rsidRPr="006017CC">
        <w:rPr>
          <w:rFonts w:hint="eastAsia"/>
          <w:b/>
          <w:kern w:val="0"/>
          <w:sz w:val="28"/>
          <w:szCs w:val="28"/>
        </w:rPr>
        <w:t>、</w:t>
      </w:r>
      <w:r>
        <w:rPr>
          <w:rFonts w:hint="eastAsia"/>
          <w:b/>
          <w:kern w:val="0"/>
          <w:sz w:val="28"/>
          <w:szCs w:val="28"/>
        </w:rPr>
        <w:t>废弃物</w:t>
      </w:r>
      <w:r w:rsidRPr="006017CC">
        <w:rPr>
          <w:b/>
          <w:kern w:val="0"/>
          <w:sz w:val="28"/>
          <w:szCs w:val="28"/>
        </w:rPr>
        <w:t>的污染防治</w:t>
      </w:r>
    </w:p>
    <w:p w14:paraId="688C7E15" w14:textId="6DCDD60C" w:rsidR="00887521" w:rsidRDefault="00887521" w:rsidP="00887521">
      <w:pPr>
        <w:spacing w:line="360" w:lineRule="auto"/>
        <w:ind w:firstLineChars="200" w:firstLine="560"/>
        <w:rPr>
          <w:sz w:val="28"/>
          <w:szCs w:val="28"/>
        </w:rPr>
      </w:pPr>
      <w:r>
        <w:rPr>
          <w:sz w:val="28"/>
          <w:szCs w:val="28"/>
        </w:rPr>
        <w:t>以</w:t>
      </w:r>
      <w:r w:rsidR="008236FF">
        <w:rPr>
          <w:rFonts w:hint="eastAsia"/>
          <w:sz w:val="28"/>
          <w:szCs w:val="28"/>
        </w:rPr>
        <w:t>街道、</w:t>
      </w:r>
      <w:r>
        <w:rPr>
          <w:sz w:val="28"/>
          <w:szCs w:val="28"/>
        </w:rPr>
        <w:t>镇为单位推进农业废弃物资源化利用试点</w:t>
      </w:r>
      <w:r>
        <w:rPr>
          <w:rFonts w:hint="eastAsia"/>
          <w:sz w:val="28"/>
          <w:szCs w:val="28"/>
        </w:rPr>
        <w:t>。一是</w:t>
      </w:r>
      <w:r>
        <w:rPr>
          <w:sz w:val="28"/>
          <w:szCs w:val="28"/>
        </w:rPr>
        <w:t>推广秸秆高效利用模式</w:t>
      </w:r>
      <w:r>
        <w:rPr>
          <w:rFonts w:hint="eastAsia"/>
          <w:sz w:val="28"/>
          <w:szCs w:val="28"/>
        </w:rPr>
        <w:t>。</w:t>
      </w:r>
      <w:r>
        <w:rPr>
          <w:sz w:val="28"/>
          <w:szCs w:val="28"/>
        </w:rPr>
        <w:t>鼓励养殖场（户）或秸秆饲料加工企业制作青贮、</w:t>
      </w:r>
      <w:r>
        <w:rPr>
          <w:sz w:val="28"/>
          <w:szCs w:val="28"/>
        </w:rPr>
        <w:lastRenderedPageBreak/>
        <w:t>氨化、微贮或颗粒等秸秆饲料；推广普及保护性耕作技术，通过鼓励农民使用秸秆粉碎还田机械等方式，有效提高秸秆肥料利用率。</w:t>
      </w:r>
      <w:r>
        <w:rPr>
          <w:rFonts w:hint="eastAsia"/>
          <w:sz w:val="28"/>
          <w:szCs w:val="28"/>
        </w:rPr>
        <w:t>二是推广废弃物堆肥利用模式。</w:t>
      </w:r>
      <w:r>
        <w:rPr>
          <w:sz w:val="28"/>
          <w:szCs w:val="28"/>
        </w:rPr>
        <w:t>鼓励</w:t>
      </w:r>
      <w:r>
        <w:rPr>
          <w:rFonts w:hint="eastAsia"/>
          <w:sz w:val="28"/>
          <w:szCs w:val="28"/>
        </w:rPr>
        <w:t>农民将</w:t>
      </w:r>
      <w:r>
        <w:rPr>
          <w:sz w:val="28"/>
          <w:szCs w:val="28"/>
        </w:rPr>
        <w:t>蔬菜</w:t>
      </w:r>
      <w:r>
        <w:rPr>
          <w:rFonts w:hint="eastAsia"/>
          <w:sz w:val="28"/>
          <w:szCs w:val="28"/>
        </w:rPr>
        <w:t>瓜果</w:t>
      </w:r>
      <w:r>
        <w:rPr>
          <w:sz w:val="28"/>
          <w:szCs w:val="28"/>
        </w:rPr>
        <w:t>垃圾</w:t>
      </w:r>
      <w:r>
        <w:rPr>
          <w:rFonts w:hint="eastAsia"/>
          <w:sz w:val="28"/>
          <w:szCs w:val="28"/>
        </w:rPr>
        <w:t>、</w:t>
      </w:r>
      <w:proofErr w:type="gramStart"/>
      <w:r>
        <w:rPr>
          <w:rFonts w:hint="eastAsia"/>
          <w:sz w:val="28"/>
          <w:szCs w:val="28"/>
        </w:rPr>
        <w:t>食用菌菌渣等</w:t>
      </w:r>
      <w:proofErr w:type="gramEnd"/>
      <w:r>
        <w:rPr>
          <w:rFonts w:hint="eastAsia"/>
          <w:sz w:val="28"/>
          <w:szCs w:val="28"/>
        </w:rPr>
        <w:t>废弃物用于堆肥处理，生产</w:t>
      </w:r>
      <w:r>
        <w:rPr>
          <w:sz w:val="28"/>
          <w:szCs w:val="28"/>
        </w:rPr>
        <w:t>有机肥原料。</w:t>
      </w:r>
    </w:p>
    <w:p w14:paraId="70CDDAF8"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（二）养殖业环境污染治理</w:t>
      </w:r>
    </w:p>
    <w:p w14:paraId="24565927" w14:textId="77777777" w:rsidR="00887521" w:rsidRPr="00406F55" w:rsidRDefault="00887521" w:rsidP="00887521">
      <w:pPr>
        <w:spacing w:line="360" w:lineRule="auto"/>
        <w:ind w:firstLineChars="200" w:firstLine="562"/>
        <w:rPr>
          <w:b/>
          <w:kern w:val="0"/>
          <w:sz w:val="28"/>
          <w:szCs w:val="28"/>
        </w:rPr>
      </w:pPr>
      <w:r w:rsidRPr="00406F55">
        <w:rPr>
          <w:rFonts w:hint="eastAsia"/>
          <w:b/>
          <w:kern w:val="0"/>
          <w:sz w:val="28"/>
          <w:szCs w:val="28"/>
        </w:rPr>
        <w:t>1</w:t>
      </w:r>
      <w:r w:rsidRPr="00406F55">
        <w:rPr>
          <w:rFonts w:hint="eastAsia"/>
          <w:b/>
          <w:kern w:val="0"/>
          <w:sz w:val="28"/>
          <w:szCs w:val="28"/>
        </w:rPr>
        <w:t>、畜禽粪便</w:t>
      </w:r>
      <w:r w:rsidRPr="00406F55">
        <w:rPr>
          <w:b/>
          <w:kern w:val="0"/>
          <w:sz w:val="28"/>
          <w:szCs w:val="28"/>
        </w:rPr>
        <w:t>污染防治</w:t>
      </w:r>
    </w:p>
    <w:p w14:paraId="1FA6E6CA" w14:textId="0483E186" w:rsidR="00887521" w:rsidRDefault="00887521" w:rsidP="00887521">
      <w:pPr>
        <w:spacing w:line="360" w:lineRule="auto"/>
        <w:ind w:firstLineChars="200" w:firstLine="560"/>
        <w:rPr>
          <w:sz w:val="28"/>
          <w:szCs w:val="28"/>
        </w:rPr>
      </w:pPr>
      <w:r w:rsidRPr="00406F55">
        <w:rPr>
          <w:rFonts w:hint="eastAsia"/>
          <w:sz w:val="28"/>
          <w:szCs w:val="28"/>
        </w:rPr>
        <w:t>鼓励发展舍</w:t>
      </w:r>
      <w:proofErr w:type="gramStart"/>
      <w:r w:rsidRPr="00406F55">
        <w:rPr>
          <w:rFonts w:hint="eastAsia"/>
          <w:sz w:val="28"/>
          <w:szCs w:val="28"/>
        </w:rPr>
        <w:t>养方式</w:t>
      </w:r>
      <w:proofErr w:type="gramEnd"/>
      <w:r>
        <w:rPr>
          <w:rFonts w:hint="eastAsia"/>
          <w:sz w:val="28"/>
          <w:szCs w:val="28"/>
        </w:rPr>
        <w:t>和种养结合模式</w:t>
      </w:r>
      <w:r w:rsidRPr="00406F55">
        <w:rPr>
          <w:rFonts w:hint="eastAsia"/>
          <w:sz w:val="28"/>
          <w:szCs w:val="28"/>
        </w:rPr>
        <w:t>，扶持规模化养殖场</w:t>
      </w:r>
      <w:r>
        <w:rPr>
          <w:rFonts w:hint="eastAsia"/>
          <w:sz w:val="28"/>
          <w:szCs w:val="28"/>
        </w:rPr>
        <w:t>（</w:t>
      </w:r>
      <w:r w:rsidRPr="00406F55">
        <w:rPr>
          <w:rFonts w:hint="eastAsia"/>
          <w:sz w:val="28"/>
          <w:szCs w:val="28"/>
        </w:rPr>
        <w:t>小区</w:t>
      </w:r>
      <w:r>
        <w:rPr>
          <w:rFonts w:hint="eastAsia"/>
          <w:sz w:val="28"/>
          <w:szCs w:val="28"/>
        </w:rPr>
        <w:t>）</w:t>
      </w:r>
      <w:r w:rsidRPr="00406F55">
        <w:rPr>
          <w:rFonts w:hint="eastAsia"/>
          <w:sz w:val="28"/>
          <w:szCs w:val="28"/>
        </w:rPr>
        <w:t>建设。</w:t>
      </w:r>
      <w:r w:rsidRPr="00B51C7D">
        <w:rPr>
          <w:sz w:val="28"/>
          <w:szCs w:val="28"/>
        </w:rPr>
        <w:t>到</w:t>
      </w:r>
      <w:r w:rsidRPr="00B51C7D">
        <w:rPr>
          <w:rFonts w:hint="eastAsia"/>
          <w:sz w:val="28"/>
          <w:szCs w:val="28"/>
        </w:rPr>
        <w:t>目标</w:t>
      </w:r>
      <w:r w:rsidRPr="00B51C7D">
        <w:rPr>
          <w:sz w:val="28"/>
          <w:szCs w:val="28"/>
        </w:rPr>
        <w:t>年全</w:t>
      </w:r>
      <w:r w:rsidR="008236FF">
        <w:rPr>
          <w:rFonts w:hint="eastAsia"/>
          <w:sz w:val="28"/>
          <w:szCs w:val="28"/>
        </w:rPr>
        <w:t>区</w:t>
      </w:r>
      <w:r w:rsidRPr="00B51C7D">
        <w:rPr>
          <w:sz w:val="28"/>
          <w:szCs w:val="28"/>
        </w:rPr>
        <w:t>畜禽粪污综合利用率达到</w:t>
      </w:r>
      <w:r w:rsidR="008236FF">
        <w:rPr>
          <w:sz w:val="28"/>
          <w:szCs w:val="28"/>
        </w:rPr>
        <w:t>9</w:t>
      </w:r>
      <w:r w:rsidRPr="00B51C7D">
        <w:rPr>
          <w:sz w:val="28"/>
          <w:szCs w:val="28"/>
        </w:rPr>
        <w:t>5%</w:t>
      </w:r>
      <w:r w:rsidRPr="00B51C7D">
        <w:rPr>
          <w:sz w:val="28"/>
          <w:szCs w:val="28"/>
        </w:rPr>
        <w:t>，规模养殖场粪污处理设施装备配套率达到</w:t>
      </w:r>
      <w:r w:rsidRPr="00B51C7D">
        <w:rPr>
          <w:sz w:val="28"/>
          <w:szCs w:val="28"/>
        </w:rPr>
        <w:t>100%</w:t>
      </w:r>
      <w:r w:rsidRPr="00B51C7D">
        <w:rPr>
          <w:sz w:val="28"/>
          <w:szCs w:val="28"/>
        </w:rPr>
        <w:t>。</w:t>
      </w:r>
    </w:p>
    <w:p w14:paraId="60F0A102" w14:textId="77777777" w:rsidR="00887521" w:rsidRDefault="00887521" w:rsidP="00887521">
      <w:pPr>
        <w:spacing w:line="360" w:lineRule="auto"/>
        <w:ind w:firstLineChars="200" w:firstLine="560"/>
        <w:rPr>
          <w:sz w:val="28"/>
          <w:szCs w:val="28"/>
        </w:rPr>
      </w:pPr>
      <w:r w:rsidRPr="00CC2B78">
        <w:rPr>
          <w:sz w:val="28"/>
          <w:szCs w:val="28"/>
        </w:rPr>
        <w:t>散养户</w:t>
      </w:r>
      <w:r>
        <w:rPr>
          <w:sz w:val="28"/>
          <w:szCs w:val="28"/>
        </w:rPr>
        <w:t>生产工艺相对落后，粪</w:t>
      </w:r>
      <w:proofErr w:type="gramStart"/>
      <w:r>
        <w:rPr>
          <w:sz w:val="28"/>
          <w:szCs w:val="28"/>
        </w:rPr>
        <w:t>污产生</w:t>
      </w:r>
      <w:proofErr w:type="gramEnd"/>
      <w:r>
        <w:rPr>
          <w:sz w:val="28"/>
          <w:szCs w:val="28"/>
        </w:rPr>
        <w:t>量少，布局分散，</w:t>
      </w:r>
      <w:r w:rsidRPr="00CC2B78">
        <w:rPr>
          <w:rFonts w:hint="eastAsia"/>
          <w:sz w:val="28"/>
          <w:szCs w:val="28"/>
        </w:rPr>
        <w:t>应</w:t>
      </w:r>
      <w:r w:rsidRPr="00CC2B78">
        <w:rPr>
          <w:sz w:val="28"/>
          <w:szCs w:val="28"/>
        </w:rPr>
        <w:t>结合农村沼气池</w:t>
      </w:r>
      <w:r w:rsidRPr="00CC2B78">
        <w:rPr>
          <w:rFonts w:hint="eastAsia"/>
          <w:sz w:val="28"/>
          <w:szCs w:val="28"/>
        </w:rPr>
        <w:t>（化粪池）</w:t>
      </w:r>
      <w:r w:rsidRPr="00CC2B78">
        <w:rPr>
          <w:sz w:val="28"/>
          <w:szCs w:val="28"/>
        </w:rPr>
        <w:t>建设工程，以户用沼气池</w:t>
      </w:r>
      <w:r w:rsidRPr="00CC2B78">
        <w:rPr>
          <w:rFonts w:hint="eastAsia"/>
          <w:sz w:val="28"/>
          <w:szCs w:val="28"/>
        </w:rPr>
        <w:t>（化粪池）对粪便进行</w:t>
      </w:r>
      <w:r>
        <w:rPr>
          <w:sz w:val="28"/>
          <w:szCs w:val="28"/>
        </w:rPr>
        <w:t>发酵</w:t>
      </w:r>
      <w:r w:rsidRPr="00CC2B78">
        <w:rPr>
          <w:sz w:val="28"/>
          <w:szCs w:val="28"/>
        </w:rPr>
        <w:t>处理</w:t>
      </w:r>
      <w:r w:rsidRPr="00CC2B78">
        <w:rPr>
          <w:rFonts w:hint="eastAsia"/>
          <w:sz w:val="28"/>
          <w:szCs w:val="28"/>
        </w:rPr>
        <w:t>，</w:t>
      </w:r>
      <w:r>
        <w:rPr>
          <w:sz w:val="28"/>
          <w:szCs w:val="28"/>
        </w:rPr>
        <w:t>发酵后就地还田</w:t>
      </w:r>
      <w:r w:rsidRPr="00CC2B78">
        <w:rPr>
          <w:rFonts w:hint="eastAsia"/>
          <w:sz w:val="28"/>
          <w:szCs w:val="28"/>
        </w:rPr>
        <w:t>。</w:t>
      </w:r>
    </w:p>
    <w:p w14:paraId="0A5DAA76" w14:textId="77777777" w:rsidR="00887521" w:rsidRDefault="00887521" w:rsidP="00887521">
      <w:pPr>
        <w:spacing w:line="360" w:lineRule="auto"/>
        <w:ind w:firstLineChars="200" w:firstLine="560"/>
        <w:rPr>
          <w:sz w:val="28"/>
          <w:szCs w:val="28"/>
        </w:rPr>
      </w:pPr>
      <w:r w:rsidRPr="00406F55">
        <w:rPr>
          <w:rFonts w:hint="eastAsia"/>
          <w:sz w:val="28"/>
          <w:szCs w:val="28"/>
        </w:rPr>
        <w:t>规模化养殖场</w:t>
      </w:r>
      <w:r>
        <w:rPr>
          <w:rFonts w:hint="eastAsia"/>
          <w:sz w:val="28"/>
          <w:szCs w:val="28"/>
        </w:rPr>
        <w:t>（</w:t>
      </w:r>
      <w:r w:rsidRPr="00406F55">
        <w:rPr>
          <w:rFonts w:hint="eastAsia"/>
          <w:sz w:val="28"/>
          <w:szCs w:val="28"/>
        </w:rPr>
        <w:t>小区</w:t>
      </w:r>
      <w:r>
        <w:rPr>
          <w:rFonts w:hint="eastAsia"/>
          <w:sz w:val="28"/>
          <w:szCs w:val="28"/>
        </w:rPr>
        <w:t>）</w:t>
      </w:r>
      <w:r>
        <w:rPr>
          <w:sz w:val="28"/>
          <w:szCs w:val="28"/>
        </w:rPr>
        <w:t>的污染防治以</w:t>
      </w:r>
      <w:r>
        <w:rPr>
          <w:sz w:val="28"/>
          <w:szCs w:val="28"/>
        </w:rPr>
        <w:t>“</w:t>
      </w:r>
      <w:r>
        <w:rPr>
          <w:sz w:val="28"/>
          <w:szCs w:val="28"/>
        </w:rPr>
        <w:t>资源化利用、容量化控制、减量化处置、无害化处理、生态化发展、低廉化治理</w:t>
      </w:r>
      <w:r>
        <w:rPr>
          <w:sz w:val="28"/>
          <w:szCs w:val="28"/>
        </w:rPr>
        <w:t>”</w:t>
      </w:r>
      <w:r>
        <w:rPr>
          <w:sz w:val="28"/>
          <w:szCs w:val="28"/>
        </w:rPr>
        <w:t>为原则，大力发展生态畜牧业，采取</w:t>
      </w:r>
      <w:r>
        <w:rPr>
          <w:sz w:val="28"/>
          <w:szCs w:val="28"/>
        </w:rPr>
        <w:t>“</w:t>
      </w:r>
      <w:r>
        <w:rPr>
          <w:sz w:val="28"/>
          <w:szCs w:val="28"/>
        </w:rPr>
        <w:t>干湿分离、雨污分流、节水养殖、循环利用</w:t>
      </w:r>
      <w:r>
        <w:rPr>
          <w:sz w:val="28"/>
          <w:szCs w:val="28"/>
        </w:rPr>
        <w:t>”</w:t>
      </w:r>
      <w:r>
        <w:rPr>
          <w:sz w:val="28"/>
          <w:szCs w:val="28"/>
        </w:rPr>
        <w:t>等技术措施，因地制宜开展两种模式的示范工程建设，一种是能源生态模式，又称为</w:t>
      </w:r>
      <w:r>
        <w:rPr>
          <w:sz w:val="28"/>
          <w:szCs w:val="28"/>
        </w:rPr>
        <w:t>“</w:t>
      </w:r>
      <w:r>
        <w:rPr>
          <w:sz w:val="28"/>
          <w:szCs w:val="28"/>
        </w:rPr>
        <w:t>养殖</w:t>
      </w:r>
      <w:r>
        <w:rPr>
          <w:sz w:val="28"/>
          <w:szCs w:val="28"/>
        </w:rPr>
        <w:t>—</w:t>
      </w:r>
      <w:r>
        <w:rPr>
          <w:sz w:val="28"/>
          <w:szCs w:val="28"/>
        </w:rPr>
        <w:t>沼气</w:t>
      </w:r>
      <w:r>
        <w:rPr>
          <w:sz w:val="28"/>
          <w:szCs w:val="28"/>
        </w:rPr>
        <w:t>—</w:t>
      </w:r>
      <w:r>
        <w:rPr>
          <w:sz w:val="28"/>
          <w:szCs w:val="28"/>
        </w:rPr>
        <w:t>种植</w:t>
      </w:r>
      <w:r>
        <w:rPr>
          <w:sz w:val="28"/>
          <w:szCs w:val="28"/>
        </w:rPr>
        <w:t>”</w:t>
      </w:r>
      <w:r>
        <w:rPr>
          <w:sz w:val="28"/>
          <w:szCs w:val="28"/>
        </w:rPr>
        <w:t>能源生态治理模式。它是以畜禽粪便污水资源化，并进行综合利用为内容，实行固液分离，以厌氧发酵为主要环节，并与好</w:t>
      </w:r>
      <w:proofErr w:type="gramStart"/>
      <w:r>
        <w:rPr>
          <w:sz w:val="28"/>
          <w:szCs w:val="28"/>
        </w:rPr>
        <w:t>氧处理</w:t>
      </w:r>
      <w:proofErr w:type="gramEnd"/>
      <w:r>
        <w:rPr>
          <w:sz w:val="28"/>
          <w:szCs w:val="28"/>
        </w:rPr>
        <w:t>相结合，将能源（沼气）生产、高效有机肥料生产和养殖业污染物处理有机结合在一起的一种工程模式；一种是能源环保模式，其特点是粪污分离，单独处理，粪便发酵后作为有机肥还田，与种植（粮食、蔬菜、水果等）相结合，或者与畜牧业（</w:t>
      </w:r>
      <w:r>
        <w:rPr>
          <w:rFonts w:hint="eastAsia"/>
          <w:sz w:val="28"/>
          <w:szCs w:val="28"/>
        </w:rPr>
        <w:t>羊</w:t>
      </w:r>
      <w:r>
        <w:rPr>
          <w:sz w:val="28"/>
          <w:szCs w:val="28"/>
        </w:rPr>
        <w:t>、</w:t>
      </w:r>
      <w:r>
        <w:rPr>
          <w:rFonts w:hint="eastAsia"/>
          <w:sz w:val="28"/>
          <w:szCs w:val="28"/>
        </w:rPr>
        <w:lastRenderedPageBreak/>
        <w:t>猪</w:t>
      </w:r>
      <w:r>
        <w:rPr>
          <w:sz w:val="28"/>
          <w:szCs w:val="28"/>
        </w:rPr>
        <w:t>、蚯蚓等）相结合，污水达标排放。</w:t>
      </w:r>
    </w:p>
    <w:p w14:paraId="46613773" w14:textId="77777777" w:rsidR="00887521" w:rsidRDefault="00887521" w:rsidP="00887521">
      <w:pPr>
        <w:spacing w:line="360" w:lineRule="auto"/>
        <w:ind w:firstLineChars="200" w:firstLine="562"/>
        <w:rPr>
          <w:b/>
          <w:sz w:val="28"/>
          <w:szCs w:val="28"/>
        </w:rPr>
      </w:pPr>
      <w:r>
        <w:rPr>
          <w:rFonts w:hint="eastAsia"/>
          <w:b/>
          <w:sz w:val="28"/>
          <w:szCs w:val="28"/>
        </w:rPr>
        <w:t>2</w:t>
      </w:r>
      <w:r>
        <w:rPr>
          <w:rFonts w:hint="eastAsia"/>
          <w:b/>
          <w:sz w:val="28"/>
          <w:szCs w:val="28"/>
        </w:rPr>
        <w:t>、</w:t>
      </w:r>
      <w:r>
        <w:rPr>
          <w:b/>
          <w:sz w:val="28"/>
          <w:szCs w:val="28"/>
        </w:rPr>
        <w:t>病死畜禽处理</w:t>
      </w:r>
    </w:p>
    <w:p w14:paraId="1A9914AA" w14:textId="77777777" w:rsidR="00887521" w:rsidRDefault="00887521" w:rsidP="00887521">
      <w:pPr>
        <w:spacing w:line="360" w:lineRule="auto"/>
        <w:ind w:firstLineChars="200" w:firstLine="560"/>
        <w:rPr>
          <w:sz w:val="28"/>
          <w:szCs w:val="28"/>
        </w:rPr>
      </w:pPr>
      <w:r>
        <w:rPr>
          <w:sz w:val="28"/>
          <w:szCs w:val="28"/>
        </w:rPr>
        <w:t>对于畜禽养殖产生的死亡牲畜，按照有关法律、法规和国务院农牧主管部门的规定，进行深埋、化制、焚烧等无害化处理。</w:t>
      </w:r>
    </w:p>
    <w:p w14:paraId="7DBA8815" w14:textId="77777777" w:rsidR="00887521" w:rsidRPr="00DC6877" w:rsidRDefault="00887521" w:rsidP="00DC6877">
      <w:pPr>
        <w:spacing w:line="360" w:lineRule="auto"/>
        <w:ind w:firstLineChars="200" w:firstLine="562"/>
        <w:outlineLvl w:val="4"/>
        <w:rPr>
          <w:b/>
          <w:sz w:val="28"/>
          <w:szCs w:val="28"/>
        </w:rPr>
      </w:pPr>
      <w:r w:rsidRPr="00DC6877">
        <w:rPr>
          <w:rFonts w:hint="eastAsia"/>
          <w:b/>
          <w:sz w:val="28"/>
          <w:szCs w:val="28"/>
        </w:rPr>
        <w:t>（三）</w:t>
      </w:r>
      <w:r w:rsidRPr="00DC6877">
        <w:rPr>
          <w:b/>
          <w:sz w:val="28"/>
          <w:szCs w:val="28"/>
        </w:rPr>
        <w:t>加工业点源污染防治</w:t>
      </w:r>
    </w:p>
    <w:p w14:paraId="78039505" w14:textId="77777777" w:rsidR="00887521" w:rsidRDefault="00887521" w:rsidP="00887521">
      <w:pPr>
        <w:spacing w:line="360" w:lineRule="auto"/>
        <w:ind w:firstLineChars="200" w:firstLine="560"/>
        <w:rPr>
          <w:sz w:val="28"/>
          <w:szCs w:val="28"/>
        </w:rPr>
      </w:pPr>
      <w:r>
        <w:rPr>
          <w:sz w:val="28"/>
          <w:szCs w:val="28"/>
        </w:rPr>
        <w:t>严格执行环境影响评价制度和</w:t>
      </w:r>
      <w:r>
        <w:rPr>
          <w:sz w:val="28"/>
          <w:szCs w:val="28"/>
        </w:rPr>
        <w:t>“</w:t>
      </w:r>
      <w:r>
        <w:rPr>
          <w:sz w:val="28"/>
          <w:szCs w:val="28"/>
        </w:rPr>
        <w:t>三同时</w:t>
      </w:r>
      <w:r>
        <w:rPr>
          <w:sz w:val="28"/>
          <w:szCs w:val="28"/>
        </w:rPr>
        <w:t>”</w:t>
      </w:r>
      <w:r>
        <w:rPr>
          <w:sz w:val="28"/>
          <w:szCs w:val="28"/>
        </w:rPr>
        <w:t>制度。新建项目达不到环评和节能要求的一律不准上马，在建项目环保和节能设施未经验收的一律不准投产，原有污染项目经限期治理或停产整顿仍不达标的一律关闭。</w:t>
      </w:r>
    </w:p>
    <w:p w14:paraId="3C78E9B6" w14:textId="77777777" w:rsidR="00887521" w:rsidRPr="00952E94" w:rsidRDefault="00887521" w:rsidP="00887521">
      <w:pPr>
        <w:spacing w:line="360" w:lineRule="auto"/>
        <w:ind w:firstLineChars="200" w:firstLine="560"/>
        <w:rPr>
          <w:sz w:val="28"/>
          <w:szCs w:val="28"/>
        </w:rPr>
      </w:pPr>
      <w:r>
        <w:rPr>
          <w:sz w:val="28"/>
          <w:szCs w:val="28"/>
        </w:rPr>
        <w:t>现有加工企业积极引进工艺或进行内部挖潜，通过技术革新，改进生产工艺，因地制宜地采用厌氧＋好氧法、接触氧化、</w:t>
      </w:r>
      <w:r>
        <w:rPr>
          <w:sz w:val="28"/>
          <w:szCs w:val="28"/>
        </w:rPr>
        <w:t>SBR</w:t>
      </w:r>
      <w:r>
        <w:rPr>
          <w:sz w:val="28"/>
          <w:szCs w:val="28"/>
        </w:rPr>
        <w:t>等技术已较为成熟的处理工艺；对工艺落后、设备简陋、污染严重的企业，要限期治理或依法取缔关闭。</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7521" w:rsidRPr="00BB5949" w14:paraId="3D215502" w14:textId="77777777" w:rsidTr="00DE036D">
        <w:trPr>
          <w:trHeight w:val="454"/>
          <w:tblHeader/>
          <w:jc w:val="center"/>
        </w:trPr>
        <w:tc>
          <w:tcPr>
            <w:tcW w:w="8522" w:type="dxa"/>
            <w:vAlign w:val="center"/>
          </w:tcPr>
          <w:p w14:paraId="0353B3B2" w14:textId="009DC5B8" w:rsidR="00887521" w:rsidRPr="00BB5949" w:rsidRDefault="00887521" w:rsidP="001710B1">
            <w:pPr>
              <w:jc w:val="center"/>
            </w:pPr>
            <w:r w:rsidRPr="00BB5949">
              <w:rPr>
                <w:b/>
              </w:rPr>
              <w:t>专栏</w:t>
            </w:r>
            <w:r>
              <w:rPr>
                <w:b/>
              </w:rPr>
              <w:t>2</w:t>
            </w:r>
            <w:r w:rsidR="00790EAD">
              <w:rPr>
                <w:b/>
              </w:rPr>
              <w:t>3</w:t>
            </w:r>
            <w:r w:rsidRPr="00BB5949">
              <w:rPr>
                <w:b/>
              </w:rPr>
              <w:t xml:space="preserve"> </w:t>
            </w:r>
            <w:r w:rsidRPr="00BB5949">
              <w:rPr>
                <w:rFonts w:hint="eastAsia"/>
                <w:b/>
              </w:rPr>
              <w:t xml:space="preserve"> </w:t>
            </w:r>
            <w:r w:rsidRPr="00BB5949">
              <w:rPr>
                <w:b/>
              </w:rPr>
              <w:t>重点项目</w:t>
            </w:r>
          </w:p>
        </w:tc>
      </w:tr>
      <w:tr w:rsidR="00887521" w:rsidRPr="00BB5949" w14:paraId="6780199A" w14:textId="77777777" w:rsidTr="00DE036D">
        <w:trPr>
          <w:trHeight w:val="454"/>
          <w:jc w:val="center"/>
        </w:trPr>
        <w:tc>
          <w:tcPr>
            <w:tcW w:w="8522" w:type="dxa"/>
            <w:vAlign w:val="center"/>
          </w:tcPr>
          <w:p w14:paraId="42C7010D" w14:textId="1C531C9B" w:rsidR="00887521" w:rsidRPr="00E160E5" w:rsidRDefault="00E160E5" w:rsidP="001710B1">
            <w:pPr>
              <w:ind w:firstLineChars="200" w:firstLine="422"/>
            </w:pPr>
            <w:r>
              <w:rPr>
                <w:rFonts w:hint="eastAsia"/>
                <w:b/>
              </w:rPr>
              <w:t>益</w:t>
            </w:r>
            <w:proofErr w:type="gramStart"/>
            <w:r>
              <w:rPr>
                <w:rFonts w:hint="eastAsia"/>
                <w:b/>
              </w:rPr>
              <w:t>民产业</w:t>
            </w:r>
            <w:proofErr w:type="gramEnd"/>
            <w:r>
              <w:rPr>
                <w:rFonts w:hint="eastAsia"/>
                <w:b/>
              </w:rPr>
              <w:t>示范园区</w:t>
            </w:r>
            <w:r w:rsidR="00B307F9">
              <w:rPr>
                <w:rFonts w:hint="eastAsia"/>
                <w:b/>
              </w:rPr>
              <w:t>有机肥</w:t>
            </w:r>
            <w:r>
              <w:rPr>
                <w:rFonts w:hint="eastAsia"/>
                <w:b/>
              </w:rPr>
              <w:t>项目：</w:t>
            </w:r>
            <w:r w:rsidRPr="00E160E5">
              <w:t>建设</w:t>
            </w:r>
            <w:r>
              <w:rPr>
                <w:rFonts w:hint="eastAsia"/>
              </w:rPr>
              <w:t>年产</w:t>
            </w:r>
            <w:r>
              <w:rPr>
                <w:rFonts w:hint="eastAsia"/>
              </w:rPr>
              <w:t>1</w:t>
            </w:r>
            <w:r>
              <w:rPr>
                <w:rFonts w:hint="eastAsia"/>
              </w:rPr>
              <w:t>万吨苹果有机肥生产线</w:t>
            </w:r>
            <w:r w:rsidRPr="00E160E5">
              <w:rPr>
                <w:rFonts w:hint="eastAsia"/>
              </w:rPr>
              <w:t>；总投资</w:t>
            </w:r>
            <w:r w:rsidRPr="00E160E5">
              <w:rPr>
                <w:rFonts w:hint="eastAsia"/>
              </w:rPr>
              <w:t>5</w:t>
            </w:r>
            <w:r w:rsidRPr="00E160E5">
              <w:t>000</w:t>
            </w:r>
            <w:r w:rsidRPr="00E160E5">
              <w:t>万元。</w:t>
            </w:r>
          </w:p>
        </w:tc>
      </w:tr>
      <w:tr w:rsidR="00887521" w:rsidRPr="00BB5949" w14:paraId="49FE643A" w14:textId="77777777" w:rsidTr="00DE036D">
        <w:trPr>
          <w:trHeight w:val="454"/>
          <w:jc w:val="center"/>
        </w:trPr>
        <w:tc>
          <w:tcPr>
            <w:tcW w:w="8522" w:type="dxa"/>
            <w:vAlign w:val="center"/>
          </w:tcPr>
          <w:p w14:paraId="38630688" w14:textId="51CEF290" w:rsidR="00887521" w:rsidRPr="00E160E5" w:rsidRDefault="00E160E5" w:rsidP="001710B1">
            <w:pPr>
              <w:ind w:firstLineChars="200" w:firstLine="422"/>
            </w:pPr>
            <w:r>
              <w:rPr>
                <w:rFonts w:hint="eastAsia"/>
                <w:b/>
              </w:rPr>
              <w:t>润发万吨有机肥加工项目：</w:t>
            </w:r>
            <w:r>
              <w:rPr>
                <w:rFonts w:hint="eastAsia"/>
              </w:rPr>
              <w:t>建设</w:t>
            </w:r>
            <w:r w:rsidRPr="00E160E5">
              <w:rPr>
                <w:rFonts w:hint="eastAsia"/>
              </w:rPr>
              <w:t>年产</w:t>
            </w:r>
            <w:r w:rsidRPr="00E160E5">
              <w:rPr>
                <w:rFonts w:hint="eastAsia"/>
              </w:rPr>
              <w:t>1</w:t>
            </w:r>
            <w:r w:rsidRPr="00E160E5">
              <w:t>万吨有机肥</w:t>
            </w:r>
            <w:r w:rsidRPr="00E160E5">
              <w:rPr>
                <w:rFonts w:hint="eastAsia"/>
              </w:rPr>
              <w:t>生产</w:t>
            </w:r>
            <w:r>
              <w:rPr>
                <w:rFonts w:hint="eastAsia"/>
              </w:rPr>
              <w:t>基地一个，配套相应基础设施；总投资</w:t>
            </w:r>
            <w:r>
              <w:rPr>
                <w:rFonts w:hint="eastAsia"/>
              </w:rPr>
              <w:t>5</w:t>
            </w:r>
            <w:r>
              <w:t>000</w:t>
            </w:r>
            <w:r>
              <w:rPr>
                <w:rFonts w:hint="eastAsia"/>
              </w:rPr>
              <w:t>万元。</w:t>
            </w:r>
          </w:p>
        </w:tc>
      </w:tr>
      <w:tr w:rsidR="0054322B" w:rsidRPr="005B28C1" w14:paraId="54D6F84A" w14:textId="77777777" w:rsidTr="00DE036D">
        <w:trPr>
          <w:trHeight w:val="454"/>
          <w:jc w:val="center"/>
        </w:trPr>
        <w:tc>
          <w:tcPr>
            <w:tcW w:w="8522" w:type="dxa"/>
            <w:vAlign w:val="center"/>
          </w:tcPr>
          <w:p w14:paraId="5AADB3C8" w14:textId="3AA146B5" w:rsidR="0054322B" w:rsidRDefault="0054322B" w:rsidP="001710B1">
            <w:pPr>
              <w:ind w:firstLineChars="200" w:firstLine="422"/>
              <w:rPr>
                <w:b/>
              </w:rPr>
            </w:pPr>
            <w:proofErr w:type="gramStart"/>
            <w:r>
              <w:rPr>
                <w:rFonts w:hint="eastAsia"/>
                <w:b/>
              </w:rPr>
              <w:t>塬畔农业</w:t>
            </w:r>
            <w:proofErr w:type="gramEnd"/>
            <w:r>
              <w:rPr>
                <w:rFonts w:hint="eastAsia"/>
                <w:b/>
              </w:rPr>
              <w:t>生态循环示范区配肥中心建设项目：</w:t>
            </w:r>
            <w:r w:rsidRPr="0054322B">
              <w:rPr>
                <w:rFonts w:hint="eastAsia"/>
              </w:rPr>
              <w:t>建设配肥厂房一座，配套相应基础设施</w:t>
            </w:r>
            <w:r>
              <w:rPr>
                <w:rFonts w:hint="eastAsia"/>
              </w:rPr>
              <w:t>及设备</w:t>
            </w:r>
            <w:r w:rsidRPr="0054322B">
              <w:rPr>
                <w:rFonts w:hint="eastAsia"/>
              </w:rPr>
              <w:t>；总投资</w:t>
            </w:r>
            <w:r>
              <w:t>2</w:t>
            </w:r>
            <w:r w:rsidRPr="0054322B">
              <w:t>00</w:t>
            </w:r>
            <w:r w:rsidRPr="0054322B">
              <w:t>万元。</w:t>
            </w:r>
          </w:p>
        </w:tc>
      </w:tr>
      <w:tr w:rsidR="005B28C1" w:rsidRPr="005B28C1" w14:paraId="1AE23C21" w14:textId="77777777" w:rsidTr="00DE036D">
        <w:trPr>
          <w:trHeight w:val="454"/>
          <w:jc w:val="center"/>
        </w:trPr>
        <w:tc>
          <w:tcPr>
            <w:tcW w:w="8522" w:type="dxa"/>
            <w:vAlign w:val="center"/>
          </w:tcPr>
          <w:p w14:paraId="212EC903" w14:textId="3885C63F" w:rsidR="005B28C1" w:rsidRDefault="005B28C1" w:rsidP="001710B1">
            <w:pPr>
              <w:ind w:firstLineChars="200" w:firstLine="422"/>
              <w:rPr>
                <w:b/>
              </w:rPr>
            </w:pPr>
            <w:r>
              <w:rPr>
                <w:rFonts w:hint="eastAsia"/>
                <w:b/>
              </w:rPr>
              <w:t>孟姜源农业生态循环示范区配肥中心建设项目：</w:t>
            </w:r>
            <w:r w:rsidRPr="0054322B">
              <w:rPr>
                <w:rFonts w:hint="eastAsia"/>
              </w:rPr>
              <w:t>建设配肥厂房一座，配套相应基础设施</w:t>
            </w:r>
            <w:r>
              <w:rPr>
                <w:rFonts w:hint="eastAsia"/>
              </w:rPr>
              <w:t>及设备</w:t>
            </w:r>
            <w:r w:rsidRPr="0054322B">
              <w:rPr>
                <w:rFonts w:hint="eastAsia"/>
              </w:rPr>
              <w:t>；总投资</w:t>
            </w:r>
            <w:r>
              <w:t>2</w:t>
            </w:r>
            <w:r w:rsidRPr="0054322B">
              <w:t>00</w:t>
            </w:r>
            <w:r w:rsidRPr="0054322B">
              <w:t>万元。</w:t>
            </w:r>
          </w:p>
        </w:tc>
      </w:tr>
      <w:tr w:rsidR="005B28C1" w:rsidRPr="005B28C1" w14:paraId="0061BCD2" w14:textId="77777777" w:rsidTr="00DE036D">
        <w:trPr>
          <w:trHeight w:val="454"/>
          <w:jc w:val="center"/>
        </w:trPr>
        <w:tc>
          <w:tcPr>
            <w:tcW w:w="8522" w:type="dxa"/>
            <w:vAlign w:val="center"/>
          </w:tcPr>
          <w:p w14:paraId="20B5FAC3" w14:textId="2C608D34" w:rsidR="005B28C1" w:rsidRDefault="005B28C1" w:rsidP="001710B1">
            <w:pPr>
              <w:ind w:firstLineChars="200" w:firstLine="422"/>
              <w:rPr>
                <w:b/>
              </w:rPr>
            </w:pPr>
            <w:r>
              <w:rPr>
                <w:rFonts w:hint="eastAsia"/>
                <w:b/>
              </w:rPr>
              <w:t>益</w:t>
            </w:r>
            <w:proofErr w:type="gramStart"/>
            <w:r>
              <w:rPr>
                <w:rFonts w:hint="eastAsia"/>
                <w:b/>
              </w:rPr>
              <w:t>民农业</w:t>
            </w:r>
            <w:proofErr w:type="gramEnd"/>
            <w:r>
              <w:rPr>
                <w:rFonts w:hint="eastAsia"/>
                <w:b/>
              </w:rPr>
              <w:t>绿色生产技术集成推广项目：</w:t>
            </w:r>
            <w:r w:rsidRPr="005B28C1">
              <w:rPr>
                <w:rFonts w:hint="eastAsia"/>
              </w:rPr>
              <w:t>购买相应设备</w:t>
            </w:r>
            <w:r w:rsidR="002E181D">
              <w:rPr>
                <w:rFonts w:hint="eastAsia"/>
              </w:rPr>
              <w:t>并完成安装</w:t>
            </w:r>
            <w:r w:rsidRPr="005B28C1">
              <w:rPr>
                <w:rFonts w:hint="eastAsia"/>
              </w:rPr>
              <w:t>；总投资</w:t>
            </w:r>
            <w:r w:rsidR="002E181D">
              <w:t>3</w:t>
            </w:r>
            <w:r w:rsidRPr="005B28C1">
              <w:t>00</w:t>
            </w:r>
            <w:r w:rsidRPr="005B28C1">
              <w:t>万元。</w:t>
            </w:r>
          </w:p>
        </w:tc>
      </w:tr>
      <w:tr w:rsidR="00DE036D" w:rsidRPr="00BB5949" w14:paraId="26DBFBAB" w14:textId="77777777" w:rsidTr="00DE036D">
        <w:trPr>
          <w:trHeight w:val="454"/>
          <w:jc w:val="center"/>
        </w:trPr>
        <w:tc>
          <w:tcPr>
            <w:tcW w:w="8522" w:type="dxa"/>
            <w:shd w:val="clear" w:color="auto" w:fill="auto"/>
            <w:vAlign w:val="center"/>
          </w:tcPr>
          <w:p w14:paraId="3F57D039" w14:textId="7E4D0A67" w:rsidR="00DE036D" w:rsidRPr="00BB5949" w:rsidRDefault="00DE036D" w:rsidP="00DE036D">
            <w:pPr>
              <w:ind w:firstLineChars="196" w:firstLine="413"/>
              <w:rPr>
                <w:b/>
              </w:rPr>
            </w:pPr>
            <w:r w:rsidRPr="00DE7B96">
              <w:rPr>
                <w:b/>
              </w:rPr>
              <w:t>秸秆</w:t>
            </w:r>
            <w:r w:rsidR="00834206">
              <w:rPr>
                <w:rFonts w:hint="eastAsia"/>
                <w:b/>
              </w:rPr>
              <w:t>回收</w:t>
            </w:r>
            <w:r w:rsidRPr="00DE7B96">
              <w:rPr>
                <w:b/>
              </w:rPr>
              <w:t>处理工程</w:t>
            </w:r>
            <w:r w:rsidRPr="00DE7B96">
              <w:rPr>
                <w:rFonts w:hint="eastAsia"/>
                <w:b/>
              </w:rPr>
              <w:t>：</w:t>
            </w:r>
            <w:r w:rsidR="00120855" w:rsidRPr="00120855">
              <w:rPr>
                <w:rFonts w:hint="eastAsia"/>
              </w:rPr>
              <w:t>政府</w:t>
            </w:r>
            <w:r w:rsidRPr="00DE7B96">
              <w:t>对农田秸秆回收</w:t>
            </w:r>
            <w:r w:rsidR="00120855">
              <w:rPr>
                <w:rFonts w:hint="eastAsia"/>
              </w:rPr>
              <w:t>企业给予补助</w:t>
            </w:r>
            <w:r w:rsidRPr="00DE7B96">
              <w:t>，</w:t>
            </w:r>
            <w:r w:rsidR="00120855" w:rsidRPr="00120855">
              <w:rPr>
                <w:rFonts w:hint="eastAsia"/>
              </w:rPr>
              <w:t>扶持企业</w:t>
            </w:r>
            <w:r w:rsidR="00120855" w:rsidRPr="00120855">
              <w:t>加工</w:t>
            </w:r>
            <w:r w:rsidR="00120855">
              <w:rPr>
                <w:rFonts w:hint="eastAsia"/>
              </w:rPr>
              <w:t>利用</w:t>
            </w:r>
            <w:r w:rsidR="00E3715A" w:rsidRPr="00E3715A">
              <w:rPr>
                <w:rFonts w:hint="eastAsia"/>
              </w:rPr>
              <w:t>；总投资</w:t>
            </w:r>
            <w:r w:rsidR="00E3715A">
              <w:t>1</w:t>
            </w:r>
            <w:r w:rsidR="00E3715A" w:rsidRPr="00E3715A">
              <w:t>00</w:t>
            </w:r>
            <w:r w:rsidR="00E3715A" w:rsidRPr="00E3715A">
              <w:t>万元</w:t>
            </w:r>
            <w:r w:rsidRPr="00DE7B96">
              <w:t>。</w:t>
            </w:r>
          </w:p>
        </w:tc>
      </w:tr>
      <w:tr w:rsidR="00DE036D" w:rsidRPr="00BB5949" w14:paraId="58A83668" w14:textId="77777777" w:rsidTr="00DE036D">
        <w:trPr>
          <w:trHeight w:val="454"/>
          <w:jc w:val="center"/>
        </w:trPr>
        <w:tc>
          <w:tcPr>
            <w:tcW w:w="8522" w:type="dxa"/>
            <w:shd w:val="clear" w:color="auto" w:fill="auto"/>
            <w:vAlign w:val="center"/>
          </w:tcPr>
          <w:p w14:paraId="6052843E" w14:textId="2CCF1E26" w:rsidR="00DE036D" w:rsidRPr="00BB5949" w:rsidRDefault="00DE036D" w:rsidP="00DE036D">
            <w:pPr>
              <w:ind w:firstLineChars="196" w:firstLine="413"/>
            </w:pPr>
            <w:r w:rsidRPr="00DE7B96">
              <w:rPr>
                <w:b/>
              </w:rPr>
              <w:t>地膜回收</w:t>
            </w:r>
            <w:r w:rsidR="00A04270" w:rsidRPr="00A04270">
              <w:rPr>
                <w:b/>
              </w:rPr>
              <w:t>处理</w:t>
            </w:r>
            <w:r w:rsidRPr="00DE7B96">
              <w:rPr>
                <w:b/>
              </w:rPr>
              <w:t>工程：</w:t>
            </w:r>
            <w:r w:rsidR="00120855" w:rsidRPr="00120855">
              <w:rPr>
                <w:rFonts w:hint="eastAsia"/>
              </w:rPr>
              <w:t>政府</w:t>
            </w:r>
            <w:r w:rsidR="00120855" w:rsidRPr="00120855">
              <w:t>对农田</w:t>
            </w:r>
            <w:r w:rsidR="00120855">
              <w:rPr>
                <w:rFonts w:hint="eastAsia"/>
              </w:rPr>
              <w:t>农膜</w:t>
            </w:r>
            <w:r w:rsidR="00120855" w:rsidRPr="00120855">
              <w:t>回收企业</w:t>
            </w:r>
            <w:r w:rsidR="00120855" w:rsidRPr="00120855">
              <w:rPr>
                <w:rFonts w:hint="eastAsia"/>
              </w:rPr>
              <w:t>给予补助</w:t>
            </w:r>
            <w:r w:rsidR="00120855" w:rsidRPr="00120855">
              <w:t>，</w:t>
            </w:r>
            <w:r w:rsidR="00120855" w:rsidRPr="00120855">
              <w:rPr>
                <w:rFonts w:hint="eastAsia"/>
              </w:rPr>
              <w:t>扶持企业</w:t>
            </w:r>
            <w:r w:rsidR="00120855" w:rsidRPr="00120855">
              <w:t>加工利用</w:t>
            </w:r>
            <w:r w:rsidR="00E3715A" w:rsidRPr="00E3715A">
              <w:rPr>
                <w:rFonts w:hint="eastAsia"/>
              </w:rPr>
              <w:t>；总投资</w:t>
            </w:r>
            <w:r w:rsidR="00E3715A" w:rsidRPr="00E3715A">
              <w:rPr>
                <w:rFonts w:hint="eastAsia"/>
              </w:rPr>
              <w:t>5</w:t>
            </w:r>
            <w:r w:rsidR="00E3715A" w:rsidRPr="00E3715A">
              <w:t>0</w:t>
            </w:r>
            <w:r w:rsidR="00E3715A" w:rsidRPr="00E3715A">
              <w:t>万元</w:t>
            </w:r>
            <w:r w:rsidR="00120855" w:rsidRPr="00120855">
              <w:t>。</w:t>
            </w:r>
          </w:p>
        </w:tc>
      </w:tr>
    </w:tbl>
    <w:p w14:paraId="183753D0" w14:textId="104EF49D" w:rsidR="00EF0765" w:rsidRDefault="00EF0765" w:rsidP="00D0139B">
      <w:pPr>
        <w:spacing w:line="360" w:lineRule="auto"/>
        <w:ind w:firstLineChars="200" w:firstLine="560"/>
        <w:rPr>
          <w:sz w:val="28"/>
          <w:szCs w:val="28"/>
        </w:rPr>
      </w:pPr>
    </w:p>
    <w:p w14:paraId="4D1E3C3F" w14:textId="77777777" w:rsidR="00653F6F" w:rsidRDefault="00653F6F" w:rsidP="00653F6F">
      <w:pPr>
        <w:spacing w:beforeLines="50" w:before="156" w:afterLines="50" w:after="156"/>
        <w:jc w:val="center"/>
        <w:outlineLvl w:val="2"/>
        <w:rPr>
          <w:rFonts w:eastAsia="黑体"/>
          <w:bCs/>
          <w:sz w:val="30"/>
          <w:szCs w:val="30"/>
        </w:rPr>
      </w:pPr>
      <w:bookmarkStart w:id="128" w:name="_Toc524619086"/>
      <w:bookmarkStart w:id="129" w:name="_Toc534912506"/>
      <w:r>
        <w:rPr>
          <w:rFonts w:eastAsia="黑体"/>
          <w:bCs/>
          <w:sz w:val="30"/>
          <w:szCs w:val="30"/>
        </w:rPr>
        <w:lastRenderedPageBreak/>
        <w:t>第二节</w:t>
      </w:r>
      <w:r>
        <w:rPr>
          <w:rFonts w:eastAsia="黑体"/>
          <w:bCs/>
          <w:sz w:val="30"/>
          <w:szCs w:val="30"/>
        </w:rPr>
        <w:t xml:space="preserve">  </w:t>
      </w:r>
      <w:r>
        <w:rPr>
          <w:rFonts w:eastAsia="黑体"/>
          <w:bCs/>
          <w:sz w:val="30"/>
          <w:szCs w:val="30"/>
        </w:rPr>
        <w:t>持续改善农村人居环境</w:t>
      </w:r>
      <w:bookmarkEnd w:id="128"/>
      <w:bookmarkEnd w:id="129"/>
    </w:p>
    <w:p w14:paraId="1BFA1694"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一、加强生活环境污染治理</w:t>
      </w:r>
    </w:p>
    <w:p w14:paraId="6440EF80" w14:textId="77777777" w:rsidR="00653F6F" w:rsidRDefault="00653F6F" w:rsidP="00653F6F">
      <w:pPr>
        <w:spacing w:line="360" w:lineRule="auto"/>
        <w:ind w:firstLineChars="200" w:firstLine="562"/>
        <w:rPr>
          <w:b/>
          <w:sz w:val="28"/>
          <w:szCs w:val="28"/>
        </w:rPr>
      </w:pPr>
      <w:r>
        <w:rPr>
          <w:rFonts w:hint="eastAsia"/>
          <w:b/>
          <w:sz w:val="28"/>
          <w:szCs w:val="28"/>
        </w:rPr>
        <w:t>（一）</w:t>
      </w:r>
      <w:r>
        <w:rPr>
          <w:b/>
          <w:sz w:val="28"/>
          <w:szCs w:val="28"/>
        </w:rPr>
        <w:t>推进农村生活垃圾治理</w:t>
      </w:r>
    </w:p>
    <w:p w14:paraId="30865CD4" w14:textId="25F97771" w:rsidR="00653F6F" w:rsidRPr="00D747A4" w:rsidRDefault="00653F6F" w:rsidP="00653F6F">
      <w:pPr>
        <w:spacing w:line="360" w:lineRule="auto"/>
        <w:ind w:firstLineChars="200" w:firstLine="560"/>
        <w:rPr>
          <w:sz w:val="28"/>
          <w:szCs w:val="28"/>
        </w:rPr>
      </w:pPr>
      <w:r>
        <w:rPr>
          <w:sz w:val="28"/>
          <w:szCs w:val="28"/>
        </w:rPr>
        <w:t>建立</w:t>
      </w:r>
      <w:r w:rsidR="00105B5A">
        <w:rPr>
          <w:rFonts w:hint="eastAsia"/>
          <w:sz w:val="28"/>
          <w:szCs w:val="28"/>
        </w:rPr>
        <w:t>农村垃圾“</w:t>
      </w:r>
      <w:r w:rsidR="00105B5A">
        <w:rPr>
          <w:sz w:val="28"/>
          <w:szCs w:val="28"/>
        </w:rPr>
        <w:t>户</w:t>
      </w:r>
      <w:r w:rsidR="00105B5A">
        <w:rPr>
          <w:rFonts w:hint="eastAsia"/>
          <w:sz w:val="28"/>
          <w:szCs w:val="28"/>
        </w:rPr>
        <w:t>分类</w:t>
      </w:r>
      <w:r w:rsidR="00105B5A">
        <w:rPr>
          <w:sz w:val="28"/>
          <w:szCs w:val="28"/>
        </w:rPr>
        <w:t>、村收</w:t>
      </w:r>
      <w:r w:rsidR="00105B5A">
        <w:rPr>
          <w:rFonts w:hint="eastAsia"/>
          <w:sz w:val="28"/>
          <w:szCs w:val="28"/>
        </w:rPr>
        <w:t>集</w:t>
      </w:r>
      <w:r w:rsidR="00105B5A">
        <w:rPr>
          <w:sz w:val="28"/>
          <w:szCs w:val="28"/>
        </w:rPr>
        <w:t>、</w:t>
      </w:r>
      <w:r w:rsidR="00105B5A">
        <w:rPr>
          <w:rFonts w:hint="eastAsia"/>
          <w:sz w:val="28"/>
          <w:szCs w:val="28"/>
        </w:rPr>
        <w:t>街道（</w:t>
      </w:r>
      <w:r w:rsidR="00105B5A">
        <w:rPr>
          <w:sz w:val="28"/>
          <w:szCs w:val="28"/>
        </w:rPr>
        <w:t>镇</w:t>
      </w:r>
      <w:r w:rsidR="00105B5A">
        <w:rPr>
          <w:rFonts w:hint="eastAsia"/>
          <w:sz w:val="28"/>
          <w:szCs w:val="28"/>
        </w:rPr>
        <w:t>）转运</w:t>
      </w:r>
      <w:r w:rsidR="00105B5A">
        <w:rPr>
          <w:sz w:val="28"/>
          <w:szCs w:val="28"/>
        </w:rPr>
        <w:t>、</w:t>
      </w:r>
      <w:r w:rsidR="00105B5A">
        <w:rPr>
          <w:rFonts w:hint="eastAsia"/>
          <w:sz w:val="28"/>
          <w:szCs w:val="28"/>
        </w:rPr>
        <w:t>区</w:t>
      </w:r>
      <w:r w:rsidR="00105B5A">
        <w:rPr>
          <w:sz w:val="28"/>
          <w:szCs w:val="28"/>
        </w:rPr>
        <w:t>处理</w:t>
      </w:r>
      <w:r w:rsidR="00105B5A">
        <w:rPr>
          <w:rFonts w:hint="eastAsia"/>
          <w:sz w:val="28"/>
          <w:szCs w:val="28"/>
        </w:rPr>
        <w:t>”</w:t>
      </w:r>
      <w:r>
        <w:rPr>
          <w:sz w:val="28"/>
          <w:szCs w:val="28"/>
        </w:rPr>
        <w:t>的运行体系。</w:t>
      </w:r>
      <w:r w:rsidRPr="002C59F6">
        <w:rPr>
          <w:rFonts w:hint="eastAsia"/>
          <w:sz w:val="28"/>
          <w:szCs w:val="28"/>
        </w:rPr>
        <w:t>在村庄内主要街道和公共活动场所设置若干垃圾箱，</w:t>
      </w:r>
      <w:r w:rsidRPr="002C59F6">
        <w:rPr>
          <w:sz w:val="28"/>
          <w:szCs w:val="28"/>
        </w:rPr>
        <w:t>每</w:t>
      </w:r>
      <w:r w:rsidRPr="002C59F6">
        <w:rPr>
          <w:sz w:val="28"/>
          <w:szCs w:val="28"/>
        </w:rPr>
        <w:t>20-30</w:t>
      </w:r>
      <w:r w:rsidRPr="002C59F6">
        <w:rPr>
          <w:rFonts w:hint="eastAsia"/>
          <w:sz w:val="28"/>
          <w:szCs w:val="28"/>
        </w:rPr>
        <w:t>户</w:t>
      </w:r>
      <w:r w:rsidRPr="002C59F6">
        <w:rPr>
          <w:sz w:val="28"/>
          <w:szCs w:val="28"/>
        </w:rPr>
        <w:t>居民</w:t>
      </w:r>
      <w:r w:rsidRPr="002C59F6">
        <w:rPr>
          <w:rFonts w:hint="eastAsia"/>
          <w:sz w:val="28"/>
          <w:szCs w:val="28"/>
        </w:rPr>
        <w:t>设置一个</w:t>
      </w:r>
      <w:r w:rsidRPr="002C59F6">
        <w:rPr>
          <w:sz w:val="28"/>
          <w:szCs w:val="28"/>
        </w:rPr>
        <w:t>垃圾收集点</w:t>
      </w:r>
      <w:r w:rsidRPr="002C59F6">
        <w:rPr>
          <w:rFonts w:hint="eastAsia"/>
          <w:sz w:val="28"/>
          <w:szCs w:val="28"/>
        </w:rPr>
        <w:t>，实现垃圾定点堆放。各</w:t>
      </w:r>
      <w:r w:rsidR="00CD019A">
        <w:rPr>
          <w:rFonts w:hint="eastAsia"/>
          <w:sz w:val="28"/>
          <w:szCs w:val="28"/>
        </w:rPr>
        <w:t>街道、</w:t>
      </w:r>
      <w:proofErr w:type="gramStart"/>
      <w:r w:rsidRPr="002C59F6">
        <w:rPr>
          <w:rFonts w:hint="eastAsia"/>
          <w:sz w:val="28"/>
          <w:szCs w:val="28"/>
        </w:rPr>
        <w:t>镇设置</w:t>
      </w:r>
      <w:proofErr w:type="gramEnd"/>
      <w:r w:rsidRPr="002C59F6">
        <w:rPr>
          <w:sz w:val="28"/>
          <w:szCs w:val="28"/>
        </w:rPr>
        <w:t>垃圾转运站</w:t>
      </w:r>
      <w:r w:rsidRPr="002C59F6">
        <w:rPr>
          <w:sz w:val="28"/>
          <w:szCs w:val="28"/>
        </w:rPr>
        <w:t>1</w:t>
      </w:r>
      <w:r w:rsidRPr="002C59F6">
        <w:rPr>
          <w:sz w:val="28"/>
          <w:szCs w:val="28"/>
        </w:rPr>
        <w:t>处</w:t>
      </w:r>
      <w:r w:rsidRPr="002C59F6">
        <w:rPr>
          <w:rFonts w:hint="eastAsia"/>
          <w:sz w:val="28"/>
          <w:szCs w:val="28"/>
        </w:rPr>
        <w:t>，</w:t>
      </w:r>
      <w:r w:rsidRPr="002C59F6">
        <w:rPr>
          <w:sz w:val="28"/>
          <w:szCs w:val="28"/>
        </w:rPr>
        <w:t>配置垃圾运输车</w:t>
      </w:r>
      <w:r w:rsidRPr="002C59F6">
        <w:rPr>
          <w:rFonts w:hint="eastAsia"/>
          <w:sz w:val="28"/>
          <w:szCs w:val="28"/>
        </w:rPr>
        <w:t>，负责将各村的垃圾转运至</w:t>
      </w:r>
      <w:r w:rsidRPr="002C59F6">
        <w:rPr>
          <w:sz w:val="28"/>
          <w:szCs w:val="28"/>
        </w:rPr>
        <w:t>转运站</w:t>
      </w:r>
      <w:r w:rsidRPr="002C59F6">
        <w:rPr>
          <w:rFonts w:hint="eastAsia"/>
          <w:sz w:val="28"/>
          <w:szCs w:val="28"/>
        </w:rPr>
        <w:t>分类处理后</w:t>
      </w:r>
      <w:r w:rsidRPr="002C59F6">
        <w:rPr>
          <w:sz w:val="28"/>
          <w:szCs w:val="28"/>
        </w:rPr>
        <w:t>集中运</w:t>
      </w:r>
      <w:r w:rsidRPr="002C59F6">
        <w:rPr>
          <w:rFonts w:hint="eastAsia"/>
          <w:sz w:val="28"/>
          <w:szCs w:val="28"/>
        </w:rPr>
        <w:t>往无害</w:t>
      </w:r>
      <w:proofErr w:type="gramStart"/>
      <w:r w:rsidRPr="002C59F6">
        <w:rPr>
          <w:rFonts w:hint="eastAsia"/>
          <w:sz w:val="28"/>
          <w:szCs w:val="28"/>
        </w:rPr>
        <w:t>化卫</w:t>
      </w:r>
      <w:proofErr w:type="gramEnd"/>
      <w:r w:rsidRPr="002C59F6">
        <w:rPr>
          <w:rFonts w:hint="eastAsia"/>
          <w:sz w:val="28"/>
          <w:szCs w:val="28"/>
        </w:rPr>
        <w:t>生</w:t>
      </w:r>
      <w:r w:rsidRPr="002C59F6">
        <w:rPr>
          <w:sz w:val="28"/>
          <w:szCs w:val="28"/>
        </w:rPr>
        <w:t>填埋场进行处理。</w:t>
      </w:r>
      <w:r>
        <w:rPr>
          <w:rFonts w:hint="eastAsia"/>
          <w:sz w:val="28"/>
          <w:szCs w:val="28"/>
        </w:rPr>
        <w:t>至</w:t>
      </w:r>
      <w:r w:rsidRPr="00AD3B2E">
        <w:rPr>
          <w:rFonts w:hint="eastAsia"/>
          <w:sz w:val="28"/>
          <w:szCs w:val="28"/>
        </w:rPr>
        <w:t>目标年</w:t>
      </w:r>
      <w:r>
        <w:rPr>
          <w:sz w:val="28"/>
          <w:szCs w:val="28"/>
        </w:rPr>
        <w:t>生活垃圾处理无害化处理率达到</w:t>
      </w:r>
      <w:r w:rsidR="00A71C95">
        <w:rPr>
          <w:sz w:val="28"/>
          <w:szCs w:val="28"/>
        </w:rPr>
        <w:t>95</w:t>
      </w:r>
      <w:r>
        <w:rPr>
          <w:sz w:val="28"/>
          <w:szCs w:val="28"/>
        </w:rPr>
        <w:t>%</w:t>
      </w:r>
      <w:r>
        <w:rPr>
          <w:sz w:val="28"/>
          <w:szCs w:val="28"/>
        </w:rPr>
        <w:t>。</w:t>
      </w:r>
    </w:p>
    <w:p w14:paraId="2DA403D0" w14:textId="77777777" w:rsidR="00653F6F" w:rsidRDefault="00653F6F" w:rsidP="00653F6F">
      <w:pPr>
        <w:spacing w:line="360" w:lineRule="auto"/>
        <w:ind w:firstLineChars="200" w:firstLine="562"/>
        <w:rPr>
          <w:b/>
          <w:sz w:val="28"/>
          <w:szCs w:val="28"/>
          <w:highlight w:val="yellow"/>
        </w:rPr>
      </w:pPr>
      <w:r>
        <w:rPr>
          <w:rFonts w:hint="eastAsia"/>
          <w:b/>
          <w:sz w:val="28"/>
          <w:szCs w:val="28"/>
        </w:rPr>
        <w:t>（二）</w:t>
      </w:r>
      <w:r>
        <w:rPr>
          <w:b/>
          <w:sz w:val="28"/>
          <w:szCs w:val="28"/>
        </w:rPr>
        <w:t>开展</w:t>
      </w:r>
      <w:r w:rsidRPr="00AD3B2E">
        <w:rPr>
          <w:b/>
          <w:sz w:val="28"/>
          <w:szCs w:val="28"/>
        </w:rPr>
        <w:t>厕所粪污治理</w:t>
      </w:r>
    </w:p>
    <w:p w14:paraId="08331164" w14:textId="6479480E" w:rsidR="00653F6F" w:rsidRDefault="00653F6F" w:rsidP="00653F6F">
      <w:pPr>
        <w:spacing w:line="360" w:lineRule="auto"/>
        <w:ind w:firstLineChars="200" w:firstLine="560"/>
        <w:rPr>
          <w:sz w:val="28"/>
          <w:szCs w:val="28"/>
        </w:rPr>
      </w:pPr>
      <w:r w:rsidRPr="00AD3B2E">
        <w:rPr>
          <w:rFonts w:hint="eastAsia"/>
          <w:sz w:val="28"/>
          <w:szCs w:val="28"/>
        </w:rPr>
        <w:t>合理选择改厕模式</w:t>
      </w:r>
      <w:r>
        <w:rPr>
          <w:rFonts w:hint="eastAsia"/>
          <w:sz w:val="28"/>
          <w:szCs w:val="28"/>
        </w:rPr>
        <w:t>，</w:t>
      </w:r>
      <w:r w:rsidRPr="00AD3B2E">
        <w:rPr>
          <w:rFonts w:hint="eastAsia"/>
          <w:sz w:val="28"/>
          <w:szCs w:val="28"/>
        </w:rPr>
        <w:t>推进厕所革命。推进水冲厕所进户改造</w:t>
      </w:r>
      <w:r>
        <w:rPr>
          <w:rFonts w:hint="eastAsia"/>
          <w:sz w:val="28"/>
          <w:szCs w:val="28"/>
        </w:rPr>
        <w:t>，</w:t>
      </w:r>
      <w:r w:rsidRPr="00AD3B2E">
        <w:rPr>
          <w:rFonts w:hint="eastAsia"/>
          <w:sz w:val="28"/>
          <w:szCs w:val="28"/>
        </w:rPr>
        <w:t>同步实施厕所粪污治理。要按照群众接受、经济适用、维护方便、不污染公共水体的要求</w:t>
      </w:r>
      <w:r>
        <w:rPr>
          <w:rFonts w:hint="eastAsia"/>
          <w:sz w:val="28"/>
          <w:szCs w:val="28"/>
        </w:rPr>
        <w:t>，</w:t>
      </w:r>
      <w:r w:rsidRPr="00AD3B2E">
        <w:rPr>
          <w:rFonts w:hint="eastAsia"/>
          <w:sz w:val="28"/>
          <w:szCs w:val="28"/>
        </w:rPr>
        <w:t>普及不同水平的卫生厕所。引导农村新建住房配套室内厕所</w:t>
      </w:r>
      <w:r>
        <w:rPr>
          <w:rFonts w:hint="eastAsia"/>
          <w:sz w:val="28"/>
          <w:szCs w:val="28"/>
        </w:rPr>
        <w:t>，</w:t>
      </w:r>
      <w:r w:rsidRPr="00AD3B2E">
        <w:rPr>
          <w:rFonts w:hint="eastAsia"/>
          <w:sz w:val="28"/>
          <w:szCs w:val="28"/>
        </w:rPr>
        <w:t>人口规模较大村庄配套建设公共水冲厕所。加强改厕与农村生活污水治理的有效衔接。先行试点，积极经验，完善保障制度，逐步实现全</w:t>
      </w:r>
      <w:r w:rsidR="000E4D78">
        <w:rPr>
          <w:rFonts w:hint="eastAsia"/>
          <w:sz w:val="28"/>
          <w:szCs w:val="28"/>
        </w:rPr>
        <w:t>区</w:t>
      </w:r>
      <w:r w:rsidRPr="00AD3B2E">
        <w:rPr>
          <w:rFonts w:hint="eastAsia"/>
          <w:sz w:val="28"/>
          <w:szCs w:val="28"/>
        </w:rPr>
        <w:t>农村住户卫生厕所改造工作</w:t>
      </w:r>
      <w:r>
        <w:rPr>
          <w:rFonts w:hint="eastAsia"/>
          <w:sz w:val="28"/>
          <w:szCs w:val="28"/>
        </w:rPr>
        <w:t>，至</w:t>
      </w:r>
      <w:r w:rsidRPr="00AD3B2E">
        <w:rPr>
          <w:rFonts w:hint="eastAsia"/>
          <w:sz w:val="28"/>
          <w:szCs w:val="28"/>
        </w:rPr>
        <w:t>目标年农村卫生厕所普及率达到</w:t>
      </w:r>
      <w:r w:rsidR="00E450C9">
        <w:rPr>
          <w:sz w:val="28"/>
          <w:szCs w:val="28"/>
        </w:rPr>
        <w:t>85</w:t>
      </w:r>
      <w:r w:rsidRPr="00AD3B2E">
        <w:rPr>
          <w:rFonts w:hint="eastAsia"/>
          <w:sz w:val="28"/>
          <w:szCs w:val="28"/>
        </w:rPr>
        <w:t>%</w:t>
      </w:r>
      <w:r>
        <w:rPr>
          <w:rFonts w:hint="eastAsia"/>
          <w:sz w:val="28"/>
          <w:szCs w:val="28"/>
        </w:rPr>
        <w:t>。</w:t>
      </w:r>
    </w:p>
    <w:p w14:paraId="2A2EE01A" w14:textId="77777777" w:rsidR="00653F6F" w:rsidRDefault="00653F6F" w:rsidP="00653F6F">
      <w:pPr>
        <w:spacing w:line="360" w:lineRule="auto"/>
        <w:ind w:firstLineChars="200" w:firstLine="562"/>
        <w:rPr>
          <w:b/>
          <w:sz w:val="28"/>
          <w:szCs w:val="28"/>
        </w:rPr>
      </w:pPr>
      <w:r>
        <w:rPr>
          <w:rFonts w:hint="eastAsia"/>
          <w:b/>
          <w:sz w:val="28"/>
          <w:szCs w:val="28"/>
        </w:rPr>
        <w:t>（三）</w:t>
      </w:r>
      <w:r>
        <w:rPr>
          <w:b/>
          <w:sz w:val="28"/>
          <w:szCs w:val="28"/>
        </w:rPr>
        <w:t>梯次推进农村生活污水治理</w:t>
      </w:r>
    </w:p>
    <w:p w14:paraId="457033CE" w14:textId="48730299" w:rsidR="00653F6F" w:rsidRDefault="00653F6F" w:rsidP="00653F6F">
      <w:pPr>
        <w:spacing w:line="360" w:lineRule="auto"/>
        <w:ind w:firstLineChars="200" w:firstLine="560"/>
        <w:rPr>
          <w:sz w:val="28"/>
          <w:szCs w:val="28"/>
        </w:rPr>
      </w:pPr>
      <w:r w:rsidRPr="009D2A0A">
        <w:rPr>
          <w:rFonts w:hint="eastAsia"/>
          <w:sz w:val="28"/>
          <w:szCs w:val="28"/>
        </w:rPr>
        <w:t>根据农村不同区位条件、村庄人口聚集程度、污水产生规模</w:t>
      </w:r>
      <w:r w:rsidR="000E4D78">
        <w:rPr>
          <w:rFonts w:hint="eastAsia"/>
          <w:sz w:val="28"/>
          <w:szCs w:val="28"/>
        </w:rPr>
        <w:t>，</w:t>
      </w:r>
      <w:r w:rsidRPr="009D2A0A">
        <w:rPr>
          <w:rFonts w:hint="eastAsia"/>
          <w:sz w:val="28"/>
          <w:szCs w:val="28"/>
        </w:rPr>
        <w:t>因地制宜采用污染治理与资源利用相结合、工程措施与生态措施相结合、集中与分散相结合的建设模式和处理工艺。推动城镇污水管网向周边村庄延伸覆盖。</w:t>
      </w:r>
      <w:r>
        <w:rPr>
          <w:rFonts w:hint="eastAsia"/>
          <w:sz w:val="28"/>
          <w:szCs w:val="28"/>
        </w:rPr>
        <w:t>未纳入污水管网的</w:t>
      </w:r>
      <w:r>
        <w:rPr>
          <w:sz w:val="28"/>
          <w:szCs w:val="28"/>
        </w:rPr>
        <w:t>村庄</w:t>
      </w:r>
      <w:r>
        <w:rPr>
          <w:rFonts w:hint="eastAsia"/>
          <w:sz w:val="28"/>
          <w:szCs w:val="28"/>
        </w:rPr>
        <w:t>可</w:t>
      </w:r>
      <w:r>
        <w:rPr>
          <w:sz w:val="28"/>
          <w:szCs w:val="28"/>
        </w:rPr>
        <w:t>无动力多级厌氧复合生态处</w:t>
      </w:r>
      <w:r>
        <w:rPr>
          <w:sz w:val="28"/>
          <w:szCs w:val="28"/>
        </w:rPr>
        <w:lastRenderedPageBreak/>
        <w:t>理系统</w:t>
      </w:r>
      <w:r>
        <w:rPr>
          <w:rFonts w:hint="eastAsia"/>
          <w:sz w:val="28"/>
          <w:szCs w:val="28"/>
        </w:rPr>
        <w:t>如</w:t>
      </w:r>
      <w:r>
        <w:rPr>
          <w:sz w:val="28"/>
          <w:szCs w:val="28"/>
        </w:rPr>
        <w:t>氧化塘，</w:t>
      </w:r>
      <w:r>
        <w:rPr>
          <w:rFonts w:hint="eastAsia"/>
          <w:sz w:val="28"/>
          <w:szCs w:val="28"/>
        </w:rPr>
        <w:t>生态湿地对污水进行处理。</w:t>
      </w:r>
    </w:p>
    <w:p w14:paraId="7C80448B"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二、积极推进美丽乡村建设</w:t>
      </w:r>
    </w:p>
    <w:p w14:paraId="287D27AD" w14:textId="59C672B9" w:rsidR="00653F6F" w:rsidRPr="007D36FD" w:rsidRDefault="00990B24" w:rsidP="00653F6F">
      <w:pPr>
        <w:spacing w:line="360" w:lineRule="auto"/>
        <w:ind w:firstLineChars="200" w:firstLine="560"/>
        <w:rPr>
          <w:sz w:val="28"/>
          <w:szCs w:val="28"/>
        </w:rPr>
      </w:pPr>
      <w:r>
        <w:rPr>
          <w:sz w:val="28"/>
          <w:szCs w:val="28"/>
        </w:rPr>
        <w:t>深入开展农村清洁家园专项整治</w:t>
      </w:r>
      <w:r w:rsidR="00AB33CC">
        <w:rPr>
          <w:rFonts w:hint="eastAsia"/>
          <w:sz w:val="28"/>
          <w:szCs w:val="28"/>
        </w:rPr>
        <w:t>。</w:t>
      </w:r>
      <w:r>
        <w:rPr>
          <w:sz w:val="28"/>
          <w:szCs w:val="28"/>
        </w:rPr>
        <w:t>全面治理村庄道路、庭院、水体、田园等环境卫生，</w:t>
      </w:r>
      <w:r w:rsidR="005930CF">
        <w:rPr>
          <w:rFonts w:hint="eastAsia"/>
          <w:sz w:val="28"/>
          <w:szCs w:val="28"/>
        </w:rPr>
        <w:t>所有村庄实现环境干净、整洁、卫生。</w:t>
      </w:r>
      <w:r w:rsidR="00653F6F" w:rsidRPr="007D36FD">
        <w:rPr>
          <w:rFonts w:hint="eastAsia"/>
          <w:sz w:val="28"/>
          <w:szCs w:val="28"/>
        </w:rPr>
        <w:t>对村容村貌提升改造，美化乡村。推进公共空间和庭院环境整治，加强公共环境的</w:t>
      </w:r>
      <w:r w:rsidR="00653F6F">
        <w:rPr>
          <w:rFonts w:hint="eastAsia"/>
          <w:sz w:val="28"/>
          <w:szCs w:val="28"/>
        </w:rPr>
        <w:t>绿化、</w:t>
      </w:r>
      <w:r w:rsidR="00653F6F" w:rsidRPr="007D36FD">
        <w:rPr>
          <w:rFonts w:hint="eastAsia"/>
          <w:sz w:val="28"/>
          <w:szCs w:val="28"/>
        </w:rPr>
        <w:t>美化和亮化建设，配合卫生厕所建设，引导农民</w:t>
      </w:r>
      <w:r w:rsidR="00653F6F" w:rsidRPr="007D36FD">
        <w:rPr>
          <w:sz w:val="28"/>
          <w:szCs w:val="28"/>
        </w:rPr>
        <w:t>改厨、改圈</w:t>
      </w:r>
      <w:r w:rsidR="00653F6F" w:rsidRPr="007D36FD">
        <w:rPr>
          <w:rFonts w:hint="eastAsia"/>
          <w:sz w:val="28"/>
          <w:szCs w:val="28"/>
        </w:rPr>
        <w:t>，美化庭院，全面提升村容村貌。</w:t>
      </w:r>
      <w:r w:rsidR="004E57C7">
        <w:rPr>
          <w:rFonts w:hint="eastAsia"/>
          <w:sz w:val="28"/>
          <w:szCs w:val="28"/>
        </w:rPr>
        <w:t>开展</w:t>
      </w:r>
      <w:r w:rsidR="00757488">
        <w:rPr>
          <w:rFonts w:hint="eastAsia"/>
          <w:sz w:val="28"/>
          <w:szCs w:val="28"/>
        </w:rPr>
        <w:t>美丽乡村创建。按照竞争评定、升级</w:t>
      </w:r>
      <w:r w:rsidR="00CB39D1">
        <w:rPr>
          <w:rFonts w:hint="eastAsia"/>
          <w:sz w:val="28"/>
          <w:szCs w:val="28"/>
        </w:rPr>
        <w:t>晋档的原则，由低到高逐级认定达标村、精品村、示范村、最美乡村，至目标年，建成</w:t>
      </w:r>
      <w:r w:rsidR="00CB39D1">
        <w:rPr>
          <w:rFonts w:hint="eastAsia"/>
          <w:sz w:val="28"/>
          <w:szCs w:val="28"/>
        </w:rPr>
        <w:t>2</w:t>
      </w:r>
      <w:r w:rsidR="00CB39D1">
        <w:rPr>
          <w:rFonts w:hint="eastAsia"/>
          <w:sz w:val="28"/>
          <w:szCs w:val="28"/>
        </w:rPr>
        <w:t>个美丽乡村示范片区、</w:t>
      </w:r>
      <w:r w:rsidR="00CB39D1">
        <w:rPr>
          <w:rFonts w:hint="eastAsia"/>
          <w:sz w:val="28"/>
          <w:szCs w:val="28"/>
        </w:rPr>
        <w:t>8</w:t>
      </w:r>
      <w:r w:rsidR="00CB39D1">
        <w:rPr>
          <w:rFonts w:hint="eastAsia"/>
          <w:sz w:val="28"/>
          <w:szCs w:val="28"/>
        </w:rPr>
        <w:t>个示范村、</w:t>
      </w:r>
      <w:r w:rsidR="00CB39D1">
        <w:rPr>
          <w:rFonts w:hint="eastAsia"/>
          <w:sz w:val="28"/>
          <w:szCs w:val="28"/>
        </w:rPr>
        <w:t>6</w:t>
      </w:r>
      <w:r w:rsidR="00CB39D1">
        <w:rPr>
          <w:rFonts w:hint="eastAsia"/>
          <w:sz w:val="28"/>
          <w:szCs w:val="28"/>
        </w:rPr>
        <w:t>个精品村、</w:t>
      </w:r>
      <w:r w:rsidR="00CB39D1">
        <w:rPr>
          <w:rFonts w:hint="eastAsia"/>
          <w:sz w:val="28"/>
          <w:szCs w:val="28"/>
        </w:rPr>
        <w:t>2</w:t>
      </w:r>
      <w:r w:rsidR="00CB39D1">
        <w:rPr>
          <w:sz w:val="28"/>
          <w:szCs w:val="28"/>
        </w:rPr>
        <w:t>0</w:t>
      </w:r>
      <w:r w:rsidR="00CB39D1">
        <w:rPr>
          <w:rFonts w:hint="eastAsia"/>
          <w:sz w:val="28"/>
          <w:szCs w:val="28"/>
        </w:rPr>
        <w:t>个达标村，至少建成</w:t>
      </w:r>
      <w:r w:rsidR="00CB39D1">
        <w:rPr>
          <w:rFonts w:hint="eastAsia"/>
          <w:sz w:val="28"/>
          <w:szCs w:val="28"/>
        </w:rPr>
        <w:t>2</w:t>
      </w:r>
      <w:r w:rsidR="00CB39D1">
        <w:rPr>
          <w:rFonts w:hint="eastAsia"/>
          <w:sz w:val="28"/>
          <w:szCs w:val="28"/>
        </w:rPr>
        <w:t>个</w:t>
      </w:r>
      <w:r w:rsidR="00CB39D1">
        <w:rPr>
          <w:rFonts w:hint="eastAsia"/>
          <w:sz w:val="28"/>
          <w:szCs w:val="28"/>
        </w:rPr>
        <w:t>3</w:t>
      </w:r>
      <w:r w:rsidR="00CB39D1">
        <w:rPr>
          <w:sz w:val="28"/>
          <w:szCs w:val="28"/>
        </w:rPr>
        <w:t>A</w:t>
      </w:r>
      <w:r w:rsidR="00CB39D1">
        <w:rPr>
          <w:rFonts w:hint="eastAsia"/>
          <w:sz w:val="28"/>
          <w:szCs w:val="28"/>
        </w:rPr>
        <w:t>级及以上的美丽乡村景区。</w:t>
      </w:r>
    </w:p>
    <w:p w14:paraId="6467DF07" w14:textId="77777777" w:rsidR="00653F6F" w:rsidRDefault="00653F6F" w:rsidP="00653F6F">
      <w:pPr>
        <w:spacing w:beforeLines="50" w:before="156" w:afterLines="50" w:after="156" w:line="360" w:lineRule="auto"/>
        <w:ind w:firstLineChars="200" w:firstLine="562"/>
        <w:outlineLvl w:val="3"/>
        <w:rPr>
          <w:b/>
          <w:sz w:val="28"/>
          <w:szCs w:val="28"/>
          <w:highlight w:val="yellow"/>
        </w:rPr>
      </w:pPr>
      <w:r>
        <w:rPr>
          <w:b/>
          <w:sz w:val="28"/>
          <w:szCs w:val="28"/>
        </w:rPr>
        <w:t>三、</w:t>
      </w:r>
      <w:r w:rsidRPr="004D7B41">
        <w:rPr>
          <w:b/>
          <w:sz w:val="28"/>
          <w:szCs w:val="28"/>
        </w:rPr>
        <w:t>建立健全管护长效机制</w:t>
      </w:r>
    </w:p>
    <w:p w14:paraId="7FE3FECF" w14:textId="77777777" w:rsidR="00653F6F" w:rsidRPr="0077359A" w:rsidRDefault="00653F6F" w:rsidP="00653F6F">
      <w:pPr>
        <w:spacing w:line="360" w:lineRule="auto"/>
        <w:ind w:firstLineChars="200" w:firstLine="560"/>
        <w:rPr>
          <w:sz w:val="28"/>
          <w:szCs w:val="28"/>
        </w:rPr>
      </w:pPr>
      <w:r w:rsidRPr="0077359A">
        <w:rPr>
          <w:rFonts w:hint="eastAsia"/>
          <w:sz w:val="28"/>
          <w:szCs w:val="28"/>
        </w:rPr>
        <w:t>明确地方党委和政府以及有关部门、运行管理单位责任，基本建立有制度、有标准、有队伍、有经费、有督查的村庄人居环境管护长效机制。</w:t>
      </w:r>
    </w:p>
    <w:p w14:paraId="68B34149" w14:textId="77777777" w:rsidR="00653F6F" w:rsidRPr="0065012B" w:rsidRDefault="00653F6F" w:rsidP="00653F6F">
      <w:pPr>
        <w:spacing w:line="360" w:lineRule="auto"/>
        <w:ind w:firstLineChars="200" w:firstLine="562"/>
        <w:rPr>
          <w:b/>
          <w:sz w:val="28"/>
          <w:szCs w:val="28"/>
        </w:rPr>
      </w:pPr>
      <w:r w:rsidRPr="0065012B">
        <w:rPr>
          <w:rFonts w:hint="eastAsia"/>
          <w:b/>
          <w:sz w:val="28"/>
          <w:szCs w:val="28"/>
        </w:rPr>
        <w:t>（一）</w:t>
      </w:r>
      <w:r>
        <w:rPr>
          <w:rFonts w:hint="eastAsia"/>
          <w:b/>
          <w:sz w:val="28"/>
          <w:szCs w:val="28"/>
        </w:rPr>
        <w:t>明确责任</w:t>
      </w:r>
    </w:p>
    <w:p w14:paraId="3FDC718D" w14:textId="3F66371B" w:rsidR="00653F6F" w:rsidRPr="004D1D90" w:rsidRDefault="00653F6F" w:rsidP="00653F6F">
      <w:pPr>
        <w:spacing w:line="360" w:lineRule="auto"/>
        <w:ind w:firstLineChars="200" w:firstLine="560"/>
        <w:rPr>
          <w:sz w:val="28"/>
          <w:szCs w:val="28"/>
        </w:rPr>
      </w:pPr>
      <w:r w:rsidRPr="004D1D90">
        <w:rPr>
          <w:rFonts w:hint="eastAsia"/>
          <w:sz w:val="28"/>
          <w:szCs w:val="28"/>
        </w:rPr>
        <w:t>建立</w:t>
      </w:r>
      <w:r w:rsidR="000D4370">
        <w:rPr>
          <w:rFonts w:hint="eastAsia"/>
          <w:sz w:val="28"/>
          <w:szCs w:val="28"/>
        </w:rPr>
        <w:t>区</w:t>
      </w:r>
      <w:r>
        <w:rPr>
          <w:rFonts w:hint="eastAsia"/>
          <w:sz w:val="28"/>
          <w:szCs w:val="28"/>
        </w:rPr>
        <w:t>——</w:t>
      </w:r>
      <w:bookmarkStart w:id="130" w:name="_Hlk533861403"/>
      <w:r w:rsidR="00FC5766">
        <w:rPr>
          <w:rFonts w:hint="eastAsia"/>
          <w:sz w:val="28"/>
          <w:szCs w:val="28"/>
        </w:rPr>
        <w:t>街道（镇）</w:t>
      </w:r>
      <w:bookmarkEnd w:id="130"/>
      <w:r>
        <w:rPr>
          <w:rFonts w:hint="eastAsia"/>
          <w:sz w:val="28"/>
          <w:szCs w:val="28"/>
        </w:rPr>
        <w:t>——村三级管理责任制</w:t>
      </w:r>
      <w:r w:rsidRPr="004D1D90">
        <w:rPr>
          <w:rFonts w:hint="eastAsia"/>
          <w:sz w:val="28"/>
          <w:szCs w:val="28"/>
        </w:rPr>
        <w:t>。</w:t>
      </w:r>
      <w:r w:rsidR="009D76B7">
        <w:rPr>
          <w:rFonts w:hint="eastAsia"/>
          <w:sz w:val="28"/>
          <w:szCs w:val="28"/>
        </w:rPr>
        <w:t>区</w:t>
      </w:r>
      <w:r>
        <w:rPr>
          <w:rFonts w:hint="eastAsia"/>
          <w:sz w:val="28"/>
          <w:szCs w:val="28"/>
        </w:rPr>
        <w:t>级政府部门全面负责</w:t>
      </w:r>
      <w:r w:rsidRPr="0077359A">
        <w:rPr>
          <w:rFonts w:hint="eastAsia"/>
          <w:sz w:val="28"/>
          <w:szCs w:val="28"/>
        </w:rPr>
        <w:t>人居环境管护</w:t>
      </w:r>
      <w:r>
        <w:rPr>
          <w:rFonts w:hint="eastAsia"/>
          <w:sz w:val="28"/>
          <w:szCs w:val="28"/>
        </w:rPr>
        <w:t>的工作指导和</w:t>
      </w:r>
      <w:r w:rsidRPr="0077359A">
        <w:rPr>
          <w:rFonts w:hint="eastAsia"/>
          <w:sz w:val="28"/>
          <w:szCs w:val="28"/>
        </w:rPr>
        <w:t>督查</w:t>
      </w:r>
      <w:r>
        <w:rPr>
          <w:rFonts w:hint="eastAsia"/>
          <w:sz w:val="28"/>
          <w:szCs w:val="28"/>
        </w:rPr>
        <w:t>，制定管理制度和标准；</w:t>
      </w:r>
      <w:r w:rsidR="009D76B7">
        <w:rPr>
          <w:rFonts w:hint="eastAsia"/>
          <w:sz w:val="28"/>
          <w:szCs w:val="28"/>
        </w:rPr>
        <w:t>街道（镇）</w:t>
      </w:r>
      <w:r>
        <w:rPr>
          <w:rFonts w:hint="eastAsia"/>
          <w:sz w:val="28"/>
          <w:szCs w:val="28"/>
        </w:rPr>
        <w:t>负责指挥实施和检查；村委会具体负责</w:t>
      </w:r>
      <w:r w:rsidRPr="0077359A">
        <w:rPr>
          <w:rFonts w:hint="eastAsia"/>
          <w:sz w:val="28"/>
          <w:szCs w:val="28"/>
        </w:rPr>
        <w:t>运行管</w:t>
      </w:r>
      <w:r>
        <w:rPr>
          <w:rFonts w:hint="eastAsia"/>
          <w:sz w:val="28"/>
          <w:szCs w:val="28"/>
        </w:rPr>
        <w:t>护。</w:t>
      </w:r>
    </w:p>
    <w:p w14:paraId="06FCF482" w14:textId="77777777" w:rsidR="00653F6F" w:rsidRPr="0065012B" w:rsidRDefault="00653F6F" w:rsidP="00653F6F">
      <w:pPr>
        <w:spacing w:line="360" w:lineRule="auto"/>
        <w:ind w:firstLineChars="200" w:firstLine="562"/>
        <w:rPr>
          <w:b/>
          <w:sz w:val="28"/>
          <w:szCs w:val="28"/>
        </w:rPr>
      </w:pPr>
      <w:r w:rsidRPr="0065012B">
        <w:rPr>
          <w:rFonts w:hint="eastAsia"/>
          <w:b/>
          <w:sz w:val="28"/>
          <w:szCs w:val="28"/>
        </w:rPr>
        <w:t>（二）</w:t>
      </w:r>
      <w:r>
        <w:rPr>
          <w:rFonts w:hint="eastAsia"/>
          <w:b/>
          <w:sz w:val="28"/>
          <w:szCs w:val="28"/>
        </w:rPr>
        <w:t>健全机构和队伍</w:t>
      </w:r>
    </w:p>
    <w:p w14:paraId="313CE13D" w14:textId="25F440E2" w:rsidR="00653F6F" w:rsidRDefault="00653F6F" w:rsidP="00653F6F">
      <w:pPr>
        <w:spacing w:line="360" w:lineRule="auto"/>
        <w:ind w:firstLineChars="200" w:firstLine="560"/>
        <w:rPr>
          <w:sz w:val="28"/>
          <w:szCs w:val="28"/>
        </w:rPr>
      </w:pPr>
      <w:r>
        <w:rPr>
          <w:rFonts w:hint="eastAsia"/>
          <w:sz w:val="28"/>
          <w:szCs w:val="28"/>
        </w:rPr>
        <w:t>各村配备专职环卫人员，负责村庄的保洁和垃圾收集工作。</w:t>
      </w:r>
    </w:p>
    <w:p w14:paraId="0799BBFA" w14:textId="77777777" w:rsidR="00653F6F" w:rsidRPr="00AB7A4D" w:rsidRDefault="00653F6F" w:rsidP="00653F6F">
      <w:pPr>
        <w:spacing w:line="360" w:lineRule="auto"/>
        <w:ind w:firstLineChars="200" w:firstLine="562"/>
        <w:rPr>
          <w:b/>
          <w:sz w:val="28"/>
          <w:szCs w:val="28"/>
        </w:rPr>
      </w:pPr>
      <w:r w:rsidRPr="00AB7A4D">
        <w:rPr>
          <w:rFonts w:hint="eastAsia"/>
          <w:b/>
          <w:sz w:val="28"/>
          <w:szCs w:val="28"/>
        </w:rPr>
        <w:t>（三）落实经费</w:t>
      </w:r>
    </w:p>
    <w:p w14:paraId="2FCD1EFE" w14:textId="5BED61EF" w:rsidR="00653F6F" w:rsidRPr="00AB7A4D" w:rsidRDefault="009D76B7" w:rsidP="00653F6F">
      <w:pPr>
        <w:spacing w:line="360" w:lineRule="auto"/>
        <w:ind w:firstLineChars="200" w:firstLine="560"/>
        <w:rPr>
          <w:sz w:val="28"/>
          <w:szCs w:val="28"/>
        </w:rPr>
      </w:pPr>
      <w:r>
        <w:rPr>
          <w:rFonts w:hint="eastAsia"/>
          <w:sz w:val="28"/>
          <w:szCs w:val="28"/>
        </w:rPr>
        <w:lastRenderedPageBreak/>
        <w:t>街道（镇）</w:t>
      </w:r>
      <w:r w:rsidR="00653F6F">
        <w:rPr>
          <w:rFonts w:hint="eastAsia"/>
          <w:sz w:val="28"/>
          <w:szCs w:val="28"/>
        </w:rPr>
        <w:t>一级的运行管护经费纳入财政预算，由</w:t>
      </w:r>
      <w:r>
        <w:rPr>
          <w:rFonts w:hint="eastAsia"/>
          <w:sz w:val="28"/>
          <w:szCs w:val="28"/>
        </w:rPr>
        <w:t>区</w:t>
      </w:r>
      <w:r w:rsidR="00653F6F">
        <w:rPr>
          <w:rFonts w:hint="eastAsia"/>
          <w:sz w:val="28"/>
          <w:szCs w:val="28"/>
        </w:rPr>
        <w:t>财政负责支付；村一级的运行管护经费原则上由村集体负责承担，对于集体经济薄弱的村，</w:t>
      </w:r>
      <w:r>
        <w:rPr>
          <w:rFonts w:hint="eastAsia"/>
          <w:sz w:val="28"/>
          <w:szCs w:val="28"/>
        </w:rPr>
        <w:t>区</w:t>
      </w:r>
      <w:r w:rsidR="00653F6F">
        <w:rPr>
          <w:rFonts w:hint="eastAsia"/>
          <w:sz w:val="28"/>
          <w:szCs w:val="28"/>
        </w:rPr>
        <w:t>财政给予补助和兜底。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D0B2F" w:rsidRPr="00FD0B2F" w14:paraId="4353894F" w14:textId="77777777" w:rsidTr="00A5786E">
        <w:trPr>
          <w:trHeight w:val="454"/>
        </w:trPr>
        <w:tc>
          <w:tcPr>
            <w:tcW w:w="8522" w:type="dxa"/>
            <w:vAlign w:val="center"/>
          </w:tcPr>
          <w:p w14:paraId="5D2A8595" w14:textId="6B718310" w:rsidR="00FD0B2F" w:rsidRPr="00FD0B2F" w:rsidRDefault="00FD0B2F" w:rsidP="00FD0B2F">
            <w:pPr>
              <w:jc w:val="center"/>
              <w:rPr>
                <w:sz w:val="24"/>
                <w:szCs w:val="24"/>
              </w:rPr>
            </w:pPr>
            <w:r w:rsidRPr="00FD0B2F">
              <w:rPr>
                <w:b/>
                <w:sz w:val="24"/>
                <w:szCs w:val="24"/>
              </w:rPr>
              <w:t>专栏</w:t>
            </w:r>
            <w:r w:rsidRPr="00FD0B2F">
              <w:rPr>
                <w:b/>
                <w:sz w:val="24"/>
                <w:szCs w:val="24"/>
              </w:rPr>
              <w:t>2</w:t>
            </w:r>
            <w:r>
              <w:rPr>
                <w:b/>
                <w:sz w:val="24"/>
                <w:szCs w:val="24"/>
              </w:rPr>
              <w:t>4</w:t>
            </w:r>
            <w:r w:rsidRPr="00FD0B2F">
              <w:rPr>
                <w:b/>
                <w:sz w:val="24"/>
                <w:szCs w:val="24"/>
              </w:rPr>
              <w:t xml:space="preserve">  </w:t>
            </w:r>
            <w:r w:rsidRPr="00FD0B2F">
              <w:rPr>
                <w:b/>
                <w:sz w:val="24"/>
                <w:szCs w:val="24"/>
              </w:rPr>
              <w:t>重点项目</w:t>
            </w:r>
          </w:p>
        </w:tc>
      </w:tr>
      <w:tr w:rsidR="00FD0B2F" w:rsidRPr="00FD0B2F" w14:paraId="5C1D6A81" w14:textId="77777777" w:rsidTr="00A5786E">
        <w:trPr>
          <w:trHeight w:val="454"/>
        </w:trPr>
        <w:tc>
          <w:tcPr>
            <w:tcW w:w="8522" w:type="dxa"/>
            <w:vAlign w:val="center"/>
          </w:tcPr>
          <w:p w14:paraId="76C76FEA" w14:textId="5D3F0EC6" w:rsidR="00FD0B2F" w:rsidRPr="00FD0B2F" w:rsidRDefault="00FD0B2F" w:rsidP="00FD0B2F">
            <w:pPr>
              <w:ind w:firstLineChars="200" w:firstLine="422"/>
            </w:pPr>
            <w:r w:rsidRPr="00FD0B2F">
              <w:rPr>
                <w:rFonts w:ascii="Calibri" w:hAnsi="宋体" w:hint="eastAsia"/>
                <w:b/>
                <w:color w:val="000000"/>
                <w:kern w:val="0"/>
              </w:rPr>
              <w:t>农村</w:t>
            </w:r>
            <w:r w:rsidRPr="00FD0B2F">
              <w:rPr>
                <w:b/>
              </w:rPr>
              <w:t>垃圾收集工程</w:t>
            </w:r>
            <w:r w:rsidRPr="00FD0B2F">
              <w:rPr>
                <w:rFonts w:hint="eastAsia"/>
                <w:b/>
              </w:rPr>
              <w:t>：</w:t>
            </w:r>
            <w:r w:rsidR="00C0215E" w:rsidRPr="00C0215E">
              <w:rPr>
                <w:rFonts w:hint="eastAsia"/>
              </w:rPr>
              <w:t>继续推行</w:t>
            </w:r>
            <w:r w:rsidR="00E109F5" w:rsidRPr="00E109F5">
              <w:rPr>
                <w:rFonts w:hint="eastAsia"/>
              </w:rPr>
              <w:t>“村收集、</w:t>
            </w:r>
            <w:r w:rsidR="00C0215E" w:rsidRPr="00E109F5">
              <w:rPr>
                <w:rFonts w:hint="eastAsia"/>
              </w:rPr>
              <w:t>镇</w:t>
            </w:r>
            <w:r w:rsidR="00E109F5" w:rsidRPr="00E109F5">
              <w:rPr>
                <w:rFonts w:hint="eastAsia"/>
              </w:rPr>
              <w:t>（</w:t>
            </w:r>
            <w:r w:rsidR="00C0215E" w:rsidRPr="00E109F5">
              <w:rPr>
                <w:rFonts w:hint="eastAsia"/>
              </w:rPr>
              <w:t>街道</w:t>
            </w:r>
            <w:r w:rsidR="00E109F5" w:rsidRPr="00E109F5">
              <w:rPr>
                <w:rFonts w:hint="eastAsia"/>
              </w:rPr>
              <w:t>）转运、区处理”</w:t>
            </w:r>
            <w:r w:rsidR="00C0215E">
              <w:rPr>
                <w:rFonts w:hint="eastAsia"/>
              </w:rPr>
              <w:t>的农村生活垃圾处理模式，完善垃圾桶、垃圾箱、转运车等设施；总投资</w:t>
            </w:r>
            <w:r w:rsidR="00C0215E">
              <w:rPr>
                <w:rFonts w:hint="eastAsia"/>
              </w:rPr>
              <w:t>2</w:t>
            </w:r>
            <w:r w:rsidR="00C0215E">
              <w:t>00</w:t>
            </w:r>
            <w:r w:rsidR="00C0215E">
              <w:rPr>
                <w:rFonts w:hint="eastAsia"/>
              </w:rPr>
              <w:t>万元。</w:t>
            </w:r>
          </w:p>
        </w:tc>
      </w:tr>
      <w:tr w:rsidR="00FD0B2F" w:rsidRPr="00FD0B2F" w14:paraId="097D93BA" w14:textId="77777777" w:rsidTr="00A5786E">
        <w:trPr>
          <w:trHeight w:val="454"/>
        </w:trPr>
        <w:tc>
          <w:tcPr>
            <w:tcW w:w="8522" w:type="dxa"/>
            <w:vAlign w:val="center"/>
          </w:tcPr>
          <w:p w14:paraId="3CDD1BBA" w14:textId="61CE33F8" w:rsidR="00FD0B2F" w:rsidRPr="00FD0B2F" w:rsidRDefault="00FD0B2F" w:rsidP="00FD0B2F">
            <w:pPr>
              <w:ind w:firstLineChars="200" w:firstLine="422"/>
              <w:rPr>
                <w:b/>
              </w:rPr>
            </w:pPr>
            <w:r w:rsidRPr="00FD0B2F">
              <w:rPr>
                <w:b/>
              </w:rPr>
              <w:t>卫生厕所改造</w:t>
            </w:r>
            <w:r w:rsidRPr="00FD0B2F">
              <w:rPr>
                <w:rFonts w:hint="eastAsia"/>
                <w:b/>
              </w:rPr>
              <w:t>工程：</w:t>
            </w:r>
            <w:r w:rsidR="00A5786E" w:rsidRPr="00A5786E">
              <w:rPr>
                <w:rFonts w:hint="eastAsia"/>
              </w:rPr>
              <w:t>继续</w:t>
            </w:r>
            <w:r w:rsidRPr="00FD0B2F">
              <w:rPr>
                <w:rFonts w:hint="eastAsia"/>
              </w:rPr>
              <w:t>对农户</w:t>
            </w:r>
            <w:r w:rsidR="00A5786E">
              <w:rPr>
                <w:rFonts w:hint="eastAsia"/>
              </w:rPr>
              <w:t>实施</w:t>
            </w:r>
            <w:r w:rsidRPr="00FD0B2F">
              <w:rPr>
                <w:rFonts w:hAnsi="宋体" w:hint="eastAsia"/>
                <w:color w:val="000000"/>
                <w:kern w:val="0"/>
              </w:rPr>
              <w:t>无害</w:t>
            </w:r>
            <w:proofErr w:type="gramStart"/>
            <w:r w:rsidRPr="00FD0B2F">
              <w:rPr>
                <w:rFonts w:hAnsi="宋体" w:hint="eastAsia"/>
                <w:color w:val="000000"/>
                <w:kern w:val="0"/>
              </w:rPr>
              <w:t>化卫生</w:t>
            </w:r>
            <w:proofErr w:type="gramEnd"/>
            <w:r w:rsidRPr="00FD0B2F">
              <w:rPr>
                <w:rFonts w:hAnsi="宋体" w:hint="eastAsia"/>
                <w:color w:val="000000"/>
                <w:kern w:val="0"/>
              </w:rPr>
              <w:t>厕所改造，安装水冲式便器，敷设排污管道</w:t>
            </w:r>
            <w:r w:rsidR="00A5786E">
              <w:rPr>
                <w:rFonts w:hAnsi="宋体" w:hint="eastAsia"/>
                <w:color w:val="000000"/>
                <w:kern w:val="0"/>
              </w:rPr>
              <w:t>，修建化粪池</w:t>
            </w:r>
            <w:r w:rsidR="00A5786E" w:rsidRPr="00A5786E">
              <w:rPr>
                <w:rFonts w:hAnsi="宋体" w:hint="eastAsia"/>
                <w:color w:val="000000"/>
                <w:kern w:val="0"/>
              </w:rPr>
              <w:t>；总投资</w:t>
            </w:r>
            <w:r w:rsidR="00FA11EB">
              <w:rPr>
                <w:rFonts w:hAnsi="宋体"/>
                <w:color w:val="000000"/>
                <w:kern w:val="0"/>
              </w:rPr>
              <w:t>40</w:t>
            </w:r>
            <w:r w:rsidR="00A5786E" w:rsidRPr="00A5786E">
              <w:rPr>
                <w:rFonts w:hAnsi="宋体"/>
                <w:color w:val="000000"/>
                <w:kern w:val="0"/>
              </w:rPr>
              <w:t>0</w:t>
            </w:r>
            <w:r w:rsidR="00A5786E" w:rsidRPr="00A5786E">
              <w:rPr>
                <w:rFonts w:hAnsi="宋体" w:hint="eastAsia"/>
                <w:color w:val="000000"/>
                <w:kern w:val="0"/>
              </w:rPr>
              <w:t>万元</w:t>
            </w:r>
            <w:r w:rsidRPr="00FD0B2F">
              <w:rPr>
                <w:rFonts w:hint="eastAsia"/>
              </w:rPr>
              <w:t>。</w:t>
            </w:r>
          </w:p>
        </w:tc>
      </w:tr>
      <w:tr w:rsidR="00FD0B2F" w:rsidRPr="00FD0B2F" w14:paraId="6431F423" w14:textId="77777777" w:rsidTr="00A5786E">
        <w:trPr>
          <w:trHeight w:val="454"/>
        </w:trPr>
        <w:tc>
          <w:tcPr>
            <w:tcW w:w="8522" w:type="dxa"/>
            <w:vAlign w:val="center"/>
          </w:tcPr>
          <w:p w14:paraId="64C13C44" w14:textId="00064642" w:rsidR="00FD0B2F" w:rsidRPr="00FD0B2F" w:rsidRDefault="00FD0B2F" w:rsidP="00FD0B2F">
            <w:pPr>
              <w:ind w:firstLineChars="200" w:firstLine="422"/>
              <w:rPr>
                <w:rFonts w:ascii="Calibri" w:hAnsi="Calibri"/>
                <w:b/>
              </w:rPr>
            </w:pPr>
            <w:r w:rsidRPr="00FD0B2F">
              <w:rPr>
                <w:rFonts w:ascii="Calibri" w:hAnsi="宋体" w:hint="eastAsia"/>
                <w:b/>
                <w:color w:val="000000"/>
                <w:kern w:val="0"/>
              </w:rPr>
              <w:t>农村</w:t>
            </w:r>
            <w:r w:rsidRPr="00FD0B2F">
              <w:rPr>
                <w:rFonts w:ascii="Calibri" w:hAnsi="宋体"/>
                <w:b/>
                <w:color w:val="000000"/>
                <w:kern w:val="0"/>
              </w:rPr>
              <w:t>污水处理设施建设</w:t>
            </w:r>
            <w:r w:rsidRPr="00FD0B2F">
              <w:rPr>
                <w:rFonts w:ascii="Calibri" w:hAnsi="宋体" w:hint="eastAsia"/>
                <w:b/>
                <w:color w:val="000000"/>
                <w:kern w:val="0"/>
              </w:rPr>
              <w:t>：</w:t>
            </w:r>
            <w:r w:rsidRPr="00FD0B2F">
              <w:rPr>
                <w:rFonts w:hint="eastAsia"/>
              </w:rPr>
              <w:t>在</w:t>
            </w:r>
            <w:r w:rsidR="00391E91">
              <w:rPr>
                <w:rFonts w:hint="eastAsia"/>
              </w:rPr>
              <w:t>农村人口聚齐区</w:t>
            </w:r>
            <w:r w:rsidRPr="00FD0B2F">
              <w:t>建设小型污水处理</w:t>
            </w:r>
            <w:r w:rsidR="00391E91">
              <w:rPr>
                <w:rFonts w:hint="eastAsia"/>
              </w:rPr>
              <w:t>工程</w:t>
            </w:r>
            <w:r w:rsidR="00401090">
              <w:rPr>
                <w:rFonts w:hint="eastAsia"/>
              </w:rPr>
              <w:t>，</w:t>
            </w:r>
            <w:r w:rsidR="00401090" w:rsidRPr="00401090">
              <w:rPr>
                <w:rFonts w:hint="eastAsia"/>
              </w:rPr>
              <w:t>建成农村生活污水处理设施</w:t>
            </w:r>
            <w:r w:rsidR="00401090" w:rsidRPr="00401090">
              <w:rPr>
                <w:rFonts w:hint="eastAsia"/>
              </w:rPr>
              <w:t>15</w:t>
            </w:r>
            <w:r w:rsidR="00401090" w:rsidRPr="00401090">
              <w:rPr>
                <w:rFonts w:hint="eastAsia"/>
              </w:rPr>
              <w:t>处</w:t>
            </w:r>
            <w:r w:rsidR="00391E91" w:rsidRPr="00391E91">
              <w:rPr>
                <w:rFonts w:hint="eastAsia"/>
              </w:rPr>
              <w:t>；总投资</w:t>
            </w:r>
            <w:r w:rsidR="00391E91">
              <w:t>20</w:t>
            </w:r>
            <w:r w:rsidR="00391E91" w:rsidRPr="00391E91">
              <w:t>00</w:t>
            </w:r>
            <w:r w:rsidR="00391E91" w:rsidRPr="00391E91">
              <w:rPr>
                <w:rFonts w:hint="eastAsia"/>
              </w:rPr>
              <w:t>万元</w:t>
            </w:r>
            <w:r w:rsidRPr="00FD0B2F">
              <w:rPr>
                <w:rFonts w:hint="eastAsia"/>
              </w:rPr>
              <w:t>。</w:t>
            </w:r>
          </w:p>
        </w:tc>
      </w:tr>
      <w:tr w:rsidR="00FD0B2F" w:rsidRPr="00FD0B2F" w14:paraId="3BB501D3" w14:textId="77777777" w:rsidTr="00A5786E">
        <w:trPr>
          <w:trHeight w:val="454"/>
        </w:trPr>
        <w:tc>
          <w:tcPr>
            <w:tcW w:w="8522" w:type="dxa"/>
            <w:vAlign w:val="center"/>
          </w:tcPr>
          <w:p w14:paraId="6B6FD115" w14:textId="12D4F29D" w:rsidR="00FD0B2F" w:rsidRPr="00FD0B2F" w:rsidRDefault="00391E91" w:rsidP="00FD0B2F">
            <w:pPr>
              <w:ind w:firstLineChars="200" w:firstLine="422"/>
              <w:rPr>
                <w:rFonts w:ascii="Calibri" w:hAnsi="Calibri"/>
                <w:b/>
              </w:rPr>
            </w:pPr>
            <w:r w:rsidRPr="00FD0B2F">
              <w:rPr>
                <w:b/>
              </w:rPr>
              <w:t>农村</w:t>
            </w:r>
            <w:r w:rsidRPr="00FD0B2F">
              <w:rPr>
                <w:rFonts w:hint="eastAsia"/>
                <w:b/>
              </w:rPr>
              <w:t>环境管护</w:t>
            </w:r>
            <w:r w:rsidRPr="00FD0B2F">
              <w:rPr>
                <w:b/>
              </w:rPr>
              <w:t>工程</w:t>
            </w:r>
            <w:r w:rsidRPr="00FD0B2F">
              <w:rPr>
                <w:rFonts w:hint="eastAsia"/>
                <w:b/>
              </w:rPr>
              <w:t>：</w:t>
            </w:r>
            <w:r w:rsidRPr="00FD0B2F">
              <w:rPr>
                <w:rFonts w:hint="eastAsia"/>
              </w:rPr>
              <w:t>乡</w:t>
            </w:r>
            <w:r w:rsidRPr="00FD0B2F">
              <w:t>镇设置环卫站，</w:t>
            </w:r>
            <w:r w:rsidRPr="00FD0B2F">
              <w:rPr>
                <w:rFonts w:hint="eastAsia"/>
              </w:rPr>
              <w:t>建立环保队伍；</w:t>
            </w:r>
            <w:r w:rsidRPr="00FD0B2F">
              <w:t>村庄配备</w:t>
            </w:r>
            <w:r w:rsidRPr="00FD0B2F">
              <w:rPr>
                <w:rFonts w:hint="eastAsia"/>
              </w:rPr>
              <w:t>专职环境管护人员，</w:t>
            </w:r>
            <w:r w:rsidRPr="00FD0B2F">
              <w:t>每</w:t>
            </w:r>
            <w:r w:rsidRPr="00FD0B2F">
              <w:rPr>
                <w:rFonts w:hint="eastAsia"/>
              </w:rPr>
              <w:t>5</w:t>
            </w:r>
            <w:r w:rsidRPr="00FD0B2F">
              <w:t>00</w:t>
            </w:r>
            <w:r w:rsidRPr="00FD0B2F">
              <w:t>人口配</w:t>
            </w:r>
            <w:r w:rsidRPr="00FD0B2F">
              <w:rPr>
                <w:rFonts w:hint="eastAsia"/>
              </w:rPr>
              <w:t>备</w:t>
            </w:r>
            <w:r w:rsidRPr="00FD0B2F">
              <w:t>1</w:t>
            </w:r>
            <w:r w:rsidRPr="00FD0B2F">
              <w:t>名垃圾收集保洁人员。</w:t>
            </w:r>
          </w:p>
        </w:tc>
      </w:tr>
      <w:tr w:rsidR="00FD0B2F" w:rsidRPr="00FD0B2F" w14:paraId="163D68D5" w14:textId="77777777" w:rsidTr="00A5786E">
        <w:trPr>
          <w:trHeight w:val="454"/>
        </w:trPr>
        <w:tc>
          <w:tcPr>
            <w:tcW w:w="8522" w:type="dxa"/>
            <w:vAlign w:val="center"/>
          </w:tcPr>
          <w:p w14:paraId="0C50E3BC" w14:textId="488F13E2" w:rsidR="00FD0B2F" w:rsidRPr="00FD0B2F" w:rsidRDefault="008A7EDC" w:rsidP="00FD0B2F">
            <w:pPr>
              <w:ind w:firstLineChars="200" w:firstLine="422"/>
              <w:rPr>
                <w:b/>
              </w:rPr>
            </w:pPr>
            <w:r>
              <w:rPr>
                <w:rFonts w:hint="eastAsia"/>
                <w:b/>
              </w:rPr>
              <w:t>美丽</w:t>
            </w:r>
            <w:r w:rsidR="00FD0B2F" w:rsidRPr="00FD0B2F">
              <w:rPr>
                <w:b/>
              </w:rPr>
              <w:t>乡村</w:t>
            </w:r>
            <w:r>
              <w:rPr>
                <w:rFonts w:hint="eastAsia"/>
                <w:b/>
              </w:rPr>
              <w:t>建设项目</w:t>
            </w:r>
            <w:r w:rsidR="00FD0B2F" w:rsidRPr="00FD0B2F">
              <w:rPr>
                <w:rFonts w:hint="eastAsia"/>
                <w:b/>
              </w:rPr>
              <w:t>：</w:t>
            </w:r>
            <w:r w:rsidR="00FD0B2F" w:rsidRPr="00FD0B2F">
              <w:t>针对行政村</w:t>
            </w:r>
            <w:r w:rsidR="00FD0B2F" w:rsidRPr="00FD0B2F">
              <w:rPr>
                <w:rFonts w:hint="eastAsia"/>
              </w:rPr>
              <w:t>，进行</w:t>
            </w:r>
            <w:proofErr w:type="gramStart"/>
            <w:r w:rsidR="00FD0B2F" w:rsidRPr="00FD0B2F">
              <w:rPr>
                <w:rFonts w:hint="eastAsia"/>
              </w:rPr>
              <w:t>入户路</w:t>
            </w:r>
            <w:proofErr w:type="gramEnd"/>
            <w:r w:rsidR="00FD0B2F" w:rsidRPr="00FD0B2F">
              <w:rPr>
                <w:rFonts w:hint="eastAsia"/>
              </w:rPr>
              <w:t>建设，</w:t>
            </w:r>
            <w:r w:rsidR="00FD0B2F" w:rsidRPr="00FD0B2F">
              <w:rPr>
                <w:rFonts w:ascii="Calibri" w:hAnsi="宋体"/>
                <w:color w:val="000000"/>
                <w:kern w:val="0"/>
              </w:rPr>
              <w:t>街道维修，街面美化、</w:t>
            </w:r>
            <w:r w:rsidR="00FD0B2F" w:rsidRPr="00FD0B2F">
              <w:rPr>
                <w:rFonts w:ascii="Calibri" w:hAnsi="宋体" w:hint="eastAsia"/>
                <w:color w:val="000000"/>
                <w:kern w:val="0"/>
              </w:rPr>
              <w:t>绿化、</w:t>
            </w:r>
            <w:r w:rsidR="00FD0B2F" w:rsidRPr="00FD0B2F">
              <w:rPr>
                <w:rFonts w:ascii="Calibri" w:hAnsi="宋体"/>
                <w:color w:val="000000"/>
                <w:kern w:val="0"/>
              </w:rPr>
              <w:t>亮化，</w:t>
            </w:r>
            <w:r w:rsidR="00FD0B2F" w:rsidRPr="00FD0B2F">
              <w:t>修建公共休闲绿地</w:t>
            </w:r>
            <w:r>
              <w:rPr>
                <w:rFonts w:hint="eastAsia"/>
              </w:rPr>
              <w:t>等美丽乡村建设；总投资</w:t>
            </w:r>
            <w:r>
              <w:rPr>
                <w:rFonts w:hint="eastAsia"/>
              </w:rPr>
              <w:t>4</w:t>
            </w:r>
            <w:r w:rsidR="00C660FD">
              <w:t>2</w:t>
            </w:r>
            <w:r>
              <w:t>000</w:t>
            </w:r>
            <w:r>
              <w:rPr>
                <w:rFonts w:hint="eastAsia"/>
              </w:rPr>
              <w:t>万元</w:t>
            </w:r>
            <w:r w:rsidR="00FD0B2F" w:rsidRPr="00FD0B2F">
              <w:t>。</w:t>
            </w:r>
          </w:p>
        </w:tc>
      </w:tr>
    </w:tbl>
    <w:p w14:paraId="4BC19E52" w14:textId="5DE39FF5" w:rsidR="00EE2A6E" w:rsidRDefault="00EE2A6E" w:rsidP="00D0139B">
      <w:pPr>
        <w:spacing w:line="360" w:lineRule="auto"/>
        <w:ind w:firstLineChars="200" w:firstLine="560"/>
        <w:rPr>
          <w:sz w:val="28"/>
          <w:szCs w:val="28"/>
        </w:rPr>
      </w:pPr>
    </w:p>
    <w:p w14:paraId="2D967591" w14:textId="77777777" w:rsidR="00653F6F" w:rsidRDefault="00653F6F" w:rsidP="00653F6F">
      <w:pPr>
        <w:spacing w:beforeLines="50" w:before="156" w:afterLines="50" w:after="156"/>
        <w:jc w:val="center"/>
        <w:outlineLvl w:val="2"/>
        <w:rPr>
          <w:rFonts w:eastAsia="黑体"/>
          <w:bCs/>
          <w:sz w:val="30"/>
          <w:szCs w:val="30"/>
        </w:rPr>
      </w:pPr>
      <w:bookmarkStart w:id="131" w:name="_Toc524619087"/>
      <w:bookmarkStart w:id="132" w:name="_Toc534912507"/>
      <w:r>
        <w:rPr>
          <w:rFonts w:eastAsia="黑体"/>
          <w:bCs/>
          <w:sz w:val="30"/>
          <w:szCs w:val="30"/>
        </w:rPr>
        <w:t>第三节</w:t>
      </w:r>
      <w:r>
        <w:rPr>
          <w:rFonts w:eastAsia="黑体"/>
          <w:bCs/>
          <w:sz w:val="30"/>
          <w:szCs w:val="30"/>
        </w:rPr>
        <w:t xml:space="preserve">  </w:t>
      </w:r>
      <w:r>
        <w:rPr>
          <w:rFonts w:eastAsia="黑体"/>
          <w:bCs/>
          <w:sz w:val="30"/>
          <w:szCs w:val="30"/>
        </w:rPr>
        <w:t>加</w:t>
      </w:r>
      <w:r>
        <w:rPr>
          <w:rFonts w:eastAsia="黑体" w:hint="eastAsia"/>
          <w:bCs/>
          <w:sz w:val="30"/>
          <w:szCs w:val="30"/>
        </w:rPr>
        <w:t>强</w:t>
      </w:r>
      <w:r>
        <w:rPr>
          <w:rFonts w:eastAsia="黑体"/>
          <w:bCs/>
          <w:sz w:val="30"/>
          <w:szCs w:val="30"/>
        </w:rPr>
        <w:t>乡村生态保护与修复</w:t>
      </w:r>
      <w:bookmarkEnd w:id="131"/>
      <w:bookmarkEnd w:id="132"/>
    </w:p>
    <w:p w14:paraId="00290F27"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一、</w:t>
      </w:r>
      <w:r>
        <w:rPr>
          <w:rFonts w:hint="eastAsia"/>
          <w:b/>
          <w:sz w:val="28"/>
          <w:szCs w:val="28"/>
        </w:rPr>
        <w:t>强化</w:t>
      </w:r>
      <w:r w:rsidRPr="002356BA">
        <w:rPr>
          <w:rFonts w:hint="eastAsia"/>
          <w:b/>
          <w:sz w:val="28"/>
          <w:szCs w:val="28"/>
        </w:rPr>
        <w:t>自然生态系统保护</w:t>
      </w:r>
    </w:p>
    <w:p w14:paraId="4012F25D" w14:textId="38511558" w:rsidR="00653F6F" w:rsidRDefault="00706C4D" w:rsidP="00653F6F">
      <w:pPr>
        <w:spacing w:line="360" w:lineRule="auto"/>
        <w:ind w:firstLineChars="200" w:firstLine="560"/>
        <w:rPr>
          <w:sz w:val="28"/>
          <w:szCs w:val="28"/>
        </w:rPr>
      </w:pPr>
      <w:r>
        <w:rPr>
          <w:rFonts w:hint="eastAsia"/>
          <w:sz w:val="28"/>
          <w:szCs w:val="28"/>
        </w:rPr>
        <w:t>建立</w:t>
      </w:r>
      <w:r w:rsidR="005F7A16">
        <w:rPr>
          <w:rFonts w:hint="eastAsia"/>
          <w:sz w:val="28"/>
          <w:szCs w:val="28"/>
        </w:rPr>
        <w:t>与现代农业相适应的</w:t>
      </w:r>
      <w:r w:rsidR="00B8429E">
        <w:rPr>
          <w:rFonts w:hint="eastAsia"/>
          <w:sz w:val="28"/>
          <w:szCs w:val="28"/>
        </w:rPr>
        <w:t>田园</w:t>
      </w:r>
      <w:r w:rsidR="005F7A16">
        <w:rPr>
          <w:rFonts w:hint="eastAsia"/>
          <w:sz w:val="28"/>
          <w:szCs w:val="28"/>
        </w:rPr>
        <w:t>生态系统保护与修复模式</w:t>
      </w:r>
      <w:r w:rsidR="00B8429E">
        <w:rPr>
          <w:rFonts w:hint="eastAsia"/>
          <w:sz w:val="28"/>
          <w:szCs w:val="28"/>
        </w:rPr>
        <w:t>，</w:t>
      </w:r>
      <w:r w:rsidR="005F7A16">
        <w:rPr>
          <w:rFonts w:hint="eastAsia"/>
          <w:sz w:val="28"/>
          <w:szCs w:val="28"/>
        </w:rPr>
        <w:t>科学配置农作物品种、种植制度、耕作方式，推动农林牧融合循环发展，促进田园生态系统内中间产品和废弃物的交换和连接，</w:t>
      </w:r>
      <w:r>
        <w:rPr>
          <w:rFonts w:hint="eastAsia"/>
          <w:sz w:val="28"/>
          <w:szCs w:val="28"/>
        </w:rPr>
        <w:t>构建生态循环的田园生产体系。加快恢复田园生态系统基本空间格局的整体性，着力修复和完善农田林网、围村片林、灌溉渠系生态廊道，提高田园系统内部的关联性。修复自然生态系统涵养水源、保持水土、净化水质、保护生物多样性等功能，逐步恢复田间生物群落和生态链。建立健全耕地质量、水质等重要农业资源</w:t>
      </w:r>
      <w:bookmarkStart w:id="133" w:name="_Hlk534023223"/>
      <w:r>
        <w:rPr>
          <w:rFonts w:hint="eastAsia"/>
          <w:sz w:val="28"/>
          <w:szCs w:val="28"/>
        </w:rPr>
        <w:t>环境监测</w:t>
      </w:r>
      <w:bookmarkEnd w:id="133"/>
      <w:r>
        <w:rPr>
          <w:rFonts w:hint="eastAsia"/>
          <w:sz w:val="28"/>
          <w:szCs w:val="28"/>
        </w:rPr>
        <w:t>网络，完善生态系统和农业资源环境监测发布机制。探索建立黄土高原丘陵沟壑地貌修复路径，</w:t>
      </w:r>
      <w:r>
        <w:rPr>
          <w:rFonts w:hint="eastAsia"/>
          <w:sz w:val="28"/>
          <w:szCs w:val="28"/>
        </w:rPr>
        <w:lastRenderedPageBreak/>
        <w:t>强化土地治理</w:t>
      </w:r>
      <w:r w:rsidR="00B7758D">
        <w:rPr>
          <w:rFonts w:hint="eastAsia"/>
          <w:sz w:val="28"/>
          <w:szCs w:val="28"/>
        </w:rPr>
        <w:t>，提高土地产能。</w:t>
      </w:r>
    </w:p>
    <w:p w14:paraId="605ED943"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二、实施生态修复重大工程</w:t>
      </w:r>
    </w:p>
    <w:p w14:paraId="59A201E9" w14:textId="2C4FB6B6" w:rsidR="00653F6F" w:rsidRDefault="0061581A" w:rsidP="00653F6F">
      <w:pPr>
        <w:spacing w:line="360" w:lineRule="auto"/>
        <w:ind w:firstLineChars="200" w:firstLine="560"/>
        <w:rPr>
          <w:sz w:val="28"/>
          <w:szCs w:val="28"/>
        </w:rPr>
      </w:pPr>
      <w:r>
        <w:rPr>
          <w:rFonts w:hint="eastAsia"/>
          <w:sz w:val="28"/>
          <w:szCs w:val="28"/>
        </w:rPr>
        <w:t>以创建国家森林城市为目标，实施天然林保护、“三北”防护林建设、退耕还林等林业重点工程，持续推进城市、道路、园区、景区、流域、庭院六大重点区域</w:t>
      </w:r>
      <w:r w:rsidR="00653F6F" w:rsidRPr="0025404E">
        <w:rPr>
          <w:sz w:val="28"/>
          <w:szCs w:val="28"/>
        </w:rPr>
        <w:t>绿化</w:t>
      </w:r>
      <w:r w:rsidR="00653F6F" w:rsidRPr="0025404E">
        <w:rPr>
          <w:rFonts w:hint="eastAsia"/>
          <w:sz w:val="28"/>
          <w:szCs w:val="28"/>
        </w:rPr>
        <w:t>，</w:t>
      </w:r>
      <w:r>
        <w:rPr>
          <w:rFonts w:hint="eastAsia"/>
          <w:sz w:val="28"/>
          <w:szCs w:val="28"/>
        </w:rPr>
        <w:t>每年完成</w:t>
      </w:r>
      <w:r>
        <w:rPr>
          <w:rFonts w:hint="eastAsia"/>
          <w:sz w:val="28"/>
          <w:szCs w:val="28"/>
        </w:rPr>
        <w:t>0</w:t>
      </w:r>
      <w:r>
        <w:rPr>
          <w:sz w:val="28"/>
          <w:szCs w:val="28"/>
        </w:rPr>
        <w:t>.22</w:t>
      </w:r>
      <w:r>
        <w:rPr>
          <w:rFonts w:hint="eastAsia"/>
          <w:sz w:val="28"/>
          <w:szCs w:val="28"/>
        </w:rPr>
        <w:t>万亩造林绿化任务</w:t>
      </w:r>
      <w:r w:rsidR="00422F22">
        <w:rPr>
          <w:rFonts w:hint="eastAsia"/>
          <w:sz w:val="28"/>
          <w:szCs w:val="28"/>
        </w:rPr>
        <w:t>。</w:t>
      </w:r>
      <w:r>
        <w:rPr>
          <w:rFonts w:hint="eastAsia"/>
          <w:sz w:val="28"/>
          <w:szCs w:val="28"/>
        </w:rPr>
        <w:t>扩大</w:t>
      </w:r>
      <w:bookmarkStart w:id="134" w:name="_Hlk534024553"/>
      <w:r>
        <w:rPr>
          <w:rFonts w:hint="eastAsia"/>
          <w:sz w:val="28"/>
          <w:szCs w:val="28"/>
        </w:rPr>
        <w:t>退耕还林</w:t>
      </w:r>
      <w:bookmarkEnd w:id="134"/>
      <w:r>
        <w:rPr>
          <w:rFonts w:hint="eastAsia"/>
          <w:sz w:val="28"/>
          <w:szCs w:val="28"/>
        </w:rPr>
        <w:t>规模，</w:t>
      </w:r>
      <w:r w:rsidR="00254F88">
        <w:rPr>
          <w:rFonts w:hint="eastAsia"/>
          <w:sz w:val="28"/>
          <w:szCs w:val="28"/>
        </w:rPr>
        <w:t>优先将</w:t>
      </w:r>
      <w:r w:rsidR="00254F88">
        <w:rPr>
          <w:rFonts w:hint="eastAsia"/>
          <w:sz w:val="28"/>
          <w:szCs w:val="28"/>
        </w:rPr>
        <w:t>2</w:t>
      </w:r>
      <w:r w:rsidR="00254F88">
        <w:rPr>
          <w:sz w:val="28"/>
          <w:szCs w:val="28"/>
        </w:rPr>
        <w:t>5</w:t>
      </w:r>
      <w:r w:rsidR="00254F88">
        <w:rPr>
          <w:rFonts w:hint="eastAsia"/>
          <w:sz w:val="28"/>
          <w:szCs w:val="28"/>
        </w:rPr>
        <w:t>度以上坡耕地纳入新一轮退耕还林实施范围</w:t>
      </w:r>
      <w:r w:rsidR="00422F22">
        <w:rPr>
          <w:rFonts w:hint="eastAsia"/>
          <w:sz w:val="28"/>
          <w:szCs w:val="28"/>
        </w:rPr>
        <w:t>，</w:t>
      </w:r>
      <w:r w:rsidR="00422F22">
        <w:rPr>
          <w:sz w:val="28"/>
          <w:szCs w:val="28"/>
        </w:rPr>
        <w:t>针对王益区林地资源状况和特点，以退耕还林工程为重点，发展经济林基地，建设林、农、牧复合生态系统，促进生态环境建设与经济建设协同发展</w:t>
      </w:r>
      <w:r w:rsidR="00422F22">
        <w:rPr>
          <w:rFonts w:hint="eastAsia"/>
          <w:sz w:val="28"/>
          <w:szCs w:val="28"/>
        </w:rPr>
        <w:t>。</w:t>
      </w:r>
      <w:r w:rsidR="009862FF">
        <w:rPr>
          <w:rFonts w:hint="eastAsia"/>
          <w:sz w:val="28"/>
          <w:szCs w:val="28"/>
        </w:rPr>
        <w:t>系统推进山水林田湖草生态保护修复工程，</w:t>
      </w:r>
      <w:r w:rsidR="00653F6F">
        <w:rPr>
          <w:sz w:val="28"/>
          <w:szCs w:val="28"/>
        </w:rPr>
        <w:t>因地制宜</w:t>
      </w:r>
      <w:r w:rsidR="00422F22">
        <w:rPr>
          <w:rFonts w:hint="eastAsia"/>
          <w:sz w:val="28"/>
          <w:szCs w:val="28"/>
        </w:rPr>
        <w:t>进行</w:t>
      </w:r>
      <w:r w:rsidR="00653F6F">
        <w:rPr>
          <w:sz w:val="28"/>
          <w:szCs w:val="28"/>
        </w:rPr>
        <w:t>小流域综合治理</w:t>
      </w:r>
      <w:r w:rsidR="00422F22">
        <w:rPr>
          <w:rFonts w:hint="eastAsia"/>
          <w:sz w:val="28"/>
          <w:szCs w:val="28"/>
        </w:rPr>
        <w:t>，全面推行河长制</w:t>
      </w:r>
      <w:r w:rsidR="00422F22">
        <w:rPr>
          <w:sz w:val="28"/>
          <w:szCs w:val="28"/>
        </w:rPr>
        <w:t>，</w:t>
      </w:r>
      <w:r w:rsidR="00653F6F">
        <w:rPr>
          <w:sz w:val="28"/>
          <w:szCs w:val="28"/>
        </w:rPr>
        <w:t>重点实施小流域综合治理、水土保持生态修复等工程</w:t>
      </w:r>
      <w:r w:rsidR="00422F22">
        <w:rPr>
          <w:rFonts w:hint="eastAsia"/>
          <w:sz w:val="28"/>
          <w:szCs w:val="28"/>
        </w:rPr>
        <w:t>，</w:t>
      </w:r>
      <w:r w:rsidR="00653F6F">
        <w:rPr>
          <w:sz w:val="28"/>
          <w:szCs w:val="28"/>
        </w:rPr>
        <w:t>实现水土保持区生态环境良性循环。</w:t>
      </w:r>
    </w:p>
    <w:p w14:paraId="4F34044E"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三、</w:t>
      </w:r>
      <w:r w:rsidRPr="00F265B0">
        <w:rPr>
          <w:b/>
          <w:sz w:val="28"/>
          <w:szCs w:val="28"/>
        </w:rPr>
        <w:t>健全重要生态系统保护制度</w:t>
      </w:r>
    </w:p>
    <w:p w14:paraId="199606B8" w14:textId="5230DE52" w:rsidR="00653F6F" w:rsidRDefault="00653F6F" w:rsidP="00653F6F">
      <w:pPr>
        <w:spacing w:line="360" w:lineRule="auto"/>
        <w:ind w:firstLineChars="200" w:firstLine="560"/>
        <w:rPr>
          <w:sz w:val="28"/>
          <w:szCs w:val="28"/>
        </w:rPr>
      </w:pPr>
      <w:r>
        <w:rPr>
          <w:sz w:val="28"/>
          <w:szCs w:val="28"/>
        </w:rPr>
        <w:t>严格</w:t>
      </w:r>
      <w:r>
        <w:rPr>
          <w:rFonts w:hint="eastAsia"/>
          <w:sz w:val="28"/>
          <w:szCs w:val="28"/>
        </w:rPr>
        <w:t>土地</w:t>
      </w:r>
      <w:r>
        <w:rPr>
          <w:sz w:val="28"/>
          <w:szCs w:val="28"/>
        </w:rPr>
        <w:t>空间用途管制</w:t>
      </w:r>
      <w:r>
        <w:rPr>
          <w:rFonts w:hint="eastAsia"/>
          <w:sz w:val="28"/>
          <w:szCs w:val="28"/>
        </w:rPr>
        <w:t>，遵守禁止开发区、限制开发区资源保护规定</w:t>
      </w:r>
      <w:r>
        <w:rPr>
          <w:sz w:val="28"/>
          <w:szCs w:val="28"/>
        </w:rPr>
        <w:t>。规定农业空间和和生态空间保护红线，对不同主体功能区的产业项目实施差别化准入政策，重点生态功能区实行产业准入负面清单，严格控制不符合主体功能定位的生产活动，严格控制超越资源环境承载能力的工程项目建设。科学划定耕地、森林、湿地等领域生态红线。建立国土空间淘汰环境承载监测预警机制，明确资源环境生态红线管控制度要求，形成多部门跨地区协调联动的监测体系，对水土资源、环境容量超载区实行限制性措施。</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53F6F" w:rsidRPr="00BB5949" w14:paraId="21CA356D" w14:textId="77777777" w:rsidTr="009F5BEC">
        <w:trPr>
          <w:trHeight w:val="454"/>
          <w:tblHeader/>
          <w:jc w:val="center"/>
        </w:trPr>
        <w:tc>
          <w:tcPr>
            <w:tcW w:w="8522" w:type="dxa"/>
            <w:vAlign w:val="center"/>
          </w:tcPr>
          <w:p w14:paraId="4FD46241" w14:textId="4BC5316C" w:rsidR="00653F6F" w:rsidRPr="00BB5949" w:rsidRDefault="00653F6F" w:rsidP="001710B1">
            <w:pPr>
              <w:jc w:val="center"/>
            </w:pPr>
            <w:bookmarkStart w:id="135" w:name="_Hlk533859031"/>
            <w:r w:rsidRPr="00BB5949">
              <w:rPr>
                <w:b/>
              </w:rPr>
              <w:lastRenderedPageBreak/>
              <w:t>专栏</w:t>
            </w:r>
            <w:r>
              <w:rPr>
                <w:b/>
              </w:rPr>
              <w:t>2</w:t>
            </w:r>
            <w:r w:rsidR="00D06397">
              <w:rPr>
                <w:b/>
              </w:rPr>
              <w:t>5</w:t>
            </w:r>
            <w:r w:rsidRPr="00BB5949">
              <w:rPr>
                <w:b/>
              </w:rPr>
              <w:t xml:space="preserve"> </w:t>
            </w:r>
            <w:r w:rsidRPr="00BB5949">
              <w:rPr>
                <w:rFonts w:hint="eastAsia"/>
                <w:b/>
              </w:rPr>
              <w:t xml:space="preserve"> </w:t>
            </w:r>
            <w:r w:rsidRPr="00BB5949">
              <w:rPr>
                <w:b/>
              </w:rPr>
              <w:t>重点项目</w:t>
            </w:r>
          </w:p>
        </w:tc>
      </w:tr>
      <w:tr w:rsidR="00653F6F" w:rsidRPr="00BB5949" w14:paraId="2237F129" w14:textId="77777777" w:rsidTr="009F5BEC">
        <w:trPr>
          <w:trHeight w:val="454"/>
          <w:jc w:val="center"/>
        </w:trPr>
        <w:tc>
          <w:tcPr>
            <w:tcW w:w="8522" w:type="dxa"/>
            <w:vAlign w:val="center"/>
          </w:tcPr>
          <w:p w14:paraId="657059F5" w14:textId="526A6C4C" w:rsidR="00653F6F" w:rsidRPr="00BB5949" w:rsidRDefault="009322D3" w:rsidP="001710B1">
            <w:pPr>
              <w:ind w:firstLineChars="200" w:firstLine="422"/>
              <w:rPr>
                <w:b/>
              </w:rPr>
            </w:pPr>
            <w:proofErr w:type="gramStart"/>
            <w:r>
              <w:rPr>
                <w:rFonts w:hint="eastAsia"/>
                <w:b/>
              </w:rPr>
              <w:t>黄堡东塬塬</w:t>
            </w:r>
            <w:proofErr w:type="gramEnd"/>
            <w:r>
              <w:rPr>
                <w:rFonts w:hint="eastAsia"/>
                <w:b/>
              </w:rPr>
              <w:t>面保护项目：</w:t>
            </w:r>
            <w:r w:rsidRPr="009322D3">
              <w:rPr>
                <w:rFonts w:hint="eastAsia"/>
              </w:rPr>
              <w:t>实施土地治理，治理水土流失面积</w:t>
            </w:r>
            <w:r>
              <w:rPr>
                <w:rFonts w:hint="eastAsia"/>
              </w:rPr>
              <w:t>1</w:t>
            </w:r>
            <w:r>
              <w:t>6.67</w:t>
            </w:r>
            <w:r>
              <w:rPr>
                <w:rFonts w:hint="eastAsia"/>
              </w:rPr>
              <w:t>平方公里；总投资</w:t>
            </w:r>
            <w:r>
              <w:rPr>
                <w:rFonts w:hint="eastAsia"/>
              </w:rPr>
              <w:t>8</w:t>
            </w:r>
            <w:r>
              <w:t>00</w:t>
            </w:r>
            <w:r>
              <w:rPr>
                <w:rFonts w:hint="eastAsia"/>
              </w:rPr>
              <w:t>万元。</w:t>
            </w:r>
          </w:p>
        </w:tc>
      </w:tr>
      <w:tr w:rsidR="00653F6F" w:rsidRPr="00BB5949" w14:paraId="3818F0F5" w14:textId="77777777" w:rsidTr="009F5BEC">
        <w:trPr>
          <w:trHeight w:val="454"/>
          <w:jc w:val="center"/>
        </w:trPr>
        <w:tc>
          <w:tcPr>
            <w:tcW w:w="8522" w:type="dxa"/>
            <w:vAlign w:val="center"/>
          </w:tcPr>
          <w:p w14:paraId="572B6D9C" w14:textId="719D3504" w:rsidR="00653F6F" w:rsidRPr="00BB5949" w:rsidRDefault="009322D3" w:rsidP="001710B1">
            <w:pPr>
              <w:ind w:firstLineChars="200" w:firstLine="422"/>
              <w:rPr>
                <w:b/>
              </w:rPr>
            </w:pPr>
            <w:proofErr w:type="gramStart"/>
            <w:r>
              <w:rPr>
                <w:rFonts w:hint="eastAsia"/>
                <w:b/>
              </w:rPr>
              <w:t>军台岭水土保持</w:t>
            </w:r>
            <w:proofErr w:type="gramEnd"/>
            <w:r>
              <w:rPr>
                <w:rFonts w:hint="eastAsia"/>
                <w:b/>
              </w:rPr>
              <w:t>田园综合体示范园工程：</w:t>
            </w:r>
            <w:r w:rsidRPr="009322D3">
              <w:rPr>
                <w:rFonts w:hint="eastAsia"/>
              </w:rPr>
              <w:t>实施</w:t>
            </w:r>
            <w:r>
              <w:rPr>
                <w:rFonts w:hint="eastAsia"/>
              </w:rPr>
              <w:t>水土保持工程</w:t>
            </w:r>
            <w:r w:rsidRPr="009322D3">
              <w:rPr>
                <w:rFonts w:hint="eastAsia"/>
              </w:rPr>
              <w:t>，治理水土流失面积</w:t>
            </w:r>
            <w:r>
              <w:t>1.95</w:t>
            </w:r>
            <w:r>
              <w:rPr>
                <w:rFonts w:hint="eastAsia"/>
              </w:rPr>
              <w:t>平方公里；总投资</w:t>
            </w:r>
            <w:r>
              <w:t>200</w:t>
            </w:r>
            <w:r>
              <w:rPr>
                <w:rFonts w:hint="eastAsia"/>
              </w:rPr>
              <w:t>万元。</w:t>
            </w:r>
          </w:p>
        </w:tc>
      </w:tr>
      <w:tr w:rsidR="00653F6F" w:rsidRPr="00BB5949" w14:paraId="5D4FE4C2" w14:textId="77777777" w:rsidTr="009F5BEC">
        <w:trPr>
          <w:trHeight w:val="454"/>
          <w:jc w:val="center"/>
        </w:trPr>
        <w:tc>
          <w:tcPr>
            <w:tcW w:w="8522" w:type="dxa"/>
            <w:vAlign w:val="center"/>
          </w:tcPr>
          <w:p w14:paraId="2FE0C770" w14:textId="0F553E17" w:rsidR="00653F6F" w:rsidRPr="00BB5949" w:rsidRDefault="009F5BEC" w:rsidP="001710B1">
            <w:pPr>
              <w:ind w:firstLineChars="196" w:firstLine="413"/>
              <w:rPr>
                <w:b/>
              </w:rPr>
            </w:pPr>
            <w:r>
              <w:rPr>
                <w:rFonts w:hint="eastAsia"/>
                <w:b/>
              </w:rPr>
              <w:t>林业</w:t>
            </w:r>
            <w:r w:rsidR="00DC25DC">
              <w:rPr>
                <w:rFonts w:hint="eastAsia"/>
                <w:b/>
              </w:rPr>
              <w:t>生态工程：</w:t>
            </w:r>
            <w:r w:rsidRPr="009F5BEC">
              <w:rPr>
                <w:rFonts w:hint="eastAsia"/>
              </w:rPr>
              <w:t>人工绿化造林</w:t>
            </w:r>
            <w:r w:rsidRPr="009F5BEC">
              <w:rPr>
                <w:rFonts w:hint="eastAsia"/>
              </w:rPr>
              <w:t>60</w:t>
            </w:r>
            <w:r w:rsidRPr="009F5BEC">
              <w:t>0</w:t>
            </w:r>
            <w:r>
              <w:rPr>
                <w:rFonts w:hint="eastAsia"/>
              </w:rPr>
              <w:t>亩，三北防护林中人工造林</w:t>
            </w:r>
            <w:r>
              <w:rPr>
                <w:rFonts w:hint="eastAsia"/>
              </w:rPr>
              <w:t>1</w:t>
            </w:r>
            <w:r>
              <w:t>000</w:t>
            </w:r>
            <w:r>
              <w:rPr>
                <w:rFonts w:hint="eastAsia"/>
              </w:rPr>
              <w:t>亩；总投资</w:t>
            </w:r>
            <w:r>
              <w:rPr>
                <w:rFonts w:hint="eastAsia"/>
              </w:rPr>
              <w:t>6</w:t>
            </w:r>
            <w:r>
              <w:t>50</w:t>
            </w:r>
            <w:r>
              <w:rPr>
                <w:rFonts w:hint="eastAsia"/>
              </w:rPr>
              <w:t>万元。</w:t>
            </w:r>
          </w:p>
        </w:tc>
      </w:tr>
      <w:bookmarkEnd w:id="135"/>
    </w:tbl>
    <w:p w14:paraId="007C50A0" w14:textId="01E7C39B" w:rsidR="00EE2A6E" w:rsidRDefault="00EE2A6E" w:rsidP="00D0139B">
      <w:pPr>
        <w:spacing w:line="360" w:lineRule="auto"/>
        <w:ind w:firstLineChars="200" w:firstLine="560"/>
        <w:rPr>
          <w:sz w:val="28"/>
          <w:szCs w:val="28"/>
        </w:rPr>
      </w:pPr>
    </w:p>
    <w:p w14:paraId="11B6A83B" w14:textId="77777777" w:rsidR="00653F6F" w:rsidRDefault="00653F6F" w:rsidP="00653F6F">
      <w:pPr>
        <w:spacing w:beforeLines="50" w:before="156" w:afterLines="50" w:after="156"/>
        <w:jc w:val="center"/>
        <w:outlineLvl w:val="2"/>
        <w:rPr>
          <w:rFonts w:eastAsia="黑体"/>
          <w:bCs/>
          <w:sz w:val="30"/>
          <w:szCs w:val="30"/>
        </w:rPr>
      </w:pPr>
      <w:bookmarkStart w:id="136" w:name="_Toc524619088"/>
      <w:bookmarkStart w:id="137" w:name="_Toc534912508"/>
      <w:r>
        <w:rPr>
          <w:rFonts w:eastAsia="黑体"/>
          <w:bCs/>
          <w:sz w:val="30"/>
          <w:szCs w:val="30"/>
        </w:rPr>
        <w:t>第四节</w:t>
      </w:r>
      <w:r>
        <w:rPr>
          <w:rFonts w:eastAsia="黑体"/>
          <w:bCs/>
          <w:sz w:val="30"/>
          <w:szCs w:val="30"/>
        </w:rPr>
        <w:t xml:space="preserve">  </w:t>
      </w:r>
      <w:r>
        <w:rPr>
          <w:rFonts w:eastAsia="黑体"/>
          <w:bCs/>
          <w:sz w:val="30"/>
          <w:szCs w:val="30"/>
        </w:rPr>
        <w:t>推动实现生态资源价值</w:t>
      </w:r>
      <w:bookmarkEnd w:id="136"/>
      <w:bookmarkEnd w:id="137"/>
    </w:p>
    <w:p w14:paraId="2760959C"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一、健全生态保护</w:t>
      </w:r>
      <w:r w:rsidRPr="003621F7">
        <w:rPr>
          <w:b/>
          <w:sz w:val="28"/>
          <w:szCs w:val="28"/>
        </w:rPr>
        <w:t>补偿机制</w:t>
      </w:r>
    </w:p>
    <w:p w14:paraId="3F5841A9" w14:textId="69E598AE" w:rsidR="00653F6F" w:rsidRDefault="00653F6F" w:rsidP="00653F6F">
      <w:pPr>
        <w:spacing w:line="360" w:lineRule="auto"/>
        <w:ind w:firstLineChars="200" w:firstLine="560"/>
        <w:rPr>
          <w:sz w:val="28"/>
          <w:szCs w:val="28"/>
        </w:rPr>
      </w:pPr>
      <w:r w:rsidRPr="00D00AE7">
        <w:rPr>
          <w:rFonts w:hint="eastAsia"/>
          <w:sz w:val="28"/>
          <w:szCs w:val="28"/>
        </w:rPr>
        <w:t>坚持“谁污染，谁治理</w:t>
      </w:r>
      <w:r w:rsidRPr="00D00AE7">
        <w:rPr>
          <w:sz w:val="28"/>
          <w:szCs w:val="28"/>
        </w:rPr>
        <w:t>”</w:t>
      </w:r>
      <w:r>
        <w:rPr>
          <w:rFonts w:hint="eastAsia"/>
          <w:sz w:val="28"/>
          <w:szCs w:val="28"/>
        </w:rPr>
        <w:t>、</w:t>
      </w:r>
      <w:r w:rsidRPr="00D00AE7">
        <w:rPr>
          <w:sz w:val="28"/>
          <w:szCs w:val="28"/>
        </w:rPr>
        <w:t>“</w:t>
      </w:r>
      <w:r w:rsidRPr="00D00AE7">
        <w:rPr>
          <w:rFonts w:hint="eastAsia"/>
          <w:sz w:val="28"/>
          <w:szCs w:val="28"/>
        </w:rPr>
        <w:t>谁破坏，谁恢复</w:t>
      </w:r>
      <w:r w:rsidRPr="00D00AE7">
        <w:rPr>
          <w:sz w:val="28"/>
          <w:szCs w:val="28"/>
        </w:rPr>
        <w:t>”</w:t>
      </w:r>
      <w:r>
        <w:rPr>
          <w:rFonts w:hint="eastAsia"/>
          <w:sz w:val="28"/>
          <w:szCs w:val="28"/>
        </w:rPr>
        <w:t>的原则，</w:t>
      </w:r>
      <w:r>
        <w:rPr>
          <w:sz w:val="28"/>
          <w:szCs w:val="28"/>
        </w:rPr>
        <w:t>完善以政府购买服务为主的公益林管护机制，建立重点生态公益林补偿标准动态调整机制和以森林植被碳储量为切入点的市场化生态保护补偿机制，继续实施国家、县级重点公益林营造、抚育、保护和管理的生态效益补偿。探索市场化生态补偿机制，建立健全用水权、</w:t>
      </w:r>
      <w:proofErr w:type="gramStart"/>
      <w:r>
        <w:rPr>
          <w:sz w:val="28"/>
          <w:szCs w:val="28"/>
        </w:rPr>
        <w:t>碳排放权</w:t>
      </w:r>
      <w:proofErr w:type="gramEnd"/>
      <w:r>
        <w:rPr>
          <w:sz w:val="28"/>
          <w:szCs w:val="28"/>
        </w:rPr>
        <w:t>交易制度。对现有生态补偿政策进行整合，</w:t>
      </w:r>
      <w:r w:rsidR="009F5D93">
        <w:rPr>
          <w:sz w:val="28"/>
          <w:szCs w:val="28"/>
        </w:rPr>
        <w:t>探索</w:t>
      </w:r>
      <w:r>
        <w:rPr>
          <w:sz w:val="28"/>
          <w:szCs w:val="28"/>
        </w:rPr>
        <w:t>建立生态保护红线生态补偿</w:t>
      </w:r>
      <w:r w:rsidR="009F5D93">
        <w:rPr>
          <w:rFonts w:hint="eastAsia"/>
          <w:sz w:val="28"/>
          <w:szCs w:val="28"/>
        </w:rPr>
        <w:t>和</w:t>
      </w:r>
      <w:r>
        <w:rPr>
          <w:sz w:val="28"/>
          <w:szCs w:val="28"/>
        </w:rPr>
        <w:t>流域生态补偿机制。</w:t>
      </w:r>
      <w:r w:rsidRPr="00DC77C5">
        <w:rPr>
          <w:sz w:val="28"/>
          <w:szCs w:val="28"/>
        </w:rPr>
        <w:t>到</w:t>
      </w:r>
      <w:r w:rsidRPr="00DC77C5">
        <w:rPr>
          <w:rFonts w:hint="eastAsia"/>
          <w:sz w:val="28"/>
          <w:szCs w:val="28"/>
        </w:rPr>
        <w:t>目标</w:t>
      </w:r>
      <w:r w:rsidRPr="00DC77C5">
        <w:rPr>
          <w:sz w:val="28"/>
          <w:szCs w:val="28"/>
        </w:rPr>
        <w:t>年</w:t>
      </w:r>
      <w:r>
        <w:rPr>
          <w:sz w:val="28"/>
          <w:szCs w:val="28"/>
        </w:rPr>
        <w:t>，实现全</w:t>
      </w:r>
      <w:r w:rsidR="009F5D93">
        <w:rPr>
          <w:rFonts w:hint="eastAsia"/>
          <w:sz w:val="28"/>
          <w:szCs w:val="28"/>
        </w:rPr>
        <w:t>区</w:t>
      </w:r>
      <w:r>
        <w:rPr>
          <w:sz w:val="28"/>
          <w:szCs w:val="28"/>
        </w:rPr>
        <w:t>森林、湿地等重点领域和禁止开发区域、重点生态功能区等重要区域生态保护</w:t>
      </w:r>
      <w:proofErr w:type="gramStart"/>
      <w:r>
        <w:rPr>
          <w:sz w:val="28"/>
          <w:szCs w:val="28"/>
        </w:rPr>
        <w:t>补偿全</w:t>
      </w:r>
      <w:proofErr w:type="gramEnd"/>
      <w:r>
        <w:rPr>
          <w:sz w:val="28"/>
          <w:szCs w:val="28"/>
        </w:rPr>
        <w:t>覆盖，初步建立多元化补偿机制，基本形成符合</w:t>
      </w:r>
      <w:r w:rsidR="009F5D93">
        <w:rPr>
          <w:rFonts w:hint="eastAsia"/>
          <w:sz w:val="28"/>
          <w:szCs w:val="28"/>
        </w:rPr>
        <w:t>区</w:t>
      </w:r>
      <w:r>
        <w:rPr>
          <w:sz w:val="28"/>
          <w:szCs w:val="28"/>
        </w:rPr>
        <w:t>情的生态保护补偿制度体系。</w:t>
      </w:r>
    </w:p>
    <w:p w14:paraId="37DBCEE1"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二、积极发展生态产业</w:t>
      </w:r>
    </w:p>
    <w:p w14:paraId="069C6974" w14:textId="77104521" w:rsidR="00653F6F" w:rsidRDefault="00653F6F" w:rsidP="004B54C9">
      <w:pPr>
        <w:spacing w:line="360" w:lineRule="auto"/>
        <w:ind w:firstLineChars="200" w:firstLine="560"/>
        <w:rPr>
          <w:sz w:val="28"/>
          <w:szCs w:val="28"/>
        </w:rPr>
      </w:pPr>
      <w:r>
        <w:rPr>
          <w:sz w:val="28"/>
          <w:szCs w:val="28"/>
        </w:rPr>
        <w:t>顺应人民群众对乡村优美风光、生态产品和服务需求不断增长的趋势，正确处理开发与保护的关系，将乡村生态优势转化为发展生态经济的优势，提供更多更好的绿色生态产品和服务，促进生态和经济良性循环。</w:t>
      </w:r>
      <w:r w:rsidR="004B54C9">
        <w:rPr>
          <w:sz w:val="28"/>
          <w:szCs w:val="28"/>
        </w:rPr>
        <w:t>大力发展</w:t>
      </w:r>
      <w:r w:rsidR="004B54C9">
        <w:rPr>
          <w:sz w:val="28"/>
          <w:szCs w:val="28"/>
        </w:rPr>
        <w:t>“</w:t>
      </w:r>
      <w:r w:rsidR="004B54C9">
        <w:rPr>
          <w:sz w:val="28"/>
          <w:szCs w:val="28"/>
        </w:rPr>
        <w:t>生态</w:t>
      </w:r>
      <w:r w:rsidR="004B54C9">
        <w:rPr>
          <w:sz w:val="28"/>
          <w:szCs w:val="28"/>
        </w:rPr>
        <w:t>+”</w:t>
      </w:r>
      <w:r w:rsidR="004B54C9">
        <w:rPr>
          <w:sz w:val="28"/>
          <w:szCs w:val="28"/>
        </w:rPr>
        <w:t>产业，</w:t>
      </w:r>
      <w:r w:rsidR="004B54C9">
        <w:rPr>
          <w:rFonts w:hint="eastAsia"/>
          <w:sz w:val="28"/>
          <w:szCs w:val="28"/>
        </w:rPr>
        <w:t>推进</w:t>
      </w:r>
      <w:r w:rsidR="00DF4C59">
        <w:rPr>
          <w:rFonts w:hint="eastAsia"/>
          <w:sz w:val="28"/>
          <w:szCs w:val="28"/>
        </w:rPr>
        <w:t>生态</w:t>
      </w:r>
      <w:r w:rsidR="004B54C9">
        <w:rPr>
          <w:sz w:val="28"/>
          <w:szCs w:val="28"/>
        </w:rPr>
        <w:t>观光、游憩休闲、健康养</w:t>
      </w:r>
      <w:r w:rsidR="004B54C9">
        <w:rPr>
          <w:sz w:val="28"/>
          <w:szCs w:val="28"/>
        </w:rPr>
        <w:lastRenderedPageBreak/>
        <w:t>生</w:t>
      </w:r>
      <w:r w:rsidR="004B54C9">
        <w:rPr>
          <w:rFonts w:hint="eastAsia"/>
          <w:sz w:val="28"/>
          <w:szCs w:val="28"/>
        </w:rPr>
        <w:t>等生态产业，</w:t>
      </w:r>
      <w:r>
        <w:rPr>
          <w:sz w:val="28"/>
          <w:szCs w:val="28"/>
        </w:rPr>
        <w:t>创建一批特色生态旅游示范村和精品线路，打造绿色生态环保的乡村生态旅游产业链。</w:t>
      </w:r>
    </w:p>
    <w:p w14:paraId="39864734" w14:textId="77777777" w:rsidR="00653F6F" w:rsidRDefault="00653F6F" w:rsidP="00653F6F">
      <w:pPr>
        <w:spacing w:beforeLines="50" w:before="156" w:afterLines="50" w:after="156" w:line="360" w:lineRule="auto"/>
        <w:ind w:firstLineChars="200" w:firstLine="562"/>
        <w:outlineLvl w:val="3"/>
        <w:rPr>
          <w:b/>
          <w:sz w:val="28"/>
          <w:szCs w:val="28"/>
        </w:rPr>
      </w:pPr>
      <w:r>
        <w:rPr>
          <w:b/>
          <w:sz w:val="28"/>
          <w:szCs w:val="28"/>
        </w:rPr>
        <w:t>三、发挥自然资源多重效益</w:t>
      </w:r>
    </w:p>
    <w:p w14:paraId="6F667B57" w14:textId="54635AF9" w:rsidR="00653F6F" w:rsidRDefault="00653F6F" w:rsidP="00653F6F">
      <w:pPr>
        <w:spacing w:line="360" w:lineRule="auto"/>
        <w:ind w:firstLineChars="200" w:firstLine="560"/>
        <w:rPr>
          <w:sz w:val="28"/>
          <w:szCs w:val="28"/>
        </w:rPr>
      </w:pPr>
      <w:r>
        <w:rPr>
          <w:sz w:val="28"/>
          <w:szCs w:val="28"/>
        </w:rPr>
        <w:t>盘活利用农村集体建设用地</w:t>
      </w:r>
      <w:r w:rsidR="00962085">
        <w:rPr>
          <w:rFonts w:hint="eastAsia"/>
          <w:sz w:val="28"/>
          <w:szCs w:val="28"/>
        </w:rPr>
        <w:t>，</w:t>
      </w:r>
      <w:r>
        <w:rPr>
          <w:sz w:val="28"/>
          <w:szCs w:val="28"/>
        </w:rPr>
        <w:t>对集中连片建设生态保护与修复工程达到一定规模的经营主体，允许占用</w:t>
      </w:r>
      <w:r>
        <w:rPr>
          <w:sz w:val="28"/>
          <w:szCs w:val="28"/>
        </w:rPr>
        <w:t>1%-3%</w:t>
      </w:r>
      <w:r>
        <w:rPr>
          <w:sz w:val="28"/>
          <w:szCs w:val="28"/>
        </w:rPr>
        <w:t>治理面积从事旅游、康养、设施农业等相关产业开发的优惠政策。深化集体林权制度改革，放活对集体和个人所有的人工商品林采伐和运输管理，扩大商品</w:t>
      </w:r>
      <w:proofErr w:type="gramStart"/>
      <w:r>
        <w:rPr>
          <w:sz w:val="28"/>
          <w:szCs w:val="28"/>
        </w:rPr>
        <w:t>林经营</w:t>
      </w:r>
      <w:proofErr w:type="gramEnd"/>
      <w:r>
        <w:rPr>
          <w:sz w:val="28"/>
          <w:szCs w:val="28"/>
        </w:rPr>
        <w:t>自主权。鼓励各类社会资本通过租赁、转让等方式取得林地经营权，建立林权收储担保补助政策，支持开展林权收储担保业务。鼓励金融机构将企业参与生态保护修复情况纳入信用评级体系。</w:t>
      </w:r>
    </w:p>
    <w:p w14:paraId="3347CA7B" w14:textId="642FB1DC" w:rsidR="00653F6F" w:rsidRDefault="00653F6F" w:rsidP="00D0139B">
      <w:pPr>
        <w:spacing w:line="360" w:lineRule="auto"/>
        <w:ind w:firstLineChars="200" w:firstLine="560"/>
        <w:rPr>
          <w:sz w:val="28"/>
          <w:szCs w:val="28"/>
        </w:rPr>
      </w:pPr>
    </w:p>
    <w:p w14:paraId="78A9598B" w14:textId="77777777" w:rsidR="003357BA" w:rsidRDefault="003357BA" w:rsidP="00D0139B">
      <w:pPr>
        <w:spacing w:line="360" w:lineRule="auto"/>
        <w:ind w:firstLineChars="200" w:firstLine="560"/>
        <w:rPr>
          <w:sz w:val="28"/>
          <w:szCs w:val="28"/>
        </w:rPr>
        <w:sectPr w:rsidR="003357BA" w:rsidSect="008C36C9">
          <w:pgSz w:w="11906" w:h="16838"/>
          <w:pgMar w:top="1440" w:right="1800" w:bottom="1440" w:left="1800" w:header="851" w:footer="992" w:gutter="0"/>
          <w:cols w:space="425"/>
          <w:docGrid w:type="lines" w:linePitch="312"/>
        </w:sectPr>
      </w:pPr>
    </w:p>
    <w:p w14:paraId="6D7DB065" w14:textId="77777777" w:rsidR="003357BA" w:rsidRDefault="003357BA" w:rsidP="003357BA">
      <w:pPr>
        <w:spacing w:beforeLines="50" w:before="156" w:afterLines="50" w:after="156" w:line="360" w:lineRule="auto"/>
        <w:jc w:val="center"/>
        <w:outlineLvl w:val="1"/>
        <w:rPr>
          <w:rFonts w:eastAsia="黑体"/>
          <w:b/>
          <w:sz w:val="30"/>
          <w:szCs w:val="30"/>
        </w:rPr>
      </w:pPr>
      <w:bookmarkStart w:id="138" w:name="_Toc524619089"/>
      <w:bookmarkStart w:id="139" w:name="_Toc534912509"/>
      <w:r>
        <w:rPr>
          <w:rFonts w:eastAsia="黑体"/>
          <w:b/>
          <w:sz w:val="30"/>
          <w:szCs w:val="30"/>
        </w:rPr>
        <w:lastRenderedPageBreak/>
        <w:t>第七章</w:t>
      </w:r>
      <w:r>
        <w:rPr>
          <w:rFonts w:eastAsia="黑体"/>
          <w:b/>
          <w:sz w:val="30"/>
          <w:szCs w:val="30"/>
        </w:rPr>
        <w:t xml:space="preserve">  </w:t>
      </w:r>
      <w:r>
        <w:rPr>
          <w:rFonts w:eastAsia="黑体"/>
          <w:b/>
          <w:sz w:val="30"/>
          <w:szCs w:val="30"/>
        </w:rPr>
        <w:t>繁荣发展乡村文化，实现乡风文明</w:t>
      </w:r>
      <w:bookmarkEnd w:id="138"/>
      <w:bookmarkEnd w:id="139"/>
    </w:p>
    <w:p w14:paraId="1EF7C169" w14:textId="514219C2" w:rsidR="00EF4EA0" w:rsidRPr="00EF4EA0" w:rsidRDefault="00EF4EA0" w:rsidP="00EF4EA0">
      <w:pPr>
        <w:spacing w:line="360" w:lineRule="auto"/>
        <w:ind w:firstLineChars="200" w:firstLine="560"/>
        <w:rPr>
          <w:sz w:val="28"/>
          <w:szCs w:val="28"/>
        </w:rPr>
      </w:pPr>
      <w:bookmarkStart w:id="140" w:name="_Toc524619090"/>
      <w:r>
        <w:rPr>
          <w:rFonts w:hint="eastAsia"/>
          <w:sz w:val="28"/>
          <w:szCs w:val="28"/>
        </w:rPr>
        <w:t>乡村振兴，既要塑型，也要塑魂。要坚持物质文明和</w:t>
      </w:r>
      <w:bookmarkStart w:id="141" w:name="_Hlk534111476"/>
      <w:r>
        <w:rPr>
          <w:rFonts w:hint="eastAsia"/>
          <w:sz w:val="28"/>
          <w:szCs w:val="28"/>
        </w:rPr>
        <w:t>精神文明</w:t>
      </w:r>
      <w:bookmarkEnd w:id="141"/>
      <w:r>
        <w:rPr>
          <w:rFonts w:hint="eastAsia"/>
          <w:sz w:val="28"/>
          <w:szCs w:val="28"/>
        </w:rPr>
        <w:t>一起抓，把农村精神文明建设工作与全区经济社会发展同安排、同部署、同落实，以道德建设为重点，以文化建设为支撑，培育文明乡风、良好家风、淳朴民风，促进文化兴盛，提</w:t>
      </w:r>
      <w:proofErr w:type="gramStart"/>
      <w:r>
        <w:rPr>
          <w:rFonts w:hint="eastAsia"/>
          <w:sz w:val="28"/>
          <w:szCs w:val="28"/>
        </w:rPr>
        <w:t>振农村</w:t>
      </w:r>
      <w:proofErr w:type="gramEnd"/>
      <w:r>
        <w:rPr>
          <w:rFonts w:hint="eastAsia"/>
          <w:sz w:val="28"/>
          <w:szCs w:val="28"/>
        </w:rPr>
        <w:t>文明风貌精气神，实现农村精神文明建设迈上新台阶。</w:t>
      </w:r>
    </w:p>
    <w:p w14:paraId="09E5166B" w14:textId="21C3A101" w:rsidR="003357BA" w:rsidRDefault="00EF4EA0" w:rsidP="003357BA">
      <w:pPr>
        <w:spacing w:beforeLines="50" w:before="156" w:afterLines="50" w:after="156"/>
        <w:jc w:val="center"/>
        <w:outlineLvl w:val="2"/>
        <w:rPr>
          <w:rFonts w:eastAsia="黑体"/>
          <w:bCs/>
          <w:sz w:val="30"/>
          <w:szCs w:val="30"/>
        </w:rPr>
      </w:pPr>
      <w:bookmarkStart w:id="142" w:name="_Toc534912510"/>
      <w:r>
        <w:rPr>
          <w:rFonts w:eastAsia="黑体"/>
          <w:bCs/>
          <w:sz w:val="30"/>
          <w:szCs w:val="30"/>
        </w:rPr>
        <w:t>第一节</w:t>
      </w:r>
      <w:r>
        <w:rPr>
          <w:rFonts w:eastAsia="黑体"/>
          <w:bCs/>
          <w:sz w:val="30"/>
          <w:szCs w:val="30"/>
        </w:rPr>
        <w:t xml:space="preserve">  </w:t>
      </w:r>
      <w:r>
        <w:rPr>
          <w:rFonts w:eastAsia="黑体"/>
          <w:bCs/>
          <w:sz w:val="30"/>
          <w:szCs w:val="30"/>
        </w:rPr>
        <w:t>加强农村思想道德建设</w:t>
      </w:r>
      <w:bookmarkEnd w:id="140"/>
      <w:bookmarkEnd w:id="142"/>
    </w:p>
    <w:p w14:paraId="3499C6F0" w14:textId="70F9E071" w:rsidR="003357BA" w:rsidRPr="000B4127" w:rsidRDefault="003357BA" w:rsidP="003357BA">
      <w:pPr>
        <w:spacing w:beforeLines="50" w:before="156" w:afterLines="50" w:after="156" w:line="360" w:lineRule="auto"/>
        <w:ind w:firstLineChars="200" w:firstLine="562"/>
        <w:outlineLvl w:val="3"/>
        <w:rPr>
          <w:b/>
          <w:sz w:val="28"/>
          <w:szCs w:val="28"/>
        </w:rPr>
      </w:pPr>
      <w:r>
        <w:rPr>
          <w:rFonts w:hint="eastAsia"/>
          <w:b/>
          <w:sz w:val="28"/>
          <w:szCs w:val="28"/>
        </w:rPr>
        <w:t>一、</w:t>
      </w:r>
      <w:proofErr w:type="gramStart"/>
      <w:r w:rsidR="002C4616">
        <w:rPr>
          <w:rFonts w:hint="eastAsia"/>
          <w:b/>
          <w:sz w:val="28"/>
          <w:szCs w:val="28"/>
        </w:rPr>
        <w:t>践行</w:t>
      </w:r>
      <w:proofErr w:type="gramEnd"/>
      <w:r>
        <w:rPr>
          <w:b/>
          <w:sz w:val="28"/>
          <w:szCs w:val="28"/>
        </w:rPr>
        <w:t>社会主义核心价值观</w:t>
      </w:r>
    </w:p>
    <w:p w14:paraId="0A71A448" w14:textId="77777777" w:rsidR="003357BA" w:rsidRDefault="003357BA" w:rsidP="003357BA">
      <w:pPr>
        <w:spacing w:line="360" w:lineRule="auto"/>
        <w:ind w:firstLineChars="200" w:firstLine="560"/>
        <w:rPr>
          <w:sz w:val="28"/>
          <w:szCs w:val="28"/>
        </w:rPr>
      </w:pPr>
      <w:r>
        <w:rPr>
          <w:sz w:val="28"/>
          <w:szCs w:val="28"/>
        </w:rPr>
        <w:t>倡导富强、民主、文明、和谐，倡导自由、平等、公正、法治，倡导爱国、敬业、诚信、友善，积极培育和</w:t>
      </w:r>
      <w:proofErr w:type="gramStart"/>
      <w:r>
        <w:rPr>
          <w:sz w:val="28"/>
          <w:szCs w:val="28"/>
        </w:rPr>
        <w:t>践行</w:t>
      </w:r>
      <w:proofErr w:type="gramEnd"/>
      <w:r>
        <w:rPr>
          <w:sz w:val="28"/>
          <w:szCs w:val="28"/>
        </w:rPr>
        <w:t>社会主义核心价值观。富强、民主、文明、和谐是国家层面的价值目标，自由、平等、公正、法治是社会层面的价值取向，爱国、敬业、诚信、友善是公民个人层面的价值准则。</w:t>
      </w:r>
    </w:p>
    <w:p w14:paraId="44B80F62" w14:textId="4ED8095B" w:rsidR="003357BA" w:rsidRDefault="003357BA" w:rsidP="003357BA">
      <w:pPr>
        <w:spacing w:line="360" w:lineRule="auto"/>
        <w:ind w:firstLineChars="200" w:firstLine="560"/>
        <w:rPr>
          <w:sz w:val="28"/>
          <w:szCs w:val="28"/>
        </w:rPr>
      </w:pPr>
      <w:r>
        <w:rPr>
          <w:sz w:val="28"/>
          <w:szCs w:val="28"/>
        </w:rPr>
        <w:t>推动乡村文化振兴，充分</w:t>
      </w:r>
      <w:r>
        <w:rPr>
          <w:rFonts w:hint="eastAsia"/>
          <w:sz w:val="28"/>
          <w:szCs w:val="28"/>
        </w:rPr>
        <w:t>发挥</w:t>
      </w:r>
      <w:r>
        <w:rPr>
          <w:sz w:val="28"/>
          <w:szCs w:val="28"/>
        </w:rPr>
        <w:t>基层</w:t>
      </w:r>
      <w:r>
        <w:rPr>
          <w:rFonts w:hint="eastAsia"/>
          <w:sz w:val="28"/>
          <w:szCs w:val="28"/>
        </w:rPr>
        <w:t>学习讲堂、道德讲堂</w:t>
      </w:r>
      <w:r>
        <w:rPr>
          <w:sz w:val="28"/>
          <w:szCs w:val="28"/>
        </w:rPr>
        <w:t>等阵地优势，加强农村思想道德建设和公共文化建设，以社会主义核心价值观为引领，以培育时代新农民为着力点，深入挖掘优秀传统文化蕴含的思想观念、人文精神、道德规范，培育挖掘乡土文化人才，弘扬主旋律和社会正气，培育文明乡风、良好家风、淳朴民风，改善农民精神风貌，提高乡村社会文明程度，凝聚起乡村振兴的强大精神力量，焕发乡村文明新气象，用中国梦和社会主义核心价值观凝聚共识、汇聚力量，巩固人民</w:t>
      </w:r>
      <w:r w:rsidR="00680D95">
        <w:rPr>
          <w:rFonts w:hint="eastAsia"/>
          <w:sz w:val="28"/>
          <w:szCs w:val="28"/>
        </w:rPr>
        <w:t>群众</w:t>
      </w:r>
      <w:r>
        <w:rPr>
          <w:sz w:val="28"/>
          <w:szCs w:val="28"/>
        </w:rPr>
        <w:t>团结奋斗的共同思想基础。大力开展全</w:t>
      </w:r>
      <w:r w:rsidR="00680D95">
        <w:rPr>
          <w:rFonts w:hint="eastAsia"/>
          <w:sz w:val="28"/>
          <w:szCs w:val="28"/>
        </w:rPr>
        <w:t>省</w:t>
      </w:r>
      <w:r>
        <w:rPr>
          <w:sz w:val="28"/>
          <w:szCs w:val="28"/>
        </w:rPr>
        <w:t>文明</w:t>
      </w:r>
      <w:bookmarkStart w:id="143" w:name="_Hlk533863076"/>
      <w:r>
        <w:rPr>
          <w:sz w:val="28"/>
          <w:szCs w:val="28"/>
        </w:rPr>
        <w:t>城</w:t>
      </w:r>
      <w:r>
        <w:rPr>
          <w:sz w:val="28"/>
          <w:szCs w:val="28"/>
        </w:rPr>
        <w:lastRenderedPageBreak/>
        <w:t>市</w:t>
      </w:r>
      <w:bookmarkEnd w:id="143"/>
      <w:r>
        <w:rPr>
          <w:sz w:val="28"/>
          <w:szCs w:val="28"/>
        </w:rPr>
        <w:t>、</w:t>
      </w:r>
      <w:r>
        <w:rPr>
          <w:rFonts w:hint="eastAsia"/>
          <w:sz w:val="28"/>
          <w:szCs w:val="28"/>
        </w:rPr>
        <w:t>国家卫生</w:t>
      </w:r>
      <w:r w:rsidR="00680D95">
        <w:rPr>
          <w:sz w:val="28"/>
          <w:szCs w:val="28"/>
        </w:rPr>
        <w:t>城市</w:t>
      </w:r>
      <w:r>
        <w:rPr>
          <w:rFonts w:hint="eastAsia"/>
          <w:sz w:val="28"/>
          <w:szCs w:val="28"/>
        </w:rPr>
        <w:t>创建活动，</w:t>
      </w:r>
      <w:r>
        <w:rPr>
          <w:sz w:val="28"/>
          <w:szCs w:val="28"/>
        </w:rPr>
        <w:t>打造文明之城、绿色之城、和谐之城、活力之城和幸福之城。进一步加强思想道德建设和社会诚信建设，增强干部群众的国家意识、法治意识、责任意识，弘扬中华民族传统美德，在全社会树立正确价值取向。</w:t>
      </w:r>
    </w:p>
    <w:p w14:paraId="64330967" w14:textId="77777777" w:rsidR="003357BA" w:rsidRDefault="003357BA" w:rsidP="003357BA">
      <w:pPr>
        <w:spacing w:beforeLines="50" w:before="156" w:afterLines="50" w:after="156" w:line="360" w:lineRule="auto"/>
        <w:ind w:firstLineChars="200" w:firstLine="562"/>
        <w:outlineLvl w:val="3"/>
        <w:rPr>
          <w:b/>
          <w:sz w:val="28"/>
          <w:szCs w:val="28"/>
        </w:rPr>
      </w:pPr>
      <w:r>
        <w:rPr>
          <w:b/>
          <w:sz w:val="28"/>
          <w:szCs w:val="28"/>
        </w:rPr>
        <w:t>二、</w:t>
      </w:r>
      <w:r w:rsidRPr="00B723F4">
        <w:rPr>
          <w:b/>
          <w:sz w:val="28"/>
          <w:szCs w:val="28"/>
        </w:rPr>
        <w:t>加强农村思想文化阵地建设</w:t>
      </w:r>
    </w:p>
    <w:p w14:paraId="14FC965A" w14:textId="77777777" w:rsidR="003357BA" w:rsidRPr="00320C7E" w:rsidRDefault="003357BA" w:rsidP="003357BA">
      <w:pPr>
        <w:spacing w:line="360" w:lineRule="auto"/>
        <w:ind w:firstLineChars="200" w:firstLine="562"/>
        <w:rPr>
          <w:b/>
          <w:sz w:val="28"/>
          <w:szCs w:val="28"/>
        </w:rPr>
      </w:pPr>
      <w:r w:rsidRPr="00320C7E">
        <w:rPr>
          <w:rFonts w:hint="eastAsia"/>
          <w:b/>
          <w:sz w:val="28"/>
          <w:szCs w:val="28"/>
        </w:rPr>
        <w:t>（一）</w:t>
      </w:r>
      <w:r w:rsidRPr="00320C7E">
        <w:rPr>
          <w:b/>
          <w:sz w:val="28"/>
          <w:szCs w:val="28"/>
        </w:rPr>
        <w:t>加强农村基层组织建设，推进党的理论进农村</w:t>
      </w:r>
    </w:p>
    <w:p w14:paraId="3920BDAF" w14:textId="1C6D23DA" w:rsidR="003357BA" w:rsidRDefault="003357BA" w:rsidP="003357BA">
      <w:pPr>
        <w:spacing w:line="360" w:lineRule="auto"/>
        <w:ind w:firstLineChars="200" w:firstLine="560"/>
        <w:rPr>
          <w:sz w:val="28"/>
          <w:szCs w:val="28"/>
        </w:rPr>
      </w:pPr>
      <w:r>
        <w:rPr>
          <w:sz w:val="28"/>
          <w:szCs w:val="28"/>
        </w:rPr>
        <w:t>一是建立健全基层组织的学习教育机制，进一步加强党的发展史、党章、基层党组织工作条例、党的基本理论、基本知识和党的纪律及廉政教育。二是要完善全</w:t>
      </w:r>
      <w:r w:rsidR="00686A5C">
        <w:rPr>
          <w:rFonts w:hint="eastAsia"/>
          <w:sz w:val="28"/>
          <w:szCs w:val="28"/>
        </w:rPr>
        <w:t>区</w:t>
      </w:r>
      <w:r>
        <w:rPr>
          <w:sz w:val="28"/>
          <w:szCs w:val="28"/>
        </w:rPr>
        <w:t>农村基层党员干部培训机制，认真制订农村党员干部培训长远规划和实施计划，努力实现农村党员干部教育培训全覆盖。三是要建立农村党员干部理想信念教育责任机制。加强广大农村党员干部党性修养，基层党组织必须定期分析党员干部理想信念教育面临的形势、存在的问题，有针对性提出改进措施，切实使党员理想信念教育走上制度化、规范化轨道。</w:t>
      </w:r>
    </w:p>
    <w:p w14:paraId="3819A4E3" w14:textId="77777777" w:rsidR="003357BA" w:rsidRPr="00320C7E" w:rsidRDefault="003357BA" w:rsidP="003357BA">
      <w:pPr>
        <w:spacing w:line="360" w:lineRule="auto"/>
        <w:ind w:firstLineChars="200" w:firstLine="562"/>
        <w:rPr>
          <w:b/>
          <w:sz w:val="28"/>
          <w:szCs w:val="28"/>
        </w:rPr>
      </w:pPr>
      <w:r w:rsidRPr="00320C7E">
        <w:rPr>
          <w:rFonts w:hint="eastAsia"/>
          <w:b/>
          <w:sz w:val="28"/>
          <w:szCs w:val="28"/>
        </w:rPr>
        <w:t>（二）</w:t>
      </w:r>
      <w:r w:rsidRPr="00320C7E">
        <w:rPr>
          <w:b/>
          <w:sz w:val="28"/>
          <w:szCs w:val="28"/>
        </w:rPr>
        <w:t>加强农村宣传思想建设，推进党的政策进农村</w:t>
      </w:r>
    </w:p>
    <w:p w14:paraId="4AD768CA" w14:textId="0C8F8DFC" w:rsidR="003357BA" w:rsidRDefault="003357BA" w:rsidP="003357BA">
      <w:pPr>
        <w:spacing w:line="360" w:lineRule="auto"/>
        <w:ind w:firstLineChars="200" w:firstLine="560"/>
        <w:rPr>
          <w:sz w:val="28"/>
          <w:szCs w:val="28"/>
        </w:rPr>
      </w:pPr>
      <w:r>
        <w:rPr>
          <w:sz w:val="28"/>
          <w:szCs w:val="28"/>
        </w:rPr>
        <w:t>一是要确保电视、广播、网络、报纸等媒体宣传覆盖到农村。各村要在村委会以及人员聚集地的醒目位置悬挂横幅、喷刷墙体标语、设置阅报宣传栏、大力宣传党的各项惠民政策</w:t>
      </w:r>
      <w:r w:rsidR="00BB706A">
        <w:rPr>
          <w:rFonts w:hint="eastAsia"/>
          <w:sz w:val="28"/>
          <w:szCs w:val="28"/>
        </w:rPr>
        <w:t>；</w:t>
      </w:r>
      <w:r w:rsidR="00885BE9">
        <w:rPr>
          <w:rFonts w:hint="eastAsia"/>
          <w:sz w:val="28"/>
          <w:szCs w:val="28"/>
        </w:rPr>
        <w:t>充分发挥“益声”讲习所作用，开展形式多样、贴近群众生活的讲习活动，使讲习活动成为广大群众学理论、用政策、促发展的重要途径</w:t>
      </w:r>
      <w:r>
        <w:rPr>
          <w:sz w:val="28"/>
          <w:szCs w:val="28"/>
        </w:rPr>
        <w:t>。二是抓好</w:t>
      </w:r>
      <w:r w:rsidR="009D5C50">
        <w:rPr>
          <w:rFonts w:hint="eastAsia"/>
          <w:sz w:val="28"/>
          <w:szCs w:val="28"/>
        </w:rPr>
        <w:t>街道（</w:t>
      </w:r>
      <w:r w:rsidR="009D5C50">
        <w:rPr>
          <w:sz w:val="28"/>
          <w:szCs w:val="28"/>
        </w:rPr>
        <w:t>镇</w:t>
      </w:r>
      <w:r w:rsidR="009D5C50">
        <w:rPr>
          <w:rFonts w:hint="eastAsia"/>
          <w:sz w:val="28"/>
          <w:szCs w:val="28"/>
        </w:rPr>
        <w:t>）</w:t>
      </w:r>
      <w:r>
        <w:rPr>
          <w:sz w:val="28"/>
          <w:szCs w:val="28"/>
        </w:rPr>
        <w:t>、村学习型党组织建设，不断学习中国特色社会主义理论和社会主义核心价值体系，不断增强基层党组织执行力、凝聚力和战斗力，大力建</w:t>
      </w:r>
      <w:r>
        <w:rPr>
          <w:sz w:val="28"/>
          <w:szCs w:val="28"/>
        </w:rPr>
        <w:lastRenderedPageBreak/>
        <w:t>设书香镇、书香村组、书香家庭。</w:t>
      </w:r>
    </w:p>
    <w:p w14:paraId="591D9D5F" w14:textId="51FEC035" w:rsidR="003357BA" w:rsidRPr="002C0272" w:rsidRDefault="003357BA" w:rsidP="003357BA">
      <w:pPr>
        <w:spacing w:line="360" w:lineRule="auto"/>
        <w:ind w:firstLineChars="200" w:firstLine="562"/>
        <w:rPr>
          <w:b/>
          <w:sz w:val="28"/>
          <w:szCs w:val="28"/>
        </w:rPr>
      </w:pPr>
      <w:r w:rsidRPr="002C0272">
        <w:rPr>
          <w:rFonts w:hint="eastAsia"/>
          <w:b/>
          <w:sz w:val="28"/>
          <w:szCs w:val="28"/>
        </w:rPr>
        <w:t>（三）加强</w:t>
      </w:r>
      <w:r w:rsidR="001E36FC">
        <w:rPr>
          <w:rFonts w:hint="eastAsia"/>
          <w:b/>
          <w:sz w:val="28"/>
          <w:szCs w:val="28"/>
        </w:rPr>
        <w:t>教育工作</w:t>
      </w:r>
      <w:r w:rsidRPr="002C0272">
        <w:rPr>
          <w:rFonts w:hint="eastAsia"/>
          <w:b/>
          <w:sz w:val="28"/>
          <w:szCs w:val="28"/>
        </w:rPr>
        <w:t>，促进未成年人思想道德教育进农村</w:t>
      </w:r>
    </w:p>
    <w:p w14:paraId="602B2A83" w14:textId="5F1A250B" w:rsidR="003357BA" w:rsidRDefault="003357BA" w:rsidP="003357BA">
      <w:pPr>
        <w:spacing w:line="360" w:lineRule="auto"/>
        <w:ind w:firstLineChars="200" w:firstLine="562"/>
        <w:rPr>
          <w:sz w:val="28"/>
          <w:szCs w:val="28"/>
        </w:rPr>
      </w:pPr>
      <w:r w:rsidRPr="00CD1EEB">
        <w:rPr>
          <w:rFonts w:hint="eastAsia"/>
          <w:b/>
          <w:sz w:val="28"/>
          <w:szCs w:val="28"/>
        </w:rPr>
        <w:t>一是将理论和实践教育系统化。</w:t>
      </w:r>
      <w:r w:rsidRPr="00992D1A">
        <w:rPr>
          <w:rFonts w:hint="eastAsia"/>
          <w:sz w:val="28"/>
          <w:szCs w:val="28"/>
        </w:rPr>
        <w:t>进一步加强青少年思想道德教育，把社会主义核心价值体系融入教育教学的全过程</w:t>
      </w:r>
      <w:r>
        <w:rPr>
          <w:rFonts w:hint="eastAsia"/>
          <w:sz w:val="28"/>
          <w:szCs w:val="28"/>
        </w:rPr>
        <w:t>；同时，要充分利用社会资源，在政府的协调下，将爱国主义教育、公益性文化、各类校外活动等建设成为教育实践基地，让学生在亲身实践中明辨是非，注重道德实践，升华对</w:t>
      </w:r>
      <w:r w:rsidRPr="00992D1A">
        <w:rPr>
          <w:rFonts w:hint="eastAsia"/>
          <w:sz w:val="28"/>
          <w:szCs w:val="28"/>
        </w:rPr>
        <w:t>社会主义核心价值体系</w:t>
      </w:r>
      <w:r>
        <w:rPr>
          <w:rFonts w:hint="eastAsia"/>
          <w:sz w:val="28"/>
          <w:szCs w:val="28"/>
        </w:rPr>
        <w:t>的认知和理解。</w:t>
      </w:r>
      <w:r w:rsidR="00CD1EEB" w:rsidRPr="00CD1EEB">
        <w:rPr>
          <w:rFonts w:hint="eastAsia"/>
          <w:b/>
          <w:sz w:val="28"/>
          <w:szCs w:val="28"/>
        </w:rPr>
        <w:t>二</w:t>
      </w:r>
      <w:r w:rsidRPr="00CD1EEB">
        <w:rPr>
          <w:rFonts w:hint="eastAsia"/>
          <w:b/>
          <w:sz w:val="28"/>
          <w:szCs w:val="28"/>
        </w:rPr>
        <w:t>是将校园文化常态化。</w:t>
      </w:r>
      <w:r>
        <w:rPr>
          <w:rFonts w:hint="eastAsia"/>
          <w:sz w:val="28"/>
          <w:szCs w:val="28"/>
        </w:rPr>
        <w:t>学校应成为建设</w:t>
      </w:r>
      <w:r w:rsidRPr="00992D1A">
        <w:rPr>
          <w:rFonts w:hint="eastAsia"/>
          <w:sz w:val="28"/>
          <w:szCs w:val="28"/>
        </w:rPr>
        <w:t>社会主义核心价值体系</w:t>
      </w:r>
      <w:r>
        <w:rPr>
          <w:rFonts w:hint="eastAsia"/>
          <w:sz w:val="28"/>
          <w:szCs w:val="28"/>
        </w:rPr>
        <w:t>的重要力量，将它融入校园文化建设中，充分发挥其导向作用。学校要以丰富的校园文化建设为载体，以建设好优良学风、教风、校风为核心，以美化学校环境为重点，以加强校园信息网络安全为保障，积极营造出该体系引领下的校园丰富健康的文化氛围。</w:t>
      </w:r>
      <w:r w:rsidR="00CD1EEB" w:rsidRPr="00CD1EEB">
        <w:rPr>
          <w:rFonts w:hint="eastAsia"/>
          <w:b/>
          <w:sz w:val="28"/>
          <w:szCs w:val="28"/>
        </w:rPr>
        <w:t>三是</w:t>
      </w:r>
      <w:r w:rsidRPr="00CD1EEB">
        <w:rPr>
          <w:rFonts w:hint="eastAsia"/>
          <w:b/>
          <w:sz w:val="28"/>
          <w:szCs w:val="28"/>
        </w:rPr>
        <w:t>将教育环境立体化。</w:t>
      </w:r>
      <w:r>
        <w:rPr>
          <w:rFonts w:hint="eastAsia"/>
          <w:sz w:val="28"/>
          <w:szCs w:val="28"/>
        </w:rPr>
        <w:t>思想政治教育需要家庭、学校和社会齐抓共管，形成一个立体的教育大环境。要将家庭、学校和社区精神文明建设结合起来，</w:t>
      </w:r>
      <w:r w:rsidRPr="00992D1A">
        <w:rPr>
          <w:rFonts w:hint="eastAsia"/>
          <w:sz w:val="28"/>
          <w:szCs w:val="28"/>
        </w:rPr>
        <w:t>建立和完善学校、家庭、社会相结合的德育工作机制。</w:t>
      </w:r>
    </w:p>
    <w:p w14:paraId="730ADE18" w14:textId="77777777" w:rsidR="003357BA" w:rsidRDefault="003357BA" w:rsidP="003357BA">
      <w:pPr>
        <w:spacing w:beforeLines="50" w:before="156" w:afterLines="50" w:after="156" w:line="360" w:lineRule="auto"/>
        <w:ind w:firstLineChars="200" w:firstLine="562"/>
        <w:outlineLvl w:val="3"/>
        <w:rPr>
          <w:b/>
          <w:sz w:val="28"/>
          <w:szCs w:val="28"/>
        </w:rPr>
      </w:pPr>
      <w:r>
        <w:rPr>
          <w:b/>
          <w:sz w:val="28"/>
          <w:szCs w:val="28"/>
        </w:rPr>
        <w:t>三、倡导诚信道德规范</w:t>
      </w:r>
    </w:p>
    <w:p w14:paraId="02F73E40" w14:textId="002FBEBF" w:rsidR="003357BA" w:rsidRDefault="003357BA" w:rsidP="003357BA">
      <w:pPr>
        <w:spacing w:line="360" w:lineRule="auto"/>
        <w:ind w:firstLineChars="200" w:firstLine="560"/>
        <w:rPr>
          <w:sz w:val="28"/>
          <w:szCs w:val="28"/>
        </w:rPr>
      </w:pPr>
      <w:r>
        <w:rPr>
          <w:sz w:val="28"/>
          <w:szCs w:val="28"/>
        </w:rPr>
        <w:t>深入挖掘和阐发中华优秀传统文化讲仁爱、重民本、守诚信、崇正义、尚和合、求大同的时代价值，开展优秀传统文化传播，立家训家规、</w:t>
      </w:r>
      <w:proofErr w:type="gramStart"/>
      <w:r>
        <w:rPr>
          <w:sz w:val="28"/>
          <w:szCs w:val="28"/>
        </w:rPr>
        <w:t>传家风</w:t>
      </w:r>
      <w:proofErr w:type="gramEnd"/>
      <w:r>
        <w:rPr>
          <w:sz w:val="28"/>
          <w:szCs w:val="28"/>
        </w:rPr>
        <w:t>家教，倡文明树新风、革除陈规陋习等活动，推进家风建设、文明创建、诚信建设，依法治理、道德提升等行动，实现乡村德治与自治良性互动。通过在</w:t>
      </w:r>
      <w:r w:rsidR="005A7D87">
        <w:rPr>
          <w:sz w:val="28"/>
          <w:szCs w:val="28"/>
        </w:rPr>
        <w:t>王益区</w:t>
      </w:r>
      <w:r>
        <w:rPr>
          <w:sz w:val="28"/>
          <w:szCs w:val="28"/>
        </w:rPr>
        <w:t>乡村广泛设置好人榜，宣传本地助人为乐、见义勇为、诚实守信、敬业奉献、孝老爱亲等方面的好人</w:t>
      </w:r>
      <w:r>
        <w:rPr>
          <w:sz w:val="28"/>
          <w:szCs w:val="28"/>
        </w:rPr>
        <w:lastRenderedPageBreak/>
        <w:t>好事，贫困</w:t>
      </w:r>
      <w:proofErr w:type="gramStart"/>
      <w:r>
        <w:rPr>
          <w:sz w:val="28"/>
          <w:szCs w:val="28"/>
        </w:rPr>
        <w:t>村设置</w:t>
      </w:r>
      <w:proofErr w:type="gramEnd"/>
      <w:r>
        <w:rPr>
          <w:sz w:val="28"/>
          <w:szCs w:val="28"/>
        </w:rPr>
        <w:t>脱贫攻坚光荣榜，对脱贫致富的带头人、落实好脱贫工作的责任人和脱贫济困的热心人进行宣传，积极推广脱贫致富经验。注重微博、</w:t>
      </w:r>
      <w:proofErr w:type="gramStart"/>
      <w:r>
        <w:rPr>
          <w:sz w:val="28"/>
          <w:szCs w:val="28"/>
        </w:rPr>
        <w:t>微信等</w:t>
      </w:r>
      <w:proofErr w:type="gramEnd"/>
      <w:r>
        <w:rPr>
          <w:sz w:val="28"/>
          <w:szCs w:val="28"/>
        </w:rPr>
        <w:t>网络社交媒体的广泛应用，引导群众性自治组织规范发展，发挥其植根群众、联系群众、服务群众的优势，形成群众问题由群众解决的新机制。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A7951" w:rsidRPr="00BB5949" w14:paraId="1C9298B6" w14:textId="77777777" w:rsidTr="00CF2C66">
        <w:trPr>
          <w:trHeight w:val="454"/>
          <w:tblHeader/>
          <w:jc w:val="center"/>
        </w:trPr>
        <w:tc>
          <w:tcPr>
            <w:tcW w:w="8522" w:type="dxa"/>
            <w:vAlign w:val="center"/>
          </w:tcPr>
          <w:p w14:paraId="022D3D3A" w14:textId="58859F41" w:rsidR="007A7951" w:rsidRPr="00BB5949" w:rsidRDefault="007A7951" w:rsidP="001710B1">
            <w:pPr>
              <w:jc w:val="center"/>
            </w:pPr>
            <w:r w:rsidRPr="00BB5949">
              <w:rPr>
                <w:b/>
              </w:rPr>
              <w:t>专栏</w:t>
            </w:r>
            <w:r>
              <w:rPr>
                <w:b/>
              </w:rPr>
              <w:t>26</w:t>
            </w:r>
            <w:r w:rsidRPr="00BB5949">
              <w:rPr>
                <w:b/>
              </w:rPr>
              <w:t xml:space="preserve"> </w:t>
            </w:r>
            <w:r w:rsidRPr="00BB5949">
              <w:rPr>
                <w:rFonts w:hint="eastAsia"/>
                <w:b/>
              </w:rPr>
              <w:t xml:space="preserve"> </w:t>
            </w:r>
            <w:r w:rsidRPr="00BB5949">
              <w:rPr>
                <w:b/>
              </w:rPr>
              <w:t>重点项目</w:t>
            </w:r>
          </w:p>
        </w:tc>
      </w:tr>
      <w:tr w:rsidR="007A7951" w:rsidRPr="00BB5949" w14:paraId="7DD5C481" w14:textId="77777777" w:rsidTr="00CF2C66">
        <w:trPr>
          <w:trHeight w:val="454"/>
          <w:jc w:val="center"/>
        </w:trPr>
        <w:tc>
          <w:tcPr>
            <w:tcW w:w="8522" w:type="dxa"/>
            <w:vAlign w:val="center"/>
          </w:tcPr>
          <w:p w14:paraId="3EF95244" w14:textId="6F1BD873" w:rsidR="007A7951" w:rsidRPr="00BB5949" w:rsidRDefault="00387B97" w:rsidP="001710B1">
            <w:pPr>
              <w:ind w:firstLineChars="200" w:firstLine="422"/>
              <w:rPr>
                <w:b/>
              </w:rPr>
            </w:pPr>
            <w:r w:rsidRPr="00DE7B96">
              <w:rPr>
                <w:b/>
              </w:rPr>
              <w:t>乡村文化宣传工程：</w:t>
            </w:r>
            <w:r w:rsidRPr="00DE7B96">
              <w:t>每个村修建一座文化墙、文化长廊，文化宣传栏</w:t>
            </w:r>
            <w:r w:rsidR="003F0729">
              <w:rPr>
                <w:rFonts w:hint="eastAsia"/>
              </w:rPr>
              <w:t>；</w:t>
            </w:r>
            <w:r w:rsidR="003F0729" w:rsidRPr="003F0729">
              <w:rPr>
                <w:rFonts w:hint="eastAsia"/>
              </w:rPr>
              <w:t>总投资</w:t>
            </w:r>
            <w:r w:rsidR="00617574">
              <w:t>26</w:t>
            </w:r>
            <w:r w:rsidR="003F0729" w:rsidRPr="003F0729">
              <w:t>万元</w:t>
            </w:r>
            <w:r w:rsidRPr="00DE7B96">
              <w:t>。</w:t>
            </w:r>
          </w:p>
        </w:tc>
      </w:tr>
    </w:tbl>
    <w:p w14:paraId="14C72DAD" w14:textId="7D9F2E06" w:rsidR="00653F6F" w:rsidRDefault="00653F6F" w:rsidP="00D0139B">
      <w:pPr>
        <w:spacing w:line="360" w:lineRule="auto"/>
        <w:ind w:firstLineChars="200" w:firstLine="560"/>
        <w:rPr>
          <w:sz w:val="28"/>
          <w:szCs w:val="28"/>
        </w:rPr>
      </w:pPr>
    </w:p>
    <w:p w14:paraId="49BE6002" w14:textId="77777777" w:rsidR="007A7951" w:rsidRDefault="007A7951" w:rsidP="007A7951">
      <w:pPr>
        <w:spacing w:beforeLines="50" w:before="156" w:afterLines="50" w:after="156"/>
        <w:jc w:val="center"/>
        <w:outlineLvl w:val="2"/>
        <w:rPr>
          <w:rFonts w:eastAsia="黑体"/>
          <w:bCs/>
          <w:sz w:val="30"/>
          <w:szCs w:val="30"/>
        </w:rPr>
      </w:pPr>
      <w:bookmarkStart w:id="144" w:name="_Toc515067565"/>
      <w:bookmarkStart w:id="145" w:name="_Toc524619091"/>
      <w:bookmarkStart w:id="146" w:name="_Toc534912511"/>
      <w:r>
        <w:rPr>
          <w:rFonts w:eastAsia="黑体"/>
          <w:bCs/>
          <w:sz w:val="30"/>
          <w:szCs w:val="30"/>
        </w:rPr>
        <w:t>第二节</w:t>
      </w:r>
      <w:r>
        <w:rPr>
          <w:rFonts w:eastAsia="黑体"/>
          <w:bCs/>
          <w:sz w:val="30"/>
          <w:szCs w:val="30"/>
        </w:rPr>
        <w:t xml:space="preserve">  </w:t>
      </w:r>
      <w:r>
        <w:rPr>
          <w:rFonts w:eastAsia="黑体"/>
          <w:bCs/>
          <w:sz w:val="30"/>
          <w:szCs w:val="30"/>
        </w:rPr>
        <w:t>弘扬中华优秀传统文化</w:t>
      </w:r>
      <w:bookmarkEnd w:id="144"/>
      <w:bookmarkEnd w:id="145"/>
      <w:bookmarkEnd w:id="146"/>
    </w:p>
    <w:p w14:paraId="27760B5D" w14:textId="77777777" w:rsidR="007A7951" w:rsidRDefault="007A7951" w:rsidP="007A7951">
      <w:pPr>
        <w:spacing w:beforeLines="50" w:before="156" w:afterLines="50" w:after="156" w:line="360" w:lineRule="auto"/>
        <w:ind w:firstLineChars="200" w:firstLine="562"/>
        <w:outlineLvl w:val="3"/>
        <w:rPr>
          <w:b/>
          <w:sz w:val="28"/>
          <w:szCs w:val="28"/>
        </w:rPr>
      </w:pPr>
      <w:r>
        <w:rPr>
          <w:b/>
          <w:sz w:val="28"/>
          <w:szCs w:val="28"/>
        </w:rPr>
        <w:t>一、传承创新优秀传统文化</w:t>
      </w:r>
    </w:p>
    <w:p w14:paraId="5678D9F9" w14:textId="4C7C1F9B" w:rsidR="00970E5A" w:rsidRDefault="00970E5A" w:rsidP="007A7951">
      <w:pPr>
        <w:spacing w:line="360" w:lineRule="auto"/>
        <w:ind w:firstLineChars="200" w:firstLine="560"/>
        <w:rPr>
          <w:sz w:val="28"/>
          <w:szCs w:val="28"/>
        </w:rPr>
      </w:pPr>
      <w:r w:rsidRPr="00970E5A">
        <w:rPr>
          <w:rFonts w:hint="eastAsia"/>
          <w:sz w:val="28"/>
          <w:szCs w:val="28"/>
        </w:rPr>
        <w:t>弘扬和传承</w:t>
      </w:r>
      <w:r>
        <w:rPr>
          <w:rFonts w:hint="eastAsia"/>
          <w:sz w:val="28"/>
          <w:szCs w:val="28"/>
        </w:rPr>
        <w:t>王益</w:t>
      </w:r>
      <w:r w:rsidRPr="00970E5A">
        <w:rPr>
          <w:rFonts w:hint="eastAsia"/>
          <w:sz w:val="28"/>
          <w:szCs w:val="28"/>
        </w:rPr>
        <w:t>特有的</w:t>
      </w:r>
      <w:bookmarkStart w:id="147" w:name="_Hlk533938400"/>
      <w:r>
        <w:rPr>
          <w:rFonts w:hint="eastAsia"/>
          <w:sz w:val="28"/>
          <w:szCs w:val="28"/>
        </w:rPr>
        <w:t>孟姜女文化</w:t>
      </w:r>
      <w:bookmarkEnd w:id="147"/>
      <w:r>
        <w:rPr>
          <w:rFonts w:hint="eastAsia"/>
          <w:sz w:val="28"/>
          <w:szCs w:val="28"/>
        </w:rPr>
        <w:t>、耀瓷文化、仰韶文化、红色文化等，</w:t>
      </w:r>
      <w:r>
        <w:rPr>
          <w:sz w:val="28"/>
          <w:szCs w:val="28"/>
        </w:rPr>
        <w:t>深入挖掘优秀传统文化蕴含的思想观念、人文精神、道德规范</w:t>
      </w:r>
      <w:r w:rsidR="00EA28E7">
        <w:rPr>
          <w:rFonts w:hint="eastAsia"/>
          <w:sz w:val="28"/>
          <w:szCs w:val="28"/>
        </w:rPr>
        <w:t>和价值内涵</w:t>
      </w:r>
      <w:r>
        <w:rPr>
          <w:sz w:val="28"/>
          <w:szCs w:val="28"/>
        </w:rPr>
        <w:t>，在保护传承基础上不断赋予新的时代内涵。</w:t>
      </w:r>
    </w:p>
    <w:p w14:paraId="50D56DED" w14:textId="3F1D011E" w:rsidR="00EA28E7" w:rsidRDefault="005A5D51" w:rsidP="007A7951">
      <w:pPr>
        <w:spacing w:line="360" w:lineRule="auto"/>
        <w:ind w:firstLineChars="200" w:firstLine="562"/>
        <w:rPr>
          <w:sz w:val="28"/>
          <w:szCs w:val="28"/>
        </w:rPr>
      </w:pPr>
      <w:r w:rsidRPr="00E806EE">
        <w:rPr>
          <w:rFonts w:hint="eastAsia"/>
          <w:b/>
          <w:sz w:val="28"/>
          <w:szCs w:val="28"/>
        </w:rPr>
        <w:t>（</w:t>
      </w:r>
      <w:r w:rsidRPr="00E806EE">
        <w:rPr>
          <w:rFonts w:hint="eastAsia"/>
          <w:b/>
          <w:sz w:val="28"/>
          <w:szCs w:val="28"/>
        </w:rPr>
        <w:t>1</w:t>
      </w:r>
      <w:r w:rsidRPr="00E806EE">
        <w:rPr>
          <w:rFonts w:hint="eastAsia"/>
          <w:b/>
          <w:sz w:val="28"/>
          <w:szCs w:val="28"/>
        </w:rPr>
        <w:t>）加强对孟姜女文化的研究和</w:t>
      </w:r>
      <w:r w:rsidR="00E806EE" w:rsidRPr="00E806EE">
        <w:rPr>
          <w:rFonts w:hint="eastAsia"/>
          <w:b/>
          <w:sz w:val="28"/>
          <w:szCs w:val="28"/>
        </w:rPr>
        <w:t>发展</w:t>
      </w:r>
      <w:r w:rsidRPr="00E806EE">
        <w:rPr>
          <w:rFonts w:hint="eastAsia"/>
          <w:b/>
          <w:sz w:val="28"/>
          <w:szCs w:val="28"/>
        </w:rPr>
        <w:t>。</w:t>
      </w:r>
      <w:r>
        <w:rPr>
          <w:rFonts w:hint="eastAsia"/>
          <w:sz w:val="28"/>
          <w:szCs w:val="28"/>
        </w:rPr>
        <w:t>创新和拓展</w:t>
      </w:r>
      <w:r w:rsidRPr="005A5D51">
        <w:rPr>
          <w:rFonts w:hint="eastAsia"/>
          <w:sz w:val="28"/>
          <w:szCs w:val="28"/>
        </w:rPr>
        <w:t>孟姜女文化</w:t>
      </w:r>
      <w:r>
        <w:rPr>
          <w:rFonts w:hint="eastAsia"/>
          <w:sz w:val="28"/>
          <w:szCs w:val="28"/>
        </w:rPr>
        <w:t>的表现形式和传承载体，形成秦腔、话剧、舞剧、影视等多种艺术表达形式，创作</w:t>
      </w:r>
      <w:r w:rsidRPr="005A5D51">
        <w:rPr>
          <w:rFonts w:hint="eastAsia"/>
          <w:sz w:val="28"/>
          <w:szCs w:val="28"/>
        </w:rPr>
        <w:t>孟姜女文化</w:t>
      </w:r>
      <w:r>
        <w:rPr>
          <w:rFonts w:hint="eastAsia"/>
          <w:sz w:val="28"/>
          <w:szCs w:val="28"/>
        </w:rPr>
        <w:t>系列丛书，加强“孟姜女”故里传说的研究，积极申报国家级非物质文化遗产，推动孟姜女文化的传承和发展。</w:t>
      </w:r>
    </w:p>
    <w:p w14:paraId="56C0A002" w14:textId="35503657" w:rsidR="00E806EE" w:rsidRDefault="00E806EE" w:rsidP="007A7951">
      <w:pPr>
        <w:spacing w:line="360" w:lineRule="auto"/>
        <w:ind w:firstLineChars="200" w:firstLine="562"/>
        <w:rPr>
          <w:sz w:val="28"/>
          <w:szCs w:val="28"/>
        </w:rPr>
      </w:pPr>
      <w:r w:rsidRPr="00E56859">
        <w:rPr>
          <w:rFonts w:hint="eastAsia"/>
          <w:b/>
          <w:sz w:val="28"/>
          <w:szCs w:val="28"/>
        </w:rPr>
        <w:t>（</w:t>
      </w:r>
      <w:r w:rsidRPr="00E56859">
        <w:rPr>
          <w:rFonts w:hint="eastAsia"/>
          <w:b/>
          <w:sz w:val="28"/>
          <w:szCs w:val="28"/>
        </w:rPr>
        <w:t>2</w:t>
      </w:r>
      <w:r w:rsidRPr="00E56859">
        <w:rPr>
          <w:rFonts w:hint="eastAsia"/>
          <w:b/>
          <w:sz w:val="28"/>
          <w:szCs w:val="28"/>
        </w:rPr>
        <w:t>）</w:t>
      </w:r>
      <w:bookmarkStart w:id="148" w:name="_Hlk533939532"/>
      <w:r w:rsidRPr="00E56859">
        <w:rPr>
          <w:rFonts w:hint="eastAsia"/>
          <w:b/>
          <w:sz w:val="28"/>
          <w:szCs w:val="28"/>
        </w:rPr>
        <w:t>深入研究阐释以耀州遗址为代表的耀瓷文化。</w:t>
      </w:r>
      <w:bookmarkEnd w:id="148"/>
      <w:r>
        <w:rPr>
          <w:rFonts w:hint="eastAsia"/>
          <w:sz w:val="28"/>
          <w:szCs w:val="28"/>
        </w:rPr>
        <w:t>以“丝路瓷都、千年古镇”为定位，推动“产学研一体化”</w:t>
      </w:r>
      <w:r w:rsidR="00102314">
        <w:rPr>
          <w:rFonts w:hint="eastAsia"/>
          <w:sz w:val="28"/>
          <w:szCs w:val="28"/>
        </w:rPr>
        <w:t>发展</w:t>
      </w:r>
      <w:r>
        <w:rPr>
          <w:rFonts w:hint="eastAsia"/>
          <w:sz w:val="28"/>
          <w:szCs w:val="28"/>
        </w:rPr>
        <w:t>，</w:t>
      </w:r>
      <w:r w:rsidR="00102314">
        <w:rPr>
          <w:rFonts w:hint="eastAsia"/>
          <w:sz w:val="28"/>
          <w:szCs w:val="28"/>
        </w:rPr>
        <w:t>大力开发耀</w:t>
      </w:r>
      <w:proofErr w:type="gramStart"/>
      <w:r w:rsidR="00102314">
        <w:rPr>
          <w:rFonts w:hint="eastAsia"/>
          <w:sz w:val="28"/>
          <w:szCs w:val="28"/>
        </w:rPr>
        <w:t>瓷文化</w:t>
      </w:r>
      <w:proofErr w:type="gramEnd"/>
      <w:r w:rsidR="00102314">
        <w:rPr>
          <w:rFonts w:hint="eastAsia"/>
          <w:sz w:val="28"/>
          <w:szCs w:val="28"/>
        </w:rPr>
        <w:t>旅游产业，打响“耀瓷文化”品牌。</w:t>
      </w:r>
    </w:p>
    <w:p w14:paraId="614166FE" w14:textId="454A75F4" w:rsidR="0018627C" w:rsidRDefault="00E56859" w:rsidP="007A7951">
      <w:pPr>
        <w:spacing w:line="360" w:lineRule="auto"/>
        <w:ind w:firstLineChars="200" w:firstLine="562"/>
        <w:rPr>
          <w:sz w:val="28"/>
          <w:szCs w:val="28"/>
        </w:rPr>
      </w:pPr>
      <w:r w:rsidRPr="004D70E2">
        <w:rPr>
          <w:rFonts w:hint="eastAsia"/>
          <w:b/>
          <w:sz w:val="28"/>
          <w:szCs w:val="28"/>
        </w:rPr>
        <w:t>（</w:t>
      </w:r>
      <w:r w:rsidRPr="004D70E2">
        <w:rPr>
          <w:rFonts w:hint="eastAsia"/>
          <w:b/>
          <w:sz w:val="28"/>
          <w:szCs w:val="28"/>
        </w:rPr>
        <w:t>3</w:t>
      </w:r>
      <w:r w:rsidRPr="004D70E2">
        <w:rPr>
          <w:rFonts w:hint="eastAsia"/>
          <w:b/>
          <w:sz w:val="28"/>
          <w:szCs w:val="28"/>
        </w:rPr>
        <w:t>）深入研究阐释以</w:t>
      </w:r>
      <w:bookmarkStart w:id="149" w:name="_Hlk533940007"/>
      <w:r w:rsidRPr="004D70E2">
        <w:rPr>
          <w:rFonts w:hint="eastAsia"/>
          <w:b/>
          <w:sz w:val="28"/>
          <w:szCs w:val="28"/>
        </w:rPr>
        <w:t>中华第一龙</w:t>
      </w:r>
      <w:bookmarkEnd w:id="149"/>
      <w:r w:rsidRPr="004D70E2">
        <w:rPr>
          <w:rFonts w:hint="eastAsia"/>
          <w:b/>
          <w:sz w:val="28"/>
          <w:szCs w:val="28"/>
        </w:rPr>
        <w:t>——“堆塑人首龙纹褐色陶罐”为代表的仰韶文化。</w:t>
      </w:r>
      <w:r>
        <w:rPr>
          <w:rFonts w:hint="eastAsia"/>
          <w:sz w:val="28"/>
          <w:szCs w:val="28"/>
        </w:rPr>
        <w:t>挖掘整理史前历史，探索古老的仰韶</w:t>
      </w:r>
      <w:r w:rsidR="006B4A12">
        <w:rPr>
          <w:rFonts w:hint="eastAsia"/>
          <w:sz w:val="28"/>
          <w:szCs w:val="28"/>
        </w:rPr>
        <w:t>文化</w:t>
      </w:r>
      <w:r>
        <w:rPr>
          <w:rFonts w:hint="eastAsia"/>
          <w:sz w:val="28"/>
          <w:szCs w:val="28"/>
        </w:rPr>
        <w:t>，建设</w:t>
      </w:r>
      <w:r>
        <w:rPr>
          <w:rFonts w:hint="eastAsia"/>
          <w:sz w:val="28"/>
          <w:szCs w:val="28"/>
        </w:rPr>
        <w:lastRenderedPageBreak/>
        <w:t>仰</w:t>
      </w:r>
      <w:proofErr w:type="gramStart"/>
      <w:r>
        <w:rPr>
          <w:rFonts w:hint="eastAsia"/>
          <w:sz w:val="28"/>
          <w:szCs w:val="28"/>
        </w:rPr>
        <w:t>韶</w:t>
      </w:r>
      <w:proofErr w:type="gramEnd"/>
      <w:r>
        <w:rPr>
          <w:rFonts w:hint="eastAsia"/>
          <w:sz w:val="28"/>
          <w:szCs w:val="28"/>
        </w:rPr>
        <w:t>遗址文化园，展现王家河“中华第一龙”、周、汉文化，用厚重的历史人文</w:t>
      </w:r>
      <w:r w:rsidR="004D70E2">
        <w:rPr>
          <w:rFonts w:hint="eastAsia"/>
          <w:sz w:val="28"/>
          <w:szCs w:val="28"/>
        </w:rPr>
        <w:t>丰富“山水王家河”的文化内涵</w:t>
      </w:r>
      <w:r>
        <w:rPr>
          <w:rFonts w:hint="eastAsia"/>
          <w:sz w:val="28"/>
          <w:szCs w:val="28"/>
        </w:rPr>
        <w:t>。</w:t>
      </w:r>
    </w:p>
    <w:p w14:paraId="4DCA55FA" w14:textId="2A7BD2D8" w:rsidR="0018627C" w:rsidRDefault="00B31DE5" w:rsidP="007A7951">
      <w:pPr>
        <w:spacing w:line="360" w:lineRule="auto"/>
        <w:ind w:firstLineChars="200" w:firstLine="562"/>
        <w:rPr>
          <w:sz w:val="28"/>
          <w:szCs w:val="28"/>
        </w:rPr>
      </w:pPr>
      <w:r w:rsidRPr="00B31DE5">
        <w:rPr>
          <w:rFonts w:hint="eastAsia"/>
          <w:b/>
          <w:sz w:val="28"/>
          <w:szCs w:val="28"/>
        </w:rPr>
        <w:t>（</w:t>
      </w:r>
      <w:r w:rsidRPr="00B31DE5">
        <w:rPr>
          <w:rFonts w:hint="eastAsia"/>
          <w:b/>
          <w:sz w:val="28"/>
          <w:szCs w:val="28"/>
        </w:rPr>
        <w:t>4</w:t>
      </w:r>
      <w:r w:rsidRPr="00B31DE5">
        <w:rPr>
          <w:rFonts w:hint="eastAsia"/>
          <w:b/>
          <w:sz w:val="28"/>
          <w:szCs w:val="28"/>
        </w:rPr>
        <w:t>）</w:t>
      </w:r>
      <w:r w:rsidRPr="00E56859">
        <w:rPr>
          <w:rFonts w:hint="eastAsia"/>
          <w:b/>
          <w:sz w:val="28"/>
          <w:szCs w:val="28"/>
        </w:rPr>
        <w:t>深入研究阐释</w:t>
      </w:r>
      <w:proofErr w:type="gramStart"/>
      <w:r w:rsidRPr="00E56859">
        <w:rPr>
          <w:rFonts w:hint="eastAsia"/>
          <w:b/>
          <w:sz w:val="28"/>
          <w:szCs w:val="28"/>
        </w:rPr>
        <w:t>以</w:t>
      </w:r>
      <w:r>
        <w:rPr>
          <w:rFonts w:hint="eastAsia"/>
          <w:b/>
          <w:sz w:val="28"/>
          <w:szCs w:val="28"/>
        </w:rPr>
        <w:t>军台岭</w:t>
      </w:r>
      <w:r w:rsidRPr="00E56859">
        <w:rPr>
          <w:rFonts w:hint="eastAsia"/>
          <w:b/>
          <w:sz w:val="28"/>
          <w:szCs w:val="28"/>
        </w:rPr>
        <w:t>为</w:t>
      </w:r>
      <w:proofErr w:type="gramEnd"/>
      <w:r w:rsidRPr="00E56859">
        <w:rPr>
          <w:rFonts w:hint="eastAsia"/>
          <w:b/>
          <w:sz w:val="28"/>
          <w:szCs w:val="28"/>
        </w:rPr>
        <w:t>代表的</w:t>
      </w:r>
      <w:r>
        <w:rPr>
          <w:rFonts w:hint="eastAsia"/>
          <w:b/>
          <w:sz w:val="28"/>
          <w:szCs w:val="28"/>
        </w:rPr>
        <w:t>红色</w:t>
      </w:r>
      <w:r w:rsidRPr="00E56859">
        <w:rPr>
          <w:rFonts w:hint="eastAsia"/>
          <w:b/>
          <w:sz w:val="28"/>
          <w:szCs w:val="28"/>
        </w:rPr>
        <w:t>文化。</w:t>
      </w:r>
      <w:r w:rsidR="00EF6DD2" w:rsidRPr="00EF6DD2">
        <w:rPr>
          <w:rFonts w:hint="eastAsia"/>
          <w:sz w:val="28"/>
          <w:szCs w:val="28"/>
        </w:rPr>
        <w:t>挖掘</w:t>
      </w:r>
      <w:proofErr w:type="gramStart"/>
      <w:r w:rsidR="00EF6DD2">
        <w:rPr>
          <w:rFonts w:hint="eastAsia"/>
          <w:sz w:val="28"/>
          <w:szCs w:val="28"/>
        </w:rPr>
        <w:t>军台岭战斗</w:t>
      </w:r>
      <w:proofErr w:type="gramEnd"/>
      <w:r w:rsidR="00EF6DD2">
        <w:rPr>
          <w:rFonts w:hint="eastAsia"/>
          <w:sz w:val="28"/>
          <w:szCs w:val="28"/>
        </w:rPr>
        <w:t>的革命精神，建设红色旅游景区，将其建设成为爱国主义教育基地，开展红色文化主题教育活动。传承红色基因，以“红军在王益”、“抗战第二战区的战略后方”、“红色交通线”等革命史料为主题，编辑出版“王益星火”系列书籍。</w:t>
      </w:r>
    </w:p>
    <w:p w14:paraId="41223AB9" w14:textId="77777777" w:rsidR="007A7951" w:rsidRDefault="007A7951" w:rsidP="007A7951">
      <w:pPr>
        <w:spacing w:beforeLines="50" w:before="156" w:afterLines="50" w:after="156" w:line="360" w:lineRule="auto"/>
        <w:ind w:firstLineChars="200" w:firstLine="562"/>
        <w:outlineLvl w:val="3"/>
        <w:rPr>
          <w:b/>
          <w:sz w:val="28"/>
          <w:szCs w:val="28"/>
        </w:rPr>
      </w:pPr>
      <w:r>
        <w:rPr>
          <w:b/>
          <w:sz w:val="28"/>
          <w:szCs w:val="28"/>
        </w:rPr>
        <w:t>二、重塑乡村文化生态</w:t>
      </w:r>
    </w:p>
    <w:p w14:paraId="5933B17C" w14:textId="77270729" w:rsidR="007A7951" w:rsidRDefault="007A7951" w:rsidP="007A7951">
      <w:pPr>
        <w:spacing w:line="360" w:lineRule="auto"/>
        <w:ind w:firstLineChars="200" w:firstLine="560"/>
        <w:rPr>
          <w:sz w:val="28"/>
          <w:szCs w:val="28"/>
        </w:rPr>
      </w:pPr>
      <w:r>
        <w:rPr>
          <w:sz w:val="28"/>
          <w:szCs w:val="28"/>
        </w:rPr>
        <w:t>深入实施四德工程，突出</w:t>
      </w:r>
      <w:r>
        <w:rPr>
          <w:sz w:val="28"/>
          <w:szCs w:val="28"/>
        </w:rPr>
        <w:t>“</w:t>
      </w:r>
      <w:r>
        <w:rPr>
          <w:sz w:val="28"/>
          <w:szCs w:val="28"/>
        </w:rPr>
        <w:t>孝诚爱仁</w:t>
      </w:r>
      <w:r>
        <w:rPr>
          <w:sz w:val="28"/>
          <w:szCs w:val="28"/>
        </w:rPr>
        <w:t>”</w:t>
      </w:r>
      <w:r>
        <w:rPr>
          <w:sz w:val="28"/>
          <w:szCs w:val="28"/>
        </w:rPr>
        <w:t>主要内容，普及善行义举四德榜建设，综合运用各类平台宣传先进事迹，让更多的好人好事上榜。广泛开展身边好人、</w:t>
      </w:r>
      <w:proofErr w:type="gramStart"/>
      <w:r>
        <w:rPr>
          <w:sz w:val="28"/>
          <w:szCs w:val="28"/>
        </w:rPr>
        <w:t>最</w:t>
      </w:r>
      <w:proofErr w:type="gramEnd"/>
      <w:r>
        <w:rPr>
          <w:sz w:val="28"/>
          <w:szCs w:val="28"/>
        </w:rPr>
        <w:t>美人物、</w:t>
      </w:r>
      <w:r>
        <w:rPr>
          <w:rFonts w:hint="eastAsia"/>
          <w:sz w:val="28"/>
          <w:szCs w:val="28"/>
        </w:rPr>
        <w:t>道德模范</w:t>
      </w:r>
      <w:r>
        <w:rPr>
          <w:sz w:val="28"/>
          <w:szCs w:val="28"/>
        </w:rPr>
        <w:t>等选树活动，完善</w:t>
      </w:r>
      <w:r w:rsidR="005A7D87">
        <w:rPr>
          <w:sz w:val="28"/>
          <w:szCs w:val="28"/>
        </w:rPr>
        <w:t>王益区</w:t>
      </w:r>
      <w:r>
        <w:rPr>
          <w:sz w:val="28"/>
          <w:szCs w:val="28"/>
        </w:rPr>
        <w:t>好人、好人之星、道德模范逐级提升的选树链条，不断扩大榜样模范群体数量。</w:t>
      </w:r>
      <w:r w:rsidR="005B5494">
        <w:rPr>
          <w:sz w:val="28"/>
          <w:szCs w:val="28"/>
        </w:rPr>
        <w:t>开展</w:t>
      </w:r>
      <w:r w:rsidR="005B5494">
        <w:rPr>
          <w:sz w:val="28"/>
          <w:szCs w:val="28"/>
        </w:rPr>
        <w:t xml:space="preserve"> “</w:t>
      </w:r>
      <w:r w:rsidR="005B5494">
        <w:rPr>
          <w:sz w:val="28"/>
          <w:szCs w:val="28"/>
        </w:rPr>
        <w:t>十星级文明户</w:t>
      </w:r>
      <w:r w:rsidR="005B5494">
        <w:rPr>
          <w:sz w:val="28"/>
          <w:szCs w:val="28"/>
        </w:rPr>
        <w:t>”</w:t>
      </w:r>
      <w:r w:rsidR="005B5494">
        <w:rPr>
          <w:rFonts w:hint="eastAsia"/>
          <w:sz w:val="28"/>
          <w:szCs w:val="28"/>
        </w:rPr>
        <w:t>、</w:t>
      </w:r>
      <w:r w:rsidR="005B5494">
        <w:rPr>
          <w:sz w:val="28"/>
          <w:szCs w:val="28"/>
        </w:rPr>
        <w:t>“</w:t>
      </w:r>
      <w:r w:rsidR="005B5494">
        <w:rPr>
          <w:sz w:val="28"/>
          <w:szCs w:val="28"/>
        </w:rPr>
        <w:t>文明家庭</w:t>
      </w:r>
      <w:r w:rsidR="005B5494">
        <w:rPr>
          <w:sz w:val="28"/>
          <w:szCs w:val="28"/>
        </w:rPr>
        <w:t>”</w:t>
      </w:r>
      <w:r w:rsidR="005B5494">
        <w:rPr>
          <w:rFonts w:hint="eastAsia"/>
          <w:sz w:val="28"/>
          <w:szCs w:val="28"/>
        </w:rPr>
        <w:t>、</w:t>
      </w:r>
      <w:r w:rsidR="005B5494">
        <w:rPr>
          <w:sz w:val="28"/>
          <w:szCs w:val="28"/>
        </w:rPr>
        <w:t>“</w:t>
      </w:r>
      <w:r w:rsidR="005B5494">
        <w:rPr>
          <w:sz w:val="28"/>
          <w:szCs w:val="28"/>
        </w:rPr>
        <w:t>五好家庭</w:t>
      </w:r>
      <w:r w:rsidR="005B5494">
        <w:rPr>
          <w:sz w:val="28"/>
          <w:szCs w:val="28"/>
        </w:rPr>
        <w:t>”</w:t>
      </w:r>
      <w:r w:rsidR="005B5494">
        <w:rPr>
          <w:rFonts w:hint="eastAsia"/>
          <w:sz w:val="28"/>
          <w:szCs w:val="28"/>
        </w:rPr>
        <w:t>、</w:t>
      </w:r>
      <w:r w:rsidR="005B5494">
        <w:rPr>
          <w:sz w:val="28"/>
          <w:szCs w:val="28"/>
        </w:rPr>
        <w:t>“</w:t>
      </w:r>
      <w:r w:rsidR="005B5494">
        <w:rPr>
          <w:sz w:val="28"/>
          <w:szCs w:val="28"/>
        </w:rPr>
        <w:t>美丽庭院</w:t>
      </w:r>
      <w:r w:rsidR="005B5494">
        <w:rPr>
          <w:sz w:val="28"/>
          <w:szCs w:val="28"/>
        </w:rPr>
        <w:t>”</w:t>
      </w:r>
      <w:r w:rsidR="005B5494">
        <w:rPr>
          <w:rFonts w:hint="eastAsia"/>
          <w:sz w:val="28"/>
          <w:szCs w:val="28"/>
        </w:rPr>
        <w:t>、</w:t>
      </w:r>
      <w:r w:rsidR="005B5494">
        <w:rPr>
          <w:sz w:val="28"/>
          <w:szCs w:val="28"/>
        </w:rPr>
        <w:t>“</w:t>
      </w:r>
      <w:r w:rsidR="005B5494">
        <w:rPr>
          <w:sz w:val="28"/>
          <w:szCs w:val="28"/>
        </w:rPr>
        <w:t>村村都有好青年</w:t>
      </w:r>
      <w:r w:rsidR="005B5494">
        <w:rPr>
          <w:sz w:val="28"/>
          <w:szCs w:val="28"/>
        </w:rPr>
        <w:t>”</w:t>
      </w:r>
      <w:r w:rsidR="005B5494">
        <w:rPr>
          <w:rFonts w:hint="eastAsia"/>
          <w:sz w:val="28"/>
          <w:szCs w:val="28"/>
        </w:rPr>
        <w:t>、</w:t>
      </w:r>
      <w:r w:rsidR="005B5494">
        <w:rPr>
          <w:sz w:val="28"/>
          <w:szCs w:val="28"/>
        </w:rPr>
        <w:t>“</w:t>
      </w:r>
      <w:r w:rsidR="005B5494">
        <w:rPr>
          <w:sz w:val="28"/>
          <w:szCs w:val="28"/>
        </w:rPr>
        <w:t>好</w:t>
      </w:r>
      <w:r w:rsidR="005B5494">
        <w:rPr>
          <w:rFonts w:hint="eastAsia"/>
          <w:sz w:val="28"/>
          <w:szCs w:val="28"/>
        </w:rPr>
        <w:t>公</w:t>
      </w:r>
      <w:r w:rsidR="005B5494">
        <w:rPr>
          <w:sz w:val="28"/>
          <w:szCs w:val="28"/>
        </w:rPr>
        <w:t>婆</w:t>
      </w:r>
      <w:r w:rsidR="00783692">
        <w:rPr>
          <w:rFonts w:hint="eastAsia"/>
          <w:sz w:val="28"/>
          <w:szCs w:val="28"/>
        </w:rPr>
        <w:t>好儿媳</w:t>
      </w:r>
      <w:r w:rsidR="005B5494">
        <w:rPr>
          <w:sz w:val="28"/>
          <w:szCs w:val="28"/>
        </w:rPr>
        <w:t>”</w:t>
      </w:r>
      <w:r w:rsidR="005B5494">
        <w:rPr>
          <w:sz w:val="28"/>
          <w:szCs w:val="28"/>
        </w:rPr>
        <w:t>等文明创建和主题活动，更好发挥文明家庭示范引领作用。</w:t>
      </w:r>
      <w:r>
        <w:rPr>
          <w:sz w:val="28"/>
          <w:szCs w:val="28"/>
        </w:rPr>
        <w:t>深化文明村镇创建，加强动态管理，总结推广经验，</w:t>
      </w:r>
      <w:r>
        <w:rPr>
          <w:rFonts w:hint="eastAsia"/>
          <w:sz w:val="28"/>
          <w:szCs w:val="28"/>
        </w:rPr>
        <w:t>到目标</w:t>
      </w:r>
      <w:r>
        <w:rPr>
          <w:sz w:val="28"/>
          <w:szCs w:val="28"/>
        </w:rPr>
        <w:t>年，</w:t>
      </w:r>
      <w:r w:rsidR="006A4330">
        <w:rPr>
          <w:sz w:val="28"/>
          <w:szCs w:val="28"/>
        </w:rPr>
        <w:t>区</w:t>
      </w:r>
      <w:r>
        <w:rPr>
          <w:sz w:val="28"/>
          <w:szCs w:val="28"/>
        </w:rPr>
        <w:t>级及以上文明村镇占比达到</w:t>
      </w:r>
      <w:r w:rsidR="000023CF">
        <w:rPr>
          <w:sz w:val="28"/>
          <w:szCs w:val="28"/>
        </w:rPr>
        <w:t>100</w:t>
      </w:r>
      <w:r>
        <w:rPr>
          <w:sz w:val="28"/>
          <w:szCs w:val="28"/>
        </w:rPr>
        <w:t>%</w:t>
      </w:r>
      <w:r>
        <w:rPr>
          <w:sz w:val="28"/>
          <w:szCs w:val="28"/>
        </w:rPr>
        <w:t>。</w:t>
      </w:r>
    </w:p>
    <w:p w14:paraId="2F2CB991" w14:textId="77777777" w:rsidR="007A7951" w:rsidRDefault="007A7951" w:rsidP="007A7951">
      <w:pPr>
        <w:spacing w:beforeLines="50" w:before="156" w:afterLines="50" w:after="156" w:line="360" w:lineRule="auto"/>
        <w:ind w:firstLineChars="200" w:firstLine="562"/>
        <w:outlineLvl w:val="3"/>
        <w:rPr>
          <w:b/>
          <w:sz w:val="28"/>
          <w:szCs w:val="28"/>
        </w:rPr>
      </w:pPr>
      <w:r>
        <w:rPr>
          <w:b/>
          <w:sz w:val="28"/>
          <w:szCs w:val="28"/>
        </w:rPr>
        <w:t>三、发展乡村特色文化</w:t>
      </w:r>
    </w:p>
    <w:p w14:paraId="61D7A925" w14:textId="66912256" w:rsidR="007A7951" w:rsidRDefault="007A7951" w:rsidP="003E3C59">
      <w:pPr>
        <w:spacing w:line="360" w:lineRule="auto"/>
        <w:ind w:firstLineChars="200" w:firstLine="560"/>
        <w:rPr>
          <w:sz w:val="28"/>
          <w:szCs w:val="28"/>
        </w:rPr>
      </w:pPr>
      <w:r>
        <w:rPr>
          <w:sz w:val="28"/>
          <w:szCs w:val="28"/>
        </w:rPr>
        <w:t>保护有地方特色的物质文化遗产，</w:t>
      </w:r>
      <w:r w:rsidR="003E3C59">
        <w:rPr>
          <w:rFonts w:hint="eastAsia"/>
          <w:sz w:val="28"/>
          <w:szCs w:val="28"/>
        </w:rPr>
        <w:t>创建</w:t>
      </w:r>
      <w:r w:rsidR="00AC2343" w:rsidRPr="00AC2343">
        <w:rPr>
          <w:sz w:val="28"/>
          <w:szCs w:val="28"/>
        </w:rPr>
        <w:t>“</w:t>
      </w:r>
      <w:r w:rsidR="00AC2343" w:rsidRPr="00AC2343">
        <w:rPr>
          <w:sz w:val="28"/>
          <w:szCs w:val="28"/>
        </w:rPr>
        <w:t>王益跑马</w:t>
      </w:r>
      <w:r w:rsidR="00AC2343" w:rsidRPr="00AC2343">
        <w:rPr>
          <w:sz w:val="28"/>
          <w:szCs w:val="28"/>
        </w:rPr>
        <w:t>”</w:t>
      </w:r>
      <w:r w:rsidR="00AC2343" w:rsidRPr="00AC2343">
        <w:rPr>
          <w:sz w:val="28"/>
          <w:szCs w:val="28"/>
        </w:rPr>
        <w:t>为省级非物质文化遗产</w:t>
      </w:r>
      <w:r w:rsidR="00AC2343">
        <w:rPr>
          <w:rFonts w:hint="eastAsia"/>
          <w:sz w:val="28"/>
          <w:szCs w:val="28"/>
        </w:rPr>
        <w:t>、</w:t>
      </w:r>
      <w:proofErr w:type="gramStart"/>
      <w:r w:rsidR="00AC2343" w:rsidRPr="00AC2343">
        <w:rPr>
          <w:sz w:val="28"/>
          <w:szCs w:val="28"/>
        </w:rPr>
        <w:t>黄堡镇</w:t>
      </w:r>
      <w:proofErr w:type="gramEnd"/>
      <w:r w:rsidR="00AC2343" w:rsidRPr="00AC2343">
        <w:rPr>
          <w:sz w:val="28"/>
          <w:szCs w:val="28"/>
        </w:rPr>
        <w:t xml:space="preserve"> “</w:t>
      </w:r>
      <w:r w:rsidR="00AC2343" w:rsidRPr="00AC2343">
        <w:rPr>
          <w:sz w:val="28"/>
          <w:szCs w:val="28"/>
        </w:rPr>
        <w:t>中国民间文艺之乡</w:t>
      </w:r>
      <w:r w:rsidR="00AC2343" w:rsidRPr="00AC2343">
        <w:rPr>
          <w:sz w:val="28"/>
          <w:szCs w:val="28"/>
        </w:rPr>
        <w:t>”</w:t>
      </w:r>
      <w:r w:rsidR="00AC2343" w:rsidRPr="00AC2343">
        <w:rPr>
          <w:sz w:val="28"/>
          <w:szCs w:val="28"/>
        </w:rPr>
        <w:t>申报成功</w:t>
      </w:r>
      <w:r w:rsidR="003E3C59">
        <w:rPr>
          <w:rFonts w:hint="eastAsia"/>
          <w:sz w:val="28"/>
          <w:szCs w:val="28"/>
        </w:rPr>
        <w:t>。</w:t>
      </w:r>
      <w:r w:rsidR="003E3C59" w:rsidRPr="003E3C59">
        <w:rPr>
          <w:sz w:val="28"/>
          <w:szCs w:val="28"/>
        </w:rPr>
        <w:t>实施乡村传统工艺振兴计划，培育具有地域特色和品牌价值的传统工艺产品，开发传统节日文化用品和民间艺术、民俗表演项目，支持耀瓷版画、</w:t>
      </w:r>
      <w:r w:rsidR="007D44CB">
        <w:rPr>
          <w:rFonts w:hint="eastAsia"/>
          <w:sz w:val="28"/>
          <w:szCs w:val="28"/>
        </w:rPr>
        <w:t>秦绣、</w:t>
      </w:r>
      <w:r w:rsidR="003E3C59" w:rsidRPr="003E3C59">
        <w:rPr>
          <w:sz w:val="28"/>
          <w:szCs w:val="28"/>
        </w:rPr>
        <w:lastRenderedPageBreak/>
        <w:t>剪纸工艺等传承人开展传承、传播活动</w:t>
      </w:r>
      <w:r w:rsidR="003E3C59">
        <w:rPr>
          <w:rFonts w:hint="eastAsia"/>
          <w:sz w:val="28"/>
          <w:szCs w:val="28"/>
        </w:rPr>
        <w:t>，推动</w:t>
      </w:r>
      <w:r w:rsidR="003E3C59" w:rsidRPr="003E3C59">
        <w:rPr>
          <w:sz w:val="28"/>
          <w:szCs w:val="28"/>
        </w:rPr>
        <w:t>传统民俗工艺产业发展。</w:t>
      </w:r>
      <w:r>
        <w:rPr>
          <w:sz w:val="28"/>
          <w:szCs w:val="28"/>
        </w:rPr>
        <w:t>培育和扶持具有影响力的文化企业，壮大规模，努力形成优势互补、良性互动的文化产业协调发展格局。以市场需求为导向，重点发展广播影视、出版发行、工艺美术、竞技表演和演艺娱乐等文化产业。建设</w:t>
      </w:r>
      <w:r w:rsidR="007D6847">
        <w:rPr>
          <w:rFonts w:hint="eastAsia"/>
          <w:sz w:val="28"/>
          <w:szCs w:val="28"/>
        </w:rPr>
        <w:t>秦人村落</w:t>
      </w:r>
      <w:r w:rsidR="007D6847" w:rsidRPr="007D6847">
        <w:rPr>
          <w:sz w:val="28"/>
          <w:szCs w:val="28"/>
        </w:rPr>
        <w:t>影视基地</w:t>
      </w:r>
      <w:r>
        <w:rPr>
          <w:sz w:val="28"/>
          <w:szCs w:val="28"/>
        </w:rPr>
        <w:t>、</w:t>
      </w:r>
      <w:proofErr w:type="gramStart"/>
      <w:r w:rsidR="007D6847">
        <w:rPr>
          <w:rFonts w:hint="eastAsia"/>
          <w:sz w:val="28"/>
          <w:szCs w:val="28"/>
        </w:rPr>
        <w:t>黄堡书院</w:t>
      </w:r>
      <w:proofErr w:type="gramEnd"/>
      <w:r w:rsidR="007D6847">
        <w:rPr>
          <w:rFonts w:hint="eastAsia"/>
          <w:sz w:val="28"/>
          <w:szCs w:val="28"/>
        </w:rPr>
        <w:t>、</w:t>
      </w:r>
      <w:r>
        <w:rPr>
          <w:sz w:val="28"/>
          <w:szCs w:val="28"/>
        </w:rPr>
        <w:t>特色</w:t>
      </w:r>
      <w:r w:rsidR="007D6847">
        <w:rPr>
          <w:rFonts w:hint="eastAsia"/>
          <w:sz w:val="28"/>
          <w:szCs w:val="28"/>
        </w:rPr>
        <w:t>文化</w:t>
      </w:r>
      <w:r>
        <w:rPr>
          <w:sz w:val="28"/>
          <w:szCs w:val="28"/>
        </w:rPr>
        <w:t>旅游等一批带动性强的产业项目。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A7951" w:rsidRPr="00BB5949" w14:paraId="046BED10" w14:textId="77777777" w:rsidTr="0000642A">
        <w:trPr>
          <w:trHeight w:val="454"/>
          <w:tblHeader/>
          <w:jc w:val="center"/>
        </w:trPr>
        <w:tc>
          <w:tcPr>
            <w:tcW w:w="8522" w:type="dxa"/>
            <w:vAlign w:val="center"/>
          </w:tcPr>
          <w:p w14:paraId="6DAC41F9" w14:textId="7BB0D4FB" w:rsidR="007A7951" w:rsidRPr="00BB5949" w:rsidRDefault="007A7951" w:rsidP="001710B1">
            <w:pPr>
              <w:jc w:val="center"/>
            </w:pPr>
            <w:r w:rsidRPr="00BB5949">
              <w:rPr>
                <w:b/>
              </w:rPr>
              <w:t>专栏</w:t>
            </w:r>
            <w:r>
              <w:rPr>
                <w:b/>
              </w:rPr>
              <w:t>27</w:t>
            </w:r>
            <w:r w:rsidRPr="00BB5949">
              <w:rPr>
                <w:b/>
              </w:rPr>
              <w:t xml:space="preserve"> </w:t>
            </w:r>
            <w:r w:rsidRPr="00BB5949">
              <w:rPr>
                <w:rFonts w:hint="eastAsia"/>
                <w:b/>
              </w:rPr>
              <w:t xml:space="preserve"> </w:t>
            </w:r>
            <w:r w:rsidRPr="00BB5949">
              <w:rPr>
                <w:b/>
              </w:rPr>
              <w:t>重点项目</w:t>
            </w:r>
          </w:p>
        </w:tc>
      </w:tr>
      <w:tr w:rsidR="007A7951" w:rsidRPr="00BB5949" w14:paraId="28EE7C50" w14:textId="77777777" w:rsidTr="0000642A">
        <w:trPr>
          <w:trHeight w:val="454"/>
          <w:jc w:val="center"/>
        </w:trPr>
        <w:tc>
          <w:tcPr>
            <w:tcW w:w="8522" w:type="dxa"/>
            <w:vAlign w:val="center"/>
          </w:tcPr>
          <w:p w14:paraId="3B723F2D" w14:textId="1BFC58D5" w:rsidR="007A7951" w:rsidRPr="00854197" w:rsidRDefault="006F7324" w:rsidP="001710B1">
            <w:pPr>
              <w:ind w:firstLineChars="200" w:firstLine="422"/>
            </w:pPr>
            <w:r>
              <w:rPr>
                <w:rFonts w:hint="eastAsia"/>
                <w:b/>
              </w:rPr>
              <w:t>“非遗”创建工程：</w:t>
            </w:r>
            <w:r w:rsidR="00854197">
              <w:rPr>
                <w:rFonts w:hint="eastAsia"/>
              </w:rPr>
              <w:t>开展“</w:t>
            </w:r>
            <w:r w:rsidR="00854197" w:rsidRPr="00854197">
              <w:rPr>
                <w:rFonts w:hint="eastAsia"/>
              </w:rPr>
              <w:t>孟姜女文化</w:t>
            </w:r>
            <w:r w:rsidR="00854197">
              <w:rPr>
                <w:rFonts w:hint="eastAsia"/>
              </w:rPr>
              <w:t>”、</w:t>
            </w:r>
            <w:r w:rsidR="00854197" w:rsidRPr="00854197">
              <w:t>“</w:t>
            </w:r>
            <w:r w:rsidR="00854197" w:rsidRPr="00854197">
              <w:t>王益跑马</w:t>
            </w:r>
            <w:r w:rsidR="00854197" w:rsidRPr="00854197">
              <w:t>”</w:t>
            </w:r>
            <w:r w:rsidR="00854197">
              <w:rPr>
                <w:rFonts w:hint="eastAsia"/>
              </w:rPr>
              <w:t>、</w:t>
            </w:r>
            <w:r w:rsidR="00854197" w:rsidRPr="00854197">
              <w:rPr>
                <w:sz w:val="28"/>
                <w:szCs w:val="28"/>
              </w:rPr>
              <w:t xml:space="preserve"> </w:t>
            </w:r>
            <w:r w:rsidR="00854197" w:rsidRPr="00854197">
              <w:t>“</w:t>
            </w:r>
            <w:r w:rsidR="00854197" w:rsidRPr="00854197">
              <w:t>中国民间文艺之乡</w:t>
            </w:r>
            <w:r w:rsidR="00854197" w:rsidRPr="00854197">
              <w:t>”</w:t>
            </w:r>
            <w:r w:rsidR="00854197" w:rsidRPr="00854197">
              <w:rPr>
                <w:sz w:val="28"/>
                <w:szCs w:val="28"/>
              </w:rPr>
              <w:t xml:space="preserve"> </w:t>
            </w:r>
            <w:r w:rsidR="00854197" w:rsidRPr="00854197">
              <w:t>非物质文化遗产</w:t>
            </w:r>
            <w:r w:rsidR="00854197">
              <w:rPr>
                <w:rFonts w:hint="eastAsia"/>
              </w:rPr>
              <w:t>创建；总投资</w:t>
            </w:r>
            <w:r w:rsidR="00962C31">
              <w:rPr>
                <w:rFonts w:hint="eastAsia"/>
              </w:rPr>
              <w:t>1</w:t>
            </w:r>
            <w:r w:rsidR="00962C31">
              <w:t>00</w:t>
            </w:r>
            <w:r w:rsidR="00962C31">
              <w:rPr>
                <w:rFonts w:hint="eastAsia"/>
              </w:rPr>
              <w:t>万元。</w:t>
            </w:r>
          </w:p>
        </w:tc>
      </w:tr>
      <w:tr w:rsidR="007A7951" w:rsidRPr="00BB5949" w14:paraId="58F5E9EC" w14:textId="77777777" w:rsidTr="0000642A">
        <w:trPr>
          <w:trHeight w:val="454"/>
          <w:jc w:val="center"/>
        </w:trPr>
        <w:tc>
          <w:tcPr>
            <w:tcW w:w="8522" w:type="dxa"/>
            <w:vAlign w:val="center"/>
          </w:tcPr>
          <w:p w14:paraId="6023D02B" w14:textId="57287FD4" w:rsidR="007A7951" w:rsidRPr="00BB5949" w:rsidRDefault="005C342A" w:rsidP="001710B1">
            <w:pPr>
              <w:ind w:firstLineChars="200" w:firstLine="422"/>
              <w:rPr>
                <w:b/>
              </w:rPr>
            </w:pPr>
            <w:proofErr w:type="gramStart"/>
            <w:r w:rsidRPr="005C342A">
              <w:rPr>
                <w:rFonts w:hint="eastAsia"/>
                <w:b/>
              </w:rPr>
              <w:t>黄堡书院</w:t>
            </w:r>
            <w:proofErr w:type="gramEnd"/>
            <w:r>
              <w:rPr>
                <w:rFonts w:hint="eastAsia"/>
                <w:b/>
              </w:rPr>
              <w:t>建设项目：</w:t>
            </w:r>
            <w:proofErr w:type="gramStart"/>
            <w:r w:rsidR="0009466E" w:rsidRPr="0009466E">
              <w:rPr>
                <w:rFonts w:hint="eastAsia"/>
              </w:rPr>
              <w:t>支持黄堡书院</w:t>
            </w:r>
            <w:proofErr w:type="gramEnd"/>
            <w:r w:rsidR="0009466E">
              <w:rPr>
                <w:rFonts w:hint="eastAsia"/>
              </w:rPr>
              <w:t>工艺美术品创作、生产、展示</w:t>
            </w:r>
            <w:r w:rsidR="005061E0">
              <w:rPr>
                <w:rFonts w:hint="eastAsia"/>
              </w:rPr>
              <w:t>等活动，</w:t>
            </w:r>
            <w:r w:rsidR="005061E0" w:rsidRPr="005061E0">
              <w:rPr>
                <w:rFonts w:hint="eastAsia"/>
              </w:rPr>
              <w:t>推动</w:t>
            </w:r>
            <w:r w:rsidR="005061E0" w:rsidRPr="005061E0">
              <w:t>传统民俗工艺产业发展</w:t>
            </w:r>
            <w:r w:rsidR="0009466E">
              <w:rPr>
                <w:rFonts w:hint="eastAsia"/>
              </w:rPr>
              <w:t>；</w:t>
            </w:r>
            <w:r w:rsidR="005061E0" w:rsidRPr="005061E0">
              <w:t>总投资</w:t>
            </w:r>
            <w:r w:rsidR="005061E0">
              <w:t>5</w:t>
            </w:r>
            <w:r w:rsidR="005061E0" w:rsidRPr="005061E0">
              <w:t>00</w:t>
            </w:r>
            <w:r w:rsidR="005061E0" w:rsidRPr="005061E0">
              <w:t>万元。</w:t>
            </w:r>
          </w:p>
        </w:tc>
      </w:tr>
      <w:tr w:rsidR="007A7951" w:rsidRPr="00BB5949" w14:paraId="6003CF6B" w14:textId="77777777" w:rsidTr="0000642A">
        <w:trPr>
          <w:trHeight w:val="454"/>
          <w:jc w:val="center"/>
        </w:trPr>
        <w:tc>
          <w:tcPr>
            <w:tcW w:w="8522" w:type="dxa"/>
            <w:vAlign w:val="center"/>
          </w:tcPr>
          <w:p w14:paraId="6D1BD694" w14:textId="4713A8CF" w:rsidR="007A7951" w:rsidRPr="00BB5949" w:rsidRDefault="00D0413E" w:rsidP="001710B1">
            <w:pPr>
              <w:ind w:firstLineChars="196" w:firstLine="413"/>
              <w:rPr>
                <w:b/>
              </w:rPr>
            </w:pPr>
            <w:r w:rsidRPr="00D0413E">
              <w:rPr>
                <w:b/>
              </w:rPr>
              <w:t>文明村镇</w:t>
            </w:r>
            <w:r w:rsidRPr="00D0413E">
              <w:rPr>
                <w:rFonts w:hint="eastAsia"/>
                <w:b/>
              </w:rPr>
              <w:t>创建工程：</w:t>
            </w:r>
            <w:r w:rsidRPr="00D0413E">
              <w:t>开展</w:t>
            </w:r>
            <w:r w:rsidRPr="00D0413E">
              <w:t xml:space="preserve"> “</w:t>
            </w:r>
            <w:r w:rsidRPr="00D0413E">
              <w:t>十星级文明户</w:t>
            </w:r>
            <w:r w:rsidRPr="00D0413E">
              <w:t>”</w:t>
            </w:r>
            <w:r w:rsidRPr="00D0413E">
              <w:rPr>
                <w:rFonts w:hint="eastAsia"/>
              </w:rPr>
              <w:t>、</w:t>
            </w:r>
            <w:r w:rsidRPr="00D0413E">
              <w:t>“</w:t>
            </w:r>
            <w:r w:rsidRPr="00D0413E">
              <w:t>文明家庭</w:t>
            </w:r>
            <w:r w:rsidRPr="00D0413E">
              <w:t>”</w:t>
            </w:r>
            <w:r w:rsidRPr="00D0413E">
              <w:rPr>
                <w:rFonts w:hint="eastAsia"/>
              </w:rPr>
              <w:t>、</w:t>
            </w:r>
            <w:r w:rsidRPr="00D0413E">
              <w:t>“</w:t>
            </w:r>
            <w:r w:rsidRPr="00D0413E">
              <w:t>五好家庭</w:t>
            </w:r>
            <w:r w:rsidRPr="00D0413E">
              <w:t>”</w:t>
            </w:r>
            <w:r w:rsidRPr="00D0413E">
              <w:rPr>
                <w:rFonts w:hint="eastAsia"/>
              </w:rPr>
              <w:t>、</w:t>
            </w:r>
            <w:r w:rsidRPr="00D0413E">
              <w:t>“</w:t>
            </w:r>
            <w:r w:rsidRPr="00D0413E">
              <w:t>美丽庭院</w:t>
            </w:r>
            <w:r w:rsidRPr="00D0413E">
              <w:t>”</w:t>
            </w:r>
            <w:r w:rsidRPr="00D0413E">
              <w:rPr>
                <w:rFonts w:hint="eastAsia"/>
              </w:rPr>
              <w:t>、</w:t>
            </w:r>
            <w:r w:rsidRPr="00D0413E">
              <w:t>“</w:t>
            </w:r>
            <w:r w:rsidRPr="00D0413E">
              <w:t>村村都有好青年</w:t>
            </w:r>
            <w:r w:rsidRPr="00D0413E">
              <w:t>”</w:t>
            </w:r>
            <w:r w:rsidRPr="00D0413E">
              <w:rPr>
                <w:rFonts w:hint="eastAsia"/>
              </w:rPr>
              <w:t>、</w:t>
            </w:r>
            <w:r w:rsidRPr="00D0413E">
              <w:t>“</w:t>
            </w:r>
            <w:r w:rsidRPr="00D0413E">
              <w:t>好</w:t>
            </w:r>
            <w:r w:rsidRPr="00D0413E">
              <w:rPr>
                <w:rFonts w:hint="eastAsia"/>
              </w:rPr>
              <w:t>公</w:t>
            </w:r>
            <w:r w:rsidRPr="00D0413E">
              <w:t>婆</w:t>
            </w:r>
            <w:r w:rsidRPr="00D0413E">
              <w:rPr>
                <w:rFonts w:hint="eastAsia"/>
              </w:rPr>
              <w:t>好儿媳</w:t>
            </w:r>
            <w:r w:rsidRPr="00D0413E">
              <w:t>”</w:t>
            </w:r>
            <w:r w:rsidRPr="00D0413E">
              <w:t>等文明创建和主题活动，创建文明村镇</w:t>
            </w:r>
            <w:r>
              <w:rPr>
                <w:rFonts w:hint="eastAsia"/>
              </w:rPr>
              <w:t>；</w:t>
            </w:r>
            <w:r w:rsidRPr="00D0413E">
              <w:t>总投资</w:t>
            </w:r>
            <w:r w:rsidR="002B05A9">
              <w:t>26</w:t>
            </w:r>
            <w:r w:rsidRPr="00D0413E">
              <w:t>0</w:t>
            </w:r>
            <w:r w:rsidRPr="00D0413E">
              <w:t>万元。</w:t>
            </w:r>
          </w:p>
        </w:tc>
      </w:tr>
    </w:tbl>
    <w:p w14:paraId="5EB5A0C4" w14:textId="78E555BE" w:rsidR="007A7951" w:rsidRDefault="007A7951" w:rsidP="00D0139B">
      <w:pPr>
        <w:spacing w:line="360" w:lineRule="auto"/>
        <w:ind w:firstLineChars="200" w:firstLine="560"/>
        <w:rPr>
          <w:sz w:val="28"/>
          <w:szCs w:val="28"/>
        </w:rPr>
      </w:pPr>
    </w:p>
    <w:p w14:paraId="2019F237" w14:textId="77777777" w:rsidR="007A7951" w:rsidRPr="007A7951" w:rsidRDefault="007A7951" w:rsidP="007A7951">
      <w:pPr>
        <w:spacing w:beforeLines="50" w:before="156" w:afterLines="50" w:after="156"/>
        <w:jc w:val="center"/>
        <w:outlineLvl w:val="2"/>
        <w:rPr>
          <w:rFonts w:eastAsia="黑体"/>
          <w:bCs/>
          <w:sz w:val="30"/>
          <w:szCs w:val="30"/>
        </w:rPr>
      </w:pPr>
      <w:bookmarkStart w:id="150" w:name="_Toc524619092"/>
      <w:bookmarkStart w:id="151" w:name="_Toc534912512"/>
      <w:r w:rsidRPr="007A7951">
        <w:rPr>
          <w:rFonts w:eastAsia="黑体"/>
          <w:bCs/>
          <w:sz w:val="30"/>
          <w:szCs w:val="30"/>
        </w:rPr>
        <w:t>第三节</w:t>
      </w:r>
      <w:r w:rsidRPr="007A7951">
        <w:rPr>
          <w:rFonts w:eastAsia="黑体"/>
          <w:bCs/>
          <w:sz w:val="30"/>
          <w:szCs w:val="30"/>
        </w:rPr>
        <w:t xml:space="preserve">  </w:t>
      </w:r>
      <w:r w:rsidRPr="007A7951">
        <w:rPr>
          <w:rFonts w:eastAsia="黑体"/>
          <w:bCs/>
          <w:sz w:val="30"/>
          <w:szCs w:val="30"/>
        </w:rPr>
        <w:t>丰富乡村文化生活</w:t>
      </w:r>
      <w:bookmarkEnd w:id="150"/>
      <w:bookmarkEnd w:id="151"/>
    </w:p>
    <w:p w14:paraId="1E6DE7E6" w14:textId="483953E4" w:rsidR="007A7951" w:rsidRPr="007A7951" w:rsidRDefault="007A7951" w:rsidP="007A7951">
      <w:pPr>
        <w:spacing w:beforeLines="50" w:before="156" w:afterLines="50" w:after="156" w:line="360" w:lineRule="auto"/>
        <w:ind w:firstLineChars="200" w:firstLine="562"/>
        <w:outlineLvl w:val="3"/>
        <w:rPr>
          <w:b/>
          <w:sz w:val="28"/>
          <w:szCs w:val="28"/>
        </w:rPr>
      </w:pPr>
      <w:r w:rsidRPr="007A7951">
        <w:rPr>
          <w:b/>
          <w:sz w:val="28"/>
          <w:szCs w:val="28"/>
        </w:rPr>
        <w:t>一、健全公共文化</w:t>
      </w:r>
      <w:r w:rsidR="00CA6F8E">
        <w:rPr>
          <w:rFonts w:hint="eastAsia"/>
          <w:b/>
          <w:sz w:val="28"/>
          <w:szCs w:val="28"/>
        </w:rPr>
        <w:t>设施</w:t>
      </w:r>
    </w:p>
    <w:p w14:paraId="796613B4" w14:textId="6B881B52" w:rsidR="007A7951" w:rsidRPr="007A7951" w:rsidRDefault="00482405" w:rsidP="00B10283">
      <w:pPr>
        <w:spacing w:line="360" w:lineRule="auto"/>
        <w:ind w:firstLineChars="200" w:firstLine="560"/>
        <w:rPr>
          <w:sz w:val="28"/>
          <w:szCs w:val="28"/>
        </w:rPr>
      </w:pPr>
      <w:r>
        <w:rPr>
          <w:rFonts w:hint="eastAsia"/>
          <w:sz w:val="28"/>
          <w:szCs w:val="28"/>
        </w:rPr>
        <w:t>统筹城乡公共文化设施布局、</w:t>
      </w:r>
      <w:r w:rsidR="00EF4EA0">
        <w:rPr>
          <w:rFonts w:hint="eastAsia"/>
          <w:sz w:val="28"/>
          <w:szCs w:val="28"/>
        </w:rPr>
        <w:t>服务提供、队伍建设</w:t>
      </w:r>
      <w:r w:rsidR="0002700C">
        <w:rPr>
          <w:rFonts w:hint="eastAsia"/>
          <w:sz w:val="28"/>
          <w:szCs w:val="28"/>
        </w:rPr>
        <w:t>、资金保障，使更多公共文化资源向农村</w:t>
      </w:r>
      <w:r w:rsidR="00BA383D" w:rsidRPr="007A7951">
        <w:rPr>
          <w:sz w:val="28"/>
          <w:szCs w:val="28"/>
        </w:rPr>
        <w:t>倾斜</w:t>
      </w:r>
      <w:r w:rsidR="00BA383D">
        <w:rPr>
          <w:rFonts w:hint="eastAsia"/>
          <w:sz w:val="28"/>
          <w:szCs w:val="28"/>
        </w:rPr>
        <w:t>。</w:t>
      </w:r>
      <w:r w:rsidR="007A7951" w:rsidRPr="007A7951">
        <w:rPr>
          <w:sz w:val="28"/>
          <w:szCs w:val="28"/>
        </w:rPr>
        <w:t>推进乡村综合性公共文化服务中心建设，制定建设标准，打造资源充足、设备齐全、服务规范、群众满意度较高的基层综合性公共文化设施和场所。开展文化扶贫，推动资金、项目、政策向贫困</w:t>
      </w:r>
      <w:r w:rsidR="00FD1D0A">
        <w:rPr>
          <w:rFonts w:hint="eastAsia"/>
          <w:sz w:val="28"/>
          <w:szCs w:val="28"/>
        </w:rPr>
        <w:t>村</w:t>
      </w:r>
      <w:r w:rsidR="007A7951" w:rsidRPr="007A7951">
        <w:rPr>
          <w:sz w:val="28"/>
          <w:szCs w:val="28"/>
        </w:rPr>
        <w:t>倾斜。建立稳定规范的财政投入机制，吸引社会资金投入农村文化设施建设，形成政府主导、社会参与、多元投入的发展格局。推进公共博物馆、图书馆、文化馆（站）等设施免费开放，鼓励机关单位、企业、学校等各类文化设施对外开放，构建多层次、多方式的公共文化服务供给体系。加强农村体育建设，推进文</w:t>
      </w:r>
      <w:r w:rsidR="007A7951" w:rsidRPr="007A7951">
        <w:rPr>
          <w:sz w:val="28"/>
          <w:szCs w:val="28"/>
        </w:rPr>
        <w:lastRenderedPageBreak/>
        <w:t>体活动进农村。全力推进体育惠民工程，加大投入，建设体育健身场所</w:t>
      </w:r>
      <w:r w:rsidR="00FD1D0A" w:rsidRPr="007A7951">
        <w:rPr>
          <w:sz w:val="28"/>
          <w:szCs w:val="28"/>
        </w:rPr>
        <w:t>，引导农民开展丰富多彩的体育活动</w:t>
      </w:r>
      <w:r w:rsidR="00B10283">
        <w:rPr>
          <w:rFonts w:hint="eastAsia"/>
          <w:sz w:val="28"/>
          <w:szCs w:val="28"/>
        </w:rPr>
        <w:t>。至目标</w:t>
      </w:r>
      <w:r w:rsidR="007A7951" w:rsidRPr="007A7951">
        <w:rPr>
          <w:sz w:val="28"/>
          <w:szCs w:val="28"/>
        </w:rPr>
        <w:t>年</w:t>
      </w:r>
      <w:r w:rsidR="00B10283">
        <w:rPr>
          <w:rFonts w:hint="eastAsia"/>
          <w:sz w:val="28"/>
          <w:szCs w:val="28"/>
        </w:rPr>
        <w:t>，</w:t>
      </w:r>
      <w:r w:rsidR="007A7951" w:rsidRPr="007A7951">
        <w:rPr>
          <w:sz w:val="28"/>
          <w:szCs w:val="28"/>
        </w:rPr>
        <w:t>实现</w:t>
      </w:r>
      <w:r w:rsidR="00B10283" w:rsidRPr="007A7951">
        <w:rPr>
          <w:sz w:val="28"/>
          <w:szCs w:val="28"/>
        </w:rPr>
        <w:t>乡村综合性公共文化服务中心</w:t>
      </w:r>
      <w:r w:rsidR="00B10283">
        <w:rPr>
          <w:rFonts w:hint="eastAsia"/>
          <w:sz w:val="28"/>
          <w:szCs w:val="28"/>
        </w:rPr>
        <w:t>全覆盖，</w:t>
      </w:r>
      <w:r w:rsidR="007A7951" w:rsidRPr="007A7951">
        <w:rPr>
          <w:sz w:val="28"/>
          <w:szCs w:val="28"/>
        </w:rPr>
        <w:t>有体育健身场所的村占比达到</w:t>
      </w:r>
      <w:r w:rsidR="007A7951" w:rsidRPr="007A7951">
        <w:rPr>
          <w:sz w:val="28"/>
          <w:szCs w:val="28"/>
        </w:rPr>
        <w:t>100%</w:t>
      </w:r>
      <w:r w:rsidR="007A7951" w:rsidRPr="007A7951">
        <w:rPr>
          <w:sz w:val="28"/>
          <w:szCs w:val="28"/>
        </w:rPr>
        <w:t>。</w:t>
      </w:r>
    </w:p>
    <w:p w14:paraId="5C0EE696" w14:textId="77777777" w:rsidR="007A7951" w:rsidRPr="007A7951" w:rsidRDefault="007A7951" w:rsidP="007A7951">
      <w:pPr>
        <w:spacing w:beforeLines="50" w:before="156" w:afterLines="50" w:after="156" w:line="360" w:lineRule="auto"/>
        <w:ind w:firstLineChars="200" w:firstLine="562"/>
        <w:outlineLvl w:val="3"/>
        <w:rPr>
          <w:b/>
          <w:sz w:val="28"/>
          <w:szCs w:val="28"/>
        </w:rPr>
      </w:pPr>
      <w:r w:rsidRPr="007A7951">
        <w:rPr>
          <w:b/>
          <w:sz w:val="28"/>
          <w:szCs w:val="28"/>
        </w:rPr>
        <w:t>二、增加公共文化产品和服务供给</w:t>
      </w:r>
    </w:p>
    <w:p w14:paraId="42B0EE9F" w14:textId="3E0DA68F" w:rsidR="007A7951" w:rsidRPr="007A7951" w:rsidRDefault="00B10283" w:rsidP="007A7951">
      <w:pPr>
        <w:spacing w:line="360" w:lineRule="auto"/>
        <w:ind w:firstLineChars="200" w:firstLine="560"/>
        <w:rPr>
          <w:sz w:val="28"/>
          <w:szCs w:val="28"/>
        </w:rPr>
      </w:pPr>
      <w:r w:rsidRPr="007A7951">
        <w:rPr>
          <w:sz w:val="28"/>
          <w:szCs w:val="28"/>
        </w:rPr>
        <w:t>实施</w:t>
      </w:r>
      <w:r w:rsidRPr="007A7951">
        <w:rPr>
          <w:sz w:val="28"/>
          <w:szCs w:val="28"/>
        </w:rPr>
        <w:t>“</w:t>
      </w:r>
      <w:r w:rsidRPr="007A7951">
        <w:rPr>
          <w:sz w:val="28"/>
          <w:szCs w:val="28"/>
        </w:rPr>
        <w:t>文化惠民、服务群众</w:t>
      </w:r>
      <w:r w:rsidRPr="007A7951">
        <w:rPr>
          <w:sz w:val="28"/>
          <w:szCs w:val="28"/>
        </w:rPr>
        <w:t>”</w:t>
      </w:r>
      <w:r w:rsidRPr="007A7951">
        <w:rPr>
          <w:sz w:val="28"/>
          <w:szCs w:val="28"/>
        </w:rPr>
        <w:t>办实事工程，强化文化惠民项目与农民群众文化需求的对接</w:t>
      </w:r>
      <w:r>
        <w:rPr>
          <w:rFonts w:hint="eastAsia"/>
          <w:sz w:val="28"/>
          <w:szCs w:val="28"/>
        </w:rPr>
        <w:t>，</w:t>
      </w:r>
      <w:r w:rsidR="007A7951" w:rsidRPr="007A7951">
        <w:rPr>
          <w:sz w:val="28"/>
          <w:szCs w:val="28"/>
        </w:rPr>
        <w:t>开展形式多样、接地气的文化活动，活跃繁荣农村文化市场。结合</w:t>
      </w:r>
      <w:r w:rsidR="007A7951" w:rsidRPr="007A7951">
        <w:rPr>
          <w:sz w:val="28"/>
          <w:szCs w:val="28"/>
        </w:rPr>
        <w:t>“</w:t>
      </w:r>
      <w:r w:rsidR="007A7951" w:rsidRPr="007A7951">
        <w:rPr>
          <w:sz w:val="28"/>
          <w:szCs w:val="28"/>
        </w:rPr>
        <w:t>深入生活、扎根人民</w:t>
      </w:r>
      <w:r w:rsidR="007A7951" w:rsidRPr="007A7951">
        <w:rPr>
          <w:sz w:val="28"/>
          <w:szCs w:val="28"/>
        </w:rPr>
        <w:t>”</w:t>
      </w:r>
      <w:r w:rsidR="007A7951" w:rsidRPr="007A7951">
        <w:rPr>
          <w:sz w:val="28"/>
          <w:szCs w:val="28"/>
        </w:rPr>
        <w:t>主题实践活动，充分运用文化科技卫生</w:t>
      </w:r>
      <w:r w:rsidR="007A7951" w:rsidRPr="007A7951">
        <w:rPr>
          <w:sz w:val="28"/>
          <w:szCs w:val="28"/>
        </w:rPr>
        <w:t>“</w:t>
      </w:r>
      <w:r w:rsidR="007A7951" w:rsidRPr="007A7951">
        <w:rPr>
          <w:sz w:val="28"/>
          <w:szCs w:val="28"/>
        </w:rPr>
        <w:t>三下乡</w:t>
      </w:r>
      <w:r w:rsidR="007A7951" w:rsidRPr="007A7951">
        <w:rPr>
          <w:sz w:val="28"/>
          <w:szCs w:val="28"/>
        </w:rPr>
        <w:t>”</w:t>
      </w:r>
      <w:r w:rsidR="007A7951" w:rsidRPr="007A7951">
        <w:rPr>
          <w:sz w:val="28"/>
          <w:szCs w:val="28"/>
        </w:rPr>
        <w:t>、文化进万家、送欢乐下基层、文艺志愿服务、</w:t>
      </w:r>
      <w:r w:rsidR="007A7951" w:rsidRPr="007A7951">
        <w:rPr>
          <w:sz w:val="28"/>
          <w:szCs w:val="28"/>
        </w:rPr>
        <w:t>“</w:t>
      </w:r>
      <w:r w:rsidR="007A7951" w:rsidRPr="007A7951">
        <w:rPr>
          <w:sz w:val="28"/>
          <w:szCs w:val="28"/>
        </w:rPr>
        <w:t>一村一年一场戏</w:t>
      </w:r>
      <w:r w:rsidR="007A7951" w:rsidRPr="007A7951">
        <w:rPr>
          <w:sz w:val="28"/>
          <w:szCs w:val="28"/>
        </w:rPr>
        <w:t>”</w:t>
      </w:r>
      <w:r w:rsidR="007A7951" w:rsidRPr="007A7951">
        <w:rPr>
          <w:sz w:val="28"/>
          <w:szCs w:val="28"/>
        </w:rPr>
        <w:t>免费送戏活动等平台载体，把更多优秀的电影、广播电视、戏曲、书刊、科普活动、文艺演出送到农民中间。</w:t>
      </w:r>
      <w:r w:rsidR="0099740B">
        <w:rPr>
          <w:rFonts w:hint="eastAsia"/>
          <w:sz w:val="28"/>
          <w:szCs w:val="28"/>
        </w:rPr>
        <w:t>每个村每年送文艺演出</w:t>
      </w:r>
      <w:r w:rsidR="0099740B">
        <w:rPr>
          <w:rFonts w:hint="eastAsia"/>
          <w:sz w:val="28"/>
          <w:szCs w:val="28"/>
        </w:rPr>
        <w:t>4</w:t>
      </w:r>
      <w:r w:rsidR="0099740B">
        <w:rPr>
          <w:rFonts w:hint="eastAsia"/>
          <w:sz w:val="28"/>
          <w:szCs w:val="28"/>
        </w:rPr>
        <w:t>场、图书流动服务</w:t>
      </w:r>
      <w:r w:rsidR="0099740B">
        <w:rPr>
          <w:rFonts w:hint="eastAsia"/>
          <w:sz w:val="28"/>
          <w:szCs w:val="28"/>
        </w:rPr>
        <w:t>4</w:t>
      </w:r>
      <w:r w:rsidR="0099740B">
        <w:rPr>
          <w:rFonts w:hint="eastAsia"/>
          <w:sz w:val="28"/>
          <w:szCs w:val="28"/>
        </w:rPr>
        <w:t>次、文化艺术培训</w:t>
      </w:r>
      <w:r w:rsidR="0099740B">
        <w:rPr>
          <w:rFonts w:hint="eastAsia"/>
          <w:sz w:val="28"/>
          <w:szCs w:val="28"/>
        </w:rPr>
        <w:t>3</w:t>
      </w:r>
      <w:r w:rsidR="0099740B">
        <w:rPr>
          <w:rFonts w:hint="eastAsia"/>
          <w:sz w:val="28"/>
          <w:szCs w:val="28"/>
        </w:rPr>
        <w:t>次、艺术展览</w:t>
      </w:r>
      <w:r w:rsidR="0099740B">
        <w:rPr>
          <w:rFonts w:hint="eastAsia"/>
          <w:sz w:val="28"/>
          <w:szCs w:val="28"/>
        </w:rPr>
        <w:t>2</w:t>
      </w:r>
      <w:r w:rsidR="0099740B">
        <w:rPr>
          <w:rFonts w:hint="eastAsia"/>
          <w:sz w:val="28"/>
          <w:szCs w:val="28"/>
        </w:rPr>
        <w:t>次，每年新增一批图书报刊，每月放映</w:t>
      </w:r>
      <w:r w:rsidR="0099740B">
        <w:rPr>
          <w:rFonts w:hint="eastAsia"/>
          <w:sz w:val="28"/>
          <w:szCs w:val="28"/>
        </w:rPr>
        <w:t>1</w:t>
      </w:r>
      <w:r w:rsidR="0099740B">
        <w:rPr>
          <w:rFonts w:hint="eastAsia"/>
          <w:sz w:val="28"/>
          <w:szCs w:val="28"/>
        </w:rPr>
        <w:t>场公益电影，活跃和丰富农村群众精神文化生活。</w:t>
      </w:r>
    </w:p>
    <w:p w14:paraId="18BF1358" w14:textId="0905D4EA" w:rsidR="007A7951" w:rsidRPr="007A7951" w:rsidRDefault="007A7951" w:rsidP="007A7951">
      <w:pPr>
        <w:spacing w:line="360" w:lineRule="auto"/>
        <w:ind w:firstLineChars="200" w:firstLine="560"/>
        <w:rPr>
          <w:sz w:val="28"/>
          <w:szCs w:val="28"/>
        </w:rPr>
      </w:pPr>
      <w:r w:rsidRPr="007A7951">
        <w:rPr>
          <w:sz w:val="28"/>
          <w:szCs w:val="28"/>
        </w:rPr>
        <w:t>创新公共文化服务供给方式，制定公共文化服务提供目录，提供</w:t>
      </w:r>
      <w:r w:rsidRPr="007A7951">
        <w:rPr>
          <w:sz w:val="28"/>
          <w:szCs w:val="28"/>
        </w:rPr>
        <w:t>“</w:t>
      </w:r>
      <w:r w:rsidRPr="007A7951">
        <w:rPr>
          <w:sz w:val="28"/>
          <w:szCs w:val="28"/>
        </w:rPr>
        <w:t>菜单式</w:t>
      </w:r>
      <w:r w:rsidRPr="007A7951">
        <w:rPr>
          <w:sz w:val="28"/>
          <w:szCs w:val="28"/>
        </w:rPr>
        <w:t>”</w:t>
      </w:r>
      <w:r w:rsidRPr="007A7951">
        <w:rPr>
          <w:rFonts w:hint="eastAsia"/>
          <w:sz w:val="28"/>
          <w:szCs w:val="28"/>
        </w:rPr>
        <w:t>、</w:t>
      </w:r>
      <w:r w:rsidRPr="007A7951">
        <w:rPr>
          <w:sz w:val="28"/>
          <w:szCs w:val="28"/>
        </w:rPr>
        <w:t>“</w:t>
      </w:r>
      <w:r w:rsidRPr="007A7951">
        <w:rPr>
          <w:sz w:val="28"/>
          <w:szCs w:val="28"/>
        </w:rPr>
        <w:t>订单式</w:t>
      </w:r>
      <w:r w:rsidRPr="007A7951">
        <w:rPr>
          <w:sz w:val="28"/>
          <w:szCs w:val="28"/>
        </w:rPr>
        <w:t>”</w:t>
      </w:r>
      <w:r w:rsidRPr="007A7951">
        <w:rPr>
          <w:sz w:val="28"/>
          <w:szCs w:val="28"/>
        </w:rPr>
        <w:t>服务，推动公共文化服务实现精准化。推广政府购买公共文化服务，</w:t>
      </w:r>
      <w:r w:rsidR="00375650">
        <w:rPr>
          <w:rFonts w:hint="eastAsia"/>
          <w:sz w:val="28"/>
          <w:szCs w:val="28"/>
        </w:rPr>
        <w:t>鼓励文化单位、文艺工作者和其他社会力量开展“结对子、送文化”活动，</w:t>
      </w:r>
      <w:r w:rsidRPr="007A7951">
        <w:rPr>
          <w:sz w:val="28"/>
          <w:szCs w:val="28"/>
        </w:rPr>
        <w:t>在充分发挥文化企业供给作用的基础上，探索运用市场机制、社会捐助等多种形式，引导社会力量参与，增加农村文化资源总量，提高服务水平和效率。支持</w:t>
      </w:r>
      <w:r w:rsidRPr="007A7951">
        <w:rPr>
          <w:sz w:val="28"/>
          <w:szCs w:val="28"/>
        </w:rPr>
        <w:t>“</w:t>
      </w:r>
      <w:r w:rsidRPr="007A7951">
        <w:rPr>
          <w:sz w:val="28"/>
          <w:szCs w:val="28"/>
        </w:rPr>
        <w:t>三农</w:t>
      </w:r>
      <w:r w:rsidRPr="007A7951">
        <w:rPr>
          <w:sz w:val="28"/>
          <w:szCs w:val="28"/>
        </w:rPr>
        <w:t>”</w:t>
      </w:r>
      <w:r w:rsidRPr="007A7951">
        <w:rPr>
          <w:sz w:val="28"/>
          <w:szCs w:val="28"/>
        </w:rPr>
        <w:t>题材文艺创作生产，不断推出反映农民生产生活尤其是移风易俗方面的优秀文艺作品。</w:t>
      </w:r>
    </w:p>
    <w:p w14:paraId="7555D8AE" w14:textId="77777777" w:rsidR="007A7951" w:rsidRPr="007A7951" w:rsidRDefault="007A7951" w:rsidP="007A7951">
      <w:pPr>
        <w:spacing w:beforeLines="50" w:before="156" w:afterLines="50" w:after="156" w:line="360" w:lineRule="auto"/>
        <w:ind w:firstLineChars="200" w:firstLine="562"/>
        <w:outlineLvl w:val="3"/>
        <w:rPr>
          <w:b/>
          <w:sz w:val="28"/>
          <w:szCs w:val="28"/>
        </w:rPr>
      </w:pPr>
      <w:r w:rsidRPr="007A7951">
        <w:rPr>
          <w:b/>
          <w:sz w:val="28"/>
          <w:szCs w:val="28"/>
        </w:rPr>
        <w:lastRenderedPageBreak/>
        <w:t>三、开展多种形式的群众文化活动</w:t>
      </w:r>
    </w:p>
    <w:p w14:paraId="0BDA483D" w14:textId="66069685" w:rsidR="00AB0EB7" w:rsidRDefault="00F16888" w:rsidP="007A7951">
      <w:pPr>
        <w:spacing w:line="360" w:lineRule="auto"/>
        <w:ind w:firstLineChars="200" w:firstLine="560"/>
        <w:rPr>
          <w:sz w:val="28"/>
          <w:szCs w:val="28"/>
        </w:rPr>
      </w:pPr>
      <w:r>
        <w:rPr>
          <w:rFonts w:hint="eastAsia"/>
          <w:sz w:val="28"/>
          <w:szCs w:val="28"/>
        </w:rPr>
        <w:t>以“乡村文化舞台”为载体，</w:t>
      </w:r>
      <w:r w:rsidR="00170DB3">
        <w:rPr>
          <w:rFonts w:hint="eastAsia"/>
          <w:sz w:val="28"/>
          <w:szCs w:val="28"/>
        </w:rPr>
        <w:t>定期</w:t>
      </w:r>
      <w:r w:rsidR="007A7951" w:rsidRPr="007A7951">
        <w:rPr>
          <w:sz w:val="28"/>
          <w:szCs w:val="28"/>
        </w:rPr>
        <w:t>举办农民</w:t>
      </w:r>
      <w:r>
        <w:rPr>
          <w:rFonts w:hint="eastAsia"/>
          <w:sz w:val="28"/>
          <w:szCs w:val="28"/>
        </w:rPr>
        <w:t>歌会、诗会、</w:t>
      </w:r>
      <w:r w:rsidR="007A7951" w:rsidRPr="007A7951">
        <w:rPr>
          <w:sz w:val="28"/>
          <w:szCs w:val="28"/>
        </w:rPr>
        <w:t>运动会</w:t>
      </w:r>
      <w:r>
        <w:rPr>
          <w:rFonts w:hint="eastAsia"/>
          <w:sz w:val="28"/>
          <w:szCs w:val="28"/>
        </w:rPr>
        <w:t>，</w:t>
      </w:r>
      <w:r>
        <w:rPr>
          <w:sz w:val="28"/>
          <w:szCs w:val="28"/>
        </w:rPr>
        <w:t>利用传统节日组织开展花会、灯会、</w:t>
      </w:r>
      <w:r>
        <w:rPr>
          <w:rFonts w:hint="eastAsia"/>
          <w:sz w:val="28"/>
          <w:szCs w:val="28"/>
        </w:rPr>
        <w:t>诗</w:t>
      </w:r>
      <w:r>
        <w:rPr>
          <w:sz w:val="28"/>
          <w:szCs w:val="28"/>
        </w:rPr>
        <w:t>歌会</w:t>
      </w:r>
      <w:r>
        <w:rPr>
          <w:rFonts w:hint="eastAsia"/>
          <w:sz w:val="28"/>
          <w:szCs w:val="28"/>
        </w:rPr>
        <w:t>、</w:t>
      </w:r>
      <w:r w:rsidRPr="007A7951">
        <w:rPr>
          <w:sz w:val="28"/>
          <w:szCs w:val="28"/>
        </w:rPr>
        <w:t>文艺演出</w:t>
      </w:r>
      <w:r>
        <w:rPr>
          <w:sz w:val="28"/>
          <w:szCs w:val="28"/>
        </w:rPr>
        <w:t>等民俗活动</w:t>
      </w:r>
      <w:r>
        <w:rPr>
          <w:rFonts w:hint="eastAsia"/>
          <w:sz w:val="28"/>
          <w:szCs w:val="28"/>
        </w:rPr>
        <w:t>，打造</w:t>
      </w:r>
      <w:r w:rsidR="00EB40BF">
        <w:rPr>
          <w:rFonts w:hint="eastAsia"/>
          <w:sz w:val="28"/>
          <w:szCs w:val="28"/>
        </w:rPr>
        <w:t>桃花</w:t>
      </w:r>
      <w:r w:rsidR="007A7951" w:rsidRPr="007A7951">
        <w:rPr>
          <w:sz w:val="28"/>
          <w:szCs w:val="28"/>
        </w:rPr>
        <w:t>节、</w:t>
      </w:r>
      <w:r w:rsidR="00EB40BF" w:rsidRPr="007A7951">
        <w:rPr>
          <w:sz w:val="28"/>
          <w:szCs w:val="28"/>
        </w:rPr>
        <w:t xml:space="preserve"> </w:t>
      </w:r>
      <w:r w:rsidR="007A7951" w:rsidRPr="007A7951">
        <w:rPr>
          <w:sz w:val="28"/>
          <w:szCs w:val="28"/>
        </w:rPr>
        <w:t>“5.19”</w:t>
      </w:r>
      <w:r w:rsidR="007A7951" w:rsidRPr="007A7951">
        <w:rPr>
          <w:sz w:val="28"/>
          <w:szCs w:val="28"/>
        </w:rPr>
        <w:t>中国旅游日等重要</w:t>
      </w:r>
      <w:r>
        <w:rPr>
          <w:rFonts w:hint="eastAsia"/>
          <w:sz w:val="28"/>
          <w:szCs w:val="28"/>
        </w:rPr>
        <w:t>文化旅游</w:t>
      </w:r>
      <w:r w:rsidR="007A7951" w:rsidRPr="007A7951">
        <w:rPr>
          <w:sz w:val="28"/>
          <w:szCs w:val="28"/>
        </w:rPr>
        <w:t>品牌。以</w:t>
      </w:r>
      <w:r w:rsidR="007A7951" w:rsidRPr="007A7951">
        <w:rPr>
          <w:sz w:val="28"/>
          <w:szCs w:val="28"/>
        </w:rPr>
        <w:t>“</w:t>
      </w:r>
      <w:r w:rsidR="007A7951" w:rsidRPr="007A7951">
        <w:rPr>
          <w:sz w:val="28"/>
          <w:szCs w:val="28"/>
        </w:rPr>
        <w:t>新农村</w:t>
      </w:r>
      <w:r w:rsidR="007A7951" w:rsidRPr="007A7951">
        <w:rPr>
          <w:rFonts w:hint="eastAsia"/>
          <w:sz w:val="28"/>
          <w:szCs w:val="28"/>
        </w:rPr>
        <w:t>、</w:t>
      </w:r>
      <w:r w:rsidR="007A7951" w:rsidRPr="007A7951">
        <w:rPr>
          <w:sz w:val="28"/>
          <w:szCs w:val="28"/>
        </w:rPr>
        <w:t>新旅游</w:t>
      </w:r>
      <w:r w:rsidR="007A7951" w:rsidRPr="007A7951">
        <w:rPr>
          <w:rFonts w:hint="eastAsia"/>
          <w:sz w:val="28"/>
          <w:szCs w:val="28"/>
        </w:rPr>
        <w:t>、</w:t>
      </w:r>
      <w:r w:rsidR="007A7951" w:rsidRPr="007A7951">
        <w:rPr>
          <w:sz w:val="28"/>
          <w:szCs w:val="28"/>
        </w:rPr>
        <w:t>新风尚</w:t>
      </w:r>
      <w:r w:rsidR="007A7951" w:rsidRPr="007A7951">
        <w:rPr>
          <w:rFonts w:hint="eastAsia"/>
          <w:sz w:val="28"/>
          <w:szCs w:val="28"/>
        </w:rPr>
        <w:t>、</w:t>
      </w:r>
      <w:r w:rsidR="007A7951" w:rsidRPr="007A7951">
        <w:rPr>
          <w:sz w:val="28"/>
          <w:szCs w:val="28"/>
        </w:rPr>
        <w:t>新农民</w:t>
      </w:r>
      <w:r w:rsidR="007A7951" w:rsidRPr="007A7951">
        <w:rPr>
          <w:rFonts w:hint="eastAsia"/>
          <w:sz w:val="28"/>
          <w:szCs w:val="28"/>
        </w:rPr>
        <w:t>、</w:t>
      </w:r>
      <w:r w:rsidR="007A7951" w:rsidRPr="007A7951">
        <w:rPr>
          <w:sz w:val="28"/>
          <w:szCs w:val="28"/>
        </w:rPr>
        <w:t>新产业</w:t>
      </w:r>
      <w:r w:rsidR="007A7951" w:rsidRPr="007A7951">
        <w:rPr>
          <w:rFonts w:hint="eastAsia"/>
          <w:sz w:val="28"/>
          <w:szCs w:val="28"/>
        </w:rPr>
        <w:t>、</w:t>
      </w:r>
      <w:r w:rsidR="007A7951" w:rsidRPr="007A7951">
        <w:rPr>
          <w:sz w:val="28"/>
          <w:szCs w:val="28"/>
        </w:rPr>
        <w:t>新生活</w:t>
      </w:r>
      <w:r w:rsidR="007A7951" w:rsidRPr="007A7951">
        <w:rPr>
          <w:sz w:val="28"/>
          <w:szCs w:val="28"/>
        </w:rPr>
        <w:t>”</w:t>
      </w:r>
      <w:r w:rsidR="007A7951" w:rsidRPr="007A7951">
        <w:rPr>
          <w:sz w:val="28"/>
          <w:szCs w:val="28"/>
        </w:rPr>
        <w:t>为主题开展</w:t>
      </w:r>
      <w:r w:rsidR="00AB0EB7">
        <w:rPr>
          <w:rFonts w:hint="eastAsia"/>
          <w:sz w:val="28"/>
          <w:szCs w:val="28"/>
        </w:rPr>
        <w:t>特色农产品、</w:t>
      </w:r>
      <w:r w:rsidR="00AB0EB7" w:rsidRPr="00AB0EB7">
        <w:rPr>
          <w:sz w:val="28"/>
          <w:szCs w:val="28"/>
        </w:rPr>
        <w:t>农机具及农畜生产资料展销</w:t>
      </w:r>
      <w:r w:rsidR="00AB0EB7">
        <w:rPr>
          <w:rFonts w:hint="eastAsia"/>
          <w:sz w:val="28"/>
          <w:szCs w:val="28"/>
        </w:rPr>
        <w:t>，</w:t>
      </w:r>
      <w:r w:rsidR="00AB0EB7" w:rsidRPr="00AB0EB7">
        <w:rPr>
          <w:sz w:val="28"/>
          <w:szCs w:val="28"/>
        </w:rPr>
        <w:t>组织各类农产品评比、种植养殖状元评选</w:t>
      </w:r>
      <w:r w:rsidR="009104A3">
        <w:rPr>
          <w:rFonts w:hint="eastAsia"/>
          <w:sz w:val="28"/>
          <w:szCs w:val="28"/>
        </w:rPr>
        <w:t>、</w:t>
      </w:r>
      <w:r w:rsidR="009104A3" w:rsidRPr="009104A3">
        <w:rPr>
          <w:sz w:val="28"/>
          <w:szCs w:val="28"/>
        </w:rPr>
        <w:t>妇女民间手工艺评比、趣味运动比赛、书画展、青少年才艺展示、学生教育实践</w:t>
      </w:r>
      <w:r w:rsidR="00FD452E">
        <w:rPr>
          <w:rFonts w:hint="eastAsia"/>
          <w:sz w:val="28"/>
          <w:szCs w:val="28"/>
        </w:rPr>
        <w:t>等活动</w:t>
      </w:r>
      <w:r w:rsidR="009104A3">
        <w:rPr>
          <w:rFonts w:hint="eastAsia"/>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A7951" w:rsidRPr="00BB5949" w14:paraId="0DCC114A" w14:textId="77777777" w:rsidTr="009104A3">
        <w:trPr>
          <w:trHeight w:val="454"/>
          <w:tblHeader/>
          <w:jc w:val="center"/>
        </w:trPr>
        <w:tc>
          <w:tcPr>
            <w:tcW w:w="8522" w:type="dxa"/>
            <w:vAlign w:val="center"/>
          </w:tcPr>
          <w:p w14:paraId="7E75F1D9" w14:textId="7AAD4DC1" w:rsidR="007A7951" w:rsidRPr="00BB5949" w:rsidRDefault="007A7951" w:rsidP="001710B1">
            <w:pPr>
              <w:jc w:val="center"/>
            </w:pPr>
            <w:bookmarkStart w:id="152" w:name="_Hlk533859738"/>
            <w:r w:rsidRPr="00BB5949">
              <w:rPr>
                <w:b/>
              </w:rPr>
              <w:t>专栏</w:t>
            </w:r>
            <w:r>
              <w:rPr>
                <w:b/>
              </w:rPr>
              <w:t>28</w:t>
            </w:r>
            <w:r w:rsidRPr="00BB5949">
              <w:rPr>
                <w:b/>
              </w:rPr>
              <w:t xml:space="preserve"> </w:t>
            </w:r>
            <w:r w:rsidRPr="00BB5949">
              <w:rPr>
                <w:rFonts w:hint="eastAsia"/>
                <w:b/>
              </w:rPr>
              <w:t xml:space="preserve"> </w:t>
            </w:r>
            <w:r w:rsidRPr="00BB5949">
              <w:rPr>
                <w:b/>
              </w:rPr>
              <w:t>重点项目</w:t>
            </w:r>
          </w:p>
        </w:tc>
      </w:tr>
      <w:tr w:rsidR="00FE1DAC" w:rsidRPr="00BB5949" w14:paraId="5DD48D8F" w14:textId="77777777" w:rsidTr="009104A3">
        <w:trPr>
          <w:trHeight w:val="454"/>
          <w:jc w:val="center"/>
        </w:trPr>
        <w:tc>
          <w:tcPr>
            <w:tcW w:w="8522" w:type="dxa"/>
            <w:vAlign w:val="center"/>
          </w:tcPr>
          <w:p w14:paraId="1FF6E5A4" w14:textId="007E293E" w:rsidR="00FE1DAC" w:rsidRPr="00BB5949" w:rsidRDefault="00B34AB2" w:rsidP="00FE1DAC">
            <w:pPr>
              <w:ind w:firstLineChars="200" w:firstLine="422"/>
              <w:rPr>
                <w:b/>
              </w:rPr>
            </w:pPr>
            <w:r w:rsidRPr="00B34AB2">
              <w:rPr>
                <w:b/>
              </w:rPr>
              <w:t>村文化服务中心建设项目</w:t>
            </w:r>
            <w:r w:rsidRPr="00B34AB2">
              <w:rPr>
                <w:rFonts w:hint="eastAsia"/>
                <w:b/>
              </w:rPr>
              <w:t>：</w:t>
            </w:r>
            <w:r w:rsidR="00FE1DAC" w:rsidRPr="00D2400D">
              <w:rPr>
                <w:rFonts w:hint="eastAsia"/>
              </w:rPr>
              <w:t>在</w:t>
            </w:r>
            <w:r w:rsidR="00FE1DAC" w:rsidRPr="00D2400D">
              <w:rPr>
                <w:rFonts w:hint="eastAsia"/>
              </w:rPr>
              <w:t>2</w:t>
            </w:r>
            <w:r w:rsidR="00FE1DAC" w:rsidRPr="00D2400D">
              <w:t>6</w:t>
            </w:r>
            <w:r w:rsidR="00FE1DAC" w:rsidRPr="00D2400D">
              <w:rPr>
                <w:rFonts w:hint="eastAsia"/>
              </w:rPr>
              <w:t>个行政村</w:t>
            </w:r>
            <w:r w:rsidR="008F1FFD">
              <w:rPr>
                <w:rFonts w:hint="eastAsia"/>
              </w:rPr>
              <w:t>每个村</w:t>
            </w:r>
            <w:r w:rsidR="00FE1DAC" w:rsidRPr="00D2400D">
              <w:rPr>
                <w:rFonts w:hint="eastAsia"/>
              </w:rPr>
              <w:t>建设文化服务中心</w:t>
            </w:r>
            <w:r w:rsidR="00FD7630">
              <w:rPr>
                <w:rFonts w:hint="eastAsia"/>
              </w:rPr>
              <w:t>1</w:t>
            </w:r>
            <w:r w:rsidR="00FD7630">
              <w:rPr>
                <w:rFonts w:hint="eastAsia"/>
              </w:rPr>
              <w:t>个</w:t>
            </w:r>
            <w:r w:rsidR="00960AEE">
              <w:rPr>
                <w:rFonts w:hint="eastAsia"/>
              </w:rPr>
              <w:t>，设置图书室、文化室、活动室</w:t>
            </w:r>
            <w:r w:rsidR="00FE1DAC" w:rsidRPr="00D2400D">
              <w:rPr>
                <w:rFonts w:hint="eastAsia"/>
              </w:rPr>
              <w:t>，配备必要的活动器材，配备图书、报纸、期刊、音像制品等；</w:t>
            </w:r>
            <w:r w:rsidR="00FE1DAC">
              <w:rPr>
                <w:rFonts w:hint="eastAsia"/>
              </w:rPr>
              <w:t>总投资</w:t>
            </w:r>
            <w:r w:rsidR="004C2AF6">
              <w:t>130</w:t>
            </w:r>
            <w:r w:rsidR="00FE1DAC">
              <w:t>0</w:t>
            </w:r>
            <w:r w:rsidR="00FE1DAC">
              <w:rPr>
                <w:rFonts w:hint="eastAsia"/>
              </w:rPr>
              <w:t>万元。</w:t>
            </w:r>
          </w:p>
        </w:tc>
      </w:tr>
      <w:tr w:rsidR="007A7951" w:rsidRPr="00BB5949" w14:paraId="57ABDC7C" w14:textId="77777777" w:rsidTr="009104A3">
        <w:trPr>
          <w:trHeight w:val="454"/>
          <w:jc w:val="center"/>
        </w:trPr>
        <w:tc>
          <w:tcPr>
            <w:tcW w:w="8522" w:type="dxa"/>
            <w:vAlign w:val="center"/>
          </w:tcPr>
          <w:p w14:paraId="3E477DA4" w14:textId="7720F96D" w:rsidR="007A7951" w:rsidRPr="00BB5949" w:rsidRDefault="008F1FFD" w:rsidP="001710B1">
            <w:pPr>
              <w:ind w:firstLineChars="196" w:firstLine="413"/>
              <w:rPr>
                <w:b/>
              </w:rPr>
            </w:pPr>
            <w:r w:rsidRPr="008F1FFD">
              <w:rPr>
                <w:b/>
              </w:rPr>
              <w:t>体育健身场所建设项目</w:t>
            </w:r>
            <w:r w:rsidRPr="008F1FFD">
              <w:rPr>
                <w:rFonts w:hint="eastAsia"/>
                <w:b/>
              </w:rPr>
              <w:t>：</w:t>
            </w:r>
            <w:r w:rsidRPr="008F1FFD">
              <w:rPr>
                <w:rFonts w:hint="eastAsia"/>
              </w:rPr>
              <w:t>在</w:t>
            </w:r>
            <w:r w:rsidRPr="008F1FFD">
              <w:rPr>
                <w:rFonts w:hint="eastAsia"/>
              </w:rPr>
              <w:t>2</w:t>
            </w:r>
            <w:r w:rsidRPr="008F1FFD">
              <w:t>6</w:t>
            </w:r>
            <w:r w:rsidRPr="008F1FFD">
              <w:t>个行政村</w:t>
            </w:r>
            <w:r w:rsidR="00FD7630" w:rsidRPr="00FD7630">
              <w:rPr>
                <w:rFonts w:hint="eastAsia"/>
              </w:rPr>
              <w:t>每个村</w:t>
            </w:r>
            <w:r w:rsidRPr="008F1FFD">
              <w:t>建设</w:t>
            </w:r>
            <w:r w:rsidR="00CD0F63">
              <w:rPr>
                <w:rFonts w:hint="eastAsia"/>
              </w:rPr>
              <w:t>健身</w:t>
            </w:r>
            <w:r w:rsidRPr="008F1FFD">
              <w:t>广场</w:t>
            </w:r>
            <w:r w:rsidR="00CD0F63">
              <w:rPr>
                <w:rFonts w:hint="eastAsia"/>
              </w:rPr>
              <w:t>和体育设施</w:t>
            </w:r>
            <w:r w:rsidR="00FD7630" w:rsidRPr="00FD7630">
              <w:rPr>
                <w:rFonts w:hint="eastAsia"/>
              </w:rPr>
              <w:t>；总投资</w:t>
            </w:r>
            <w:r w:rsidR="00CD0F63">
              <w:t>300</w:t>
            </w:r>
            <w:r w:rsidR="00FD7630" w:rsidRPr="00FD7630">
              <w:t>0</w:t>
            </w:r>
            <w:r w:rsidR="00FD7630" w:rsidRPr="00FD7630">
              <w:t>万元</w:t>
            </w:r>
            <w:r w:rsidRPr="008F1FFD">
              <w:t>。</w:t>
            </w:r>
          </w:p>
        </w:tc>
      </w:tr>
      <w:tr w:rsidR="004C4711" w:rsidRPr="00BB5949" w14:paraId="3CBB6486" w14:textId="77777777" w:rsidTr="009104A3">
        <w:trPr>
          <w:trHeight w:val="454"/>
          <w:jc w:val="center"/>
        </w:trPr>
        <w:tc>
          <w:tcPr>
            <w:tcW w:w="8522" w:type="dxa"/>
            <w:vAlign w:val="center"/>
          </w:tcPr>
          <w:p w14:paraId="4E01F907" w14:textId="6C355EF0" w:rsidR="004C4711" w:rsidRPr="009C1334" w:rsidRDefault="004C4711" w:rsidP="001710B1">
            <w:pPr>
              <w:ind w:firstLineChars="196" w:firstLine="413"/>
            </w:pPr>
            <w:r w:rsidRPr="004C4711">
              <w:rPr>
                <w:b/>
              </w:rPr>
              <w:t>农村小影院建设</w:t>
            </w:r>
            <w:r>
              <w:rPr>
                <w:rFonts w:hint="eastAsia"/>
                <w:b/>
              </w:rPr>
              <w:t>项目</w:t>
            </w:r>
            <w:r w:rsidR="009C1334">
              <w:rPr>
                <w:rFonts w:hint="eastAsia"/>
                <w:b/>
              </w:rPr>
              <w:t>：</w:t>
            </w:r>
            <w:r w:rsidR="009C1334">
              <w:rPr>
                <w:rFonts w:hint="eastAsia"/>
              </w:rPr>
              <w:t>新建</w:t>
            </w:r>
            <w:r w:rsidR="009C1334">
              <w:rPr>
                <w:rFonts w:hint="eastAsia"/>
              </w:rPr>
              <w:t>2</w:t>
            </w:r>
            <w:r w:rsidR="009C1334">
              <w:t>6</w:t>
            </w:r>
            <w:r w:rsidR="009C1334" w:rsidRPr="009C1334">
              <w:t>个行政村建设室内电影放映场所</w:t>
            </w:r>
            <w:r w:rsidR="009C1334">
              <w:rPr>
                <w:rFonts w:hint="eastAsia"/>
              </w:rPr>
              <w:t>，</w:t>
            </w:r>
            <w:r w:rsidR="009C1334" w:rsidRPr="009C1334">
              <w:rPr>
                <w:rFonts w:hint="eastAsia"/>
              </w:rPr>
              <w:t>总投资</w:t>
            </w:r>
            <w:r w:rsidR="009C1334">
              <w:t>1000</w:t>
            </w:r>
            <w:r w:rsidR="009C1334" w:rsidRPr="009C1334">
              <w:t>0</w:t>
            </w:r>
            <w:r w:rsidR="009C1334" w:rsidRPr="009C1334">
              <w:t>万元。</w:t>
            </w:r>
          </w:p>
        </w:tc>
      </w:tr>
      <w:tr w:rsidR="007A7951" w:rsidRPr="00BB5949" w14:paraId="7E296707" w14:textId="77777777" w:rsidTr="009104A3">
        <w:trPr>
          <w:trHeight w:val="454"/>
          <w:jc w:val="center"/>
        </w:trPr>
        <w:tc>
          <w:tcPr>
            <w:tcW w:w="8522" w:type="dxa"/>
            <w:vAlign w:val="center"/>
          </w:tcPr>
          <w:p w14:paraId="77366E11" w14:textId="2927E3F9" w:rsidR="007A7951" w:rsidRPr="00BB5949" w:rsidRDefault="00FE1DAC" w:rsidP="001710B1">
            <w:pPr>
              <w:ind w:firstLineChars="196" w:firstLine="413"/>
            </w:pPr>
            <w:r w:rsidRPr="00FD706B">
              <w:rPr>
                <w:b/>
              </w:rPr>
              <w:t>文化科技卫生</w:t>
            </w:r>
            <w:r w:rsidRPr="00FD706B">
              <w:rPr>
                <w:b/>
              </w:rPr>
              <w:t>“</w:t>
            </w:r>
            <w:r w:rsidRPr="00FD706B">
              <w:rPr>
                <w:b/>
              </w:rPr>
              <w:t>三下乡</w:t>
            </w:r>
            <w:r w:rsidRPr="00FD706B">
              <w:rPr>
                <w:b/>
              </w:rPr>
              <w:t>”</w:t>
            </w:r>
            <w:r w:rsidRPr="00FD706B">
              <w:rPr>
                <w:b/>
              </w:rPr>
              <w:t>活动</w:t>
            </w:r>
            <w:r>
              <w:rPr>
                <w:rFonts w:hint="eastAsia"/>
                <w:b/>
              </w:rPr>
              <w:t>工程：</w:t>
            </w:r>
            <w:r w:rsidRPr="003170DE">
              <w:rPr>
                <w:rFonts w:hint="eastAsia"/>
              </w:rPr>
              <w:t>定期</w:t>
            </w:r>
            <w:r w:rsidRPr="003170DE">
              <w:t>为农民群众</w:t>
            </w:r>
            <w:r w:rsidRPr="003170DE">
              <w:rPr>
                <w:rFonts w:hint="eastAsia"/>
              </w:rPr>
              <w:t>开展</w:t>
            </w:r>
            <w:r w:rsidRPr="003170DE">
              <w:t>文艺演出、</w:t>
            </w:r>
            <w:r w:rsidRPr="003170DE">
              <w:rPr>
                <w:rFonts w:hint="eastAsia"/>
              </w:rPr>
              <w:t>影片展映、</w:t>
            </w:r>
            <w:r w:rsidRPr="003170DE">
              <w:t>健康义诊、政策法规咨询、科普互动、志愿服务、送福送春联、农技培训等活动</w:t>
            </w:r>
            <w:r>
              <w:rPr>
                <w:rFonts w:hint="eastAsia"/>
              </w:rPr>
              <w:t>；</w:t>
            </w:r>
            <w:r w:rsidRPr="0023216A">
              <w:rPr>
                <w:rFonts w:hint="eastAsia"/>
              </w:rPr>
              <w:t>总投资</w:t>
            </w:r>
            <w:r w:rsidRPr="0023216A">
              <w:t>32</w:t>
            </w:r>
            <w:r w:rsidRPr="0023216A">
              <w:t>万元。</w:t>
            </w:r>
          </w:p>
        </w:tc>
      </w:tr>
      <w:bookmarkEnd w:id="152"/>
    </w:tbl>
    <w:p w14:paraId="68966247" w14:textId="77777777" w:rsidR="007A7951" w:rsidRDefault="007A7951" w:rsidP="00D0139B">
      <w:pPr>
        <w:spacing w:line="360" w:lineRule="auto"/>
        <w:ind w:firstLineChars="200" w:firstLine="560"/>
        <w:rPr>
          <w:sz w:val="28"/>
          <w:szCs w:val="28"/>
        </w:rPr>
        <w:sectPr w:rsidR="007A7951" w:rsidSect="008C36C9">
          <w:pgSz w:w="11906" w:h="16838"/>
          <w:pgMar w:top="1440" w:right="1800" w:bottom="1440" w:left="1800" w:header="851" w:footer="992" w:gutter="0"/>
          <w:cols w:space="425"/>
          <w:docGrid w:type="lines" w:linePitch="312"/>
        </w:sectPr>
      </w:pPr>
    </w:p>
    <w:p w14:paraId="2FE29F24" w14:textId="77777777" w:rsidR="007A7951" w:rsidRPr="00783DD9" w:rsidRDefault="007A7951" w:rsidP="007A7951">
      <w:pPr>
        <w:spacing w:beforeLines="100" w:before="312" w:afterLines="50" w:after="156" w:line="360" w:lineRule="auto"/>
        <w:jc w:val="center"/>
        <w:outlineLvl w:val="1"/>
        <w:rPr>
          <w:rFonts w:eastAsia="黑体"/>
          <w:b/>
          <w:sz w:val="30"/>
          <w:szCs w:val="30"/>
        </w:rPr>
      </w:pPr>
      <w:bookmarkStart w:id="153" w:name="_Toc524619093"/>
      <w:bookmarkStart w:id="154" w:name="_Toc534912513"/>
      <w:r>
        <w:rPr>
          <w:rFonts w:eastAsia="黑体"/>
          <w:b/>
          <w:sz w:val="30"/>
          <w:szCs w:val="30"/>
        </w:rPr>
        <w:lastRenderedPageBreak/>
        <w:t>第八章</w:t>
      </w:r>
      <w:r>
        <w:rPr>
          <w:rFonts w:eastAsia="黑体"/>
          <w:b/>
          <w:sz w:val="30"/>
          <w:szCs w:val="30"/>
        </w:rPr>
        <w:t xml:space="preserve">  </w:t>
      </w:r>
      <w:r>
        <w:rPr>
          <w:rFonts w:eastAsia="黑体"/>
          <w:b/>
          <w:sz w:val="30"/>
          <w:szCs w:val="30"/>
        </w:rPr>
        <w:t>健全现代乡村治理体系，实现治理有效</w:t>
      </w:r>
      <w:bookmarkEnd w:id="153"/>
      <w:bookmarkEnd w:id="154"/>
    </w:p>
    <w:p w14:paraId="6691EB06" w14:textId="4B73E9E3" w:rsidR="008840BB" w:rsidRPr="00AC3CB9" w:rsidRDefault="003707C6" w:rsidP="00AC3CB9">
      <w:pPr>
        <w:spacing w:line="360" w:lineRule="auto"/>
        <w:ind w:firstLineChars="200" w:firstLine="560"/>
        <w:rPr>
          <w:sz w:val="28"/>
          <w:szCs w:val="28"/>
        </w:rPr>
      </w:pPr>
      <w:bookmarkStart w:id="155" w:name="_Toc524619094"/>
      <w:r w:rsidRPr="003707C6">
        <w:rPr>
          <w:rFonts w:hint="eastAsia"/>
          <w:sz w:val="28"/>
          <w:szCs w:val="28"/>
        </w:rPr>
        <w:t>坚持党</w:t>
      </w:r>
      <w:r w:rsidRPr="003707C6">
        <w:rPr>
          <w:sz w:val="28"/>
          <w:szCs w:val="28"/>
        </w:rPr>
        <w:t>委对乡村振兴工作的全面领导，</w:t>
      </w:r>
      <w:r w:rsidRPr="003707C6">
        <w:rPr>
          <w:rFonts w:hint="eastAsia"/>
          <w:sz w:val="28"/>
          <w:szCs w:val="28"/>
        </w:rPr>
        <w:t>健全</w:t>
      </w:r>
      <w:r w:rsidRPr="003707C6">
        <w:rPr>
          <w:sz w:val="28"/>
          <w:szCs w:val="28"/>
        </w:rPr>
        <w:t>党委统领</w:t>
      </w:r>
      <w:r w:rsidRPr="003707C6">
        <w:rPr>
          <w:rFonts w:hint="eastAsia"/>
          <w:sz w:val="28"/>
          <w:szCs w:val="28"/>
        </w:rPr>
        <w:t>制</w:t>
      </w:r>
      <w:r w:rsidRPr="003707C6">
        <w:rPr>
          <w:sz w:val="28"/>
          <w:szCs w:val="28"/>
        </w:rPr>
        <w:t>、政府负责制和部门</w:t>
      </w:r>
      <w:proofErr w:type="gramStart"/>
      <w:r w:rsidRPr="003707C6">
        <w:rPr>
          <w:sz w:val="28"/>
          <w:szCs w:val="28"/>
        </w:rPr>
        <w:t>统协制</w:t>
      </w:r>
      <w:proofErr w:type="gramEnd"/>
      <w:r w:rsidRPr="003707C6">
        <w:rPr>
          <w:rFonts w:hint="eastAsia"/>
          <w:sz w:val="28"/>
          <w:szCs w:val="28"/>
        </w:rPr>
        <w:t>的</w:t>
      </w:r>
      <w:r w:rsidRPr="003707C6">
        <w:rPr>
          <w:sz w:val="28"/>
          <w:szCs w:val="28"/>
        </w:rPr>
        <w:t>“</w:t>
      </w:r>
      <w:r w:rsidRPr="003707C6">
        <w:rPr>
          <w:rFonts w:hint="eastAsia"/>
          <w:sz w:val="28"/>
          <w:szCs w:val="28"/>
        </w:rPr>
        <w:t>乡镇</w:t>
      </w:r>
      <w:r w:rsidRPr="003707C6">
        <w:rPr>
          <w:sz w:val="28"/>
          <w:szCs w:val="28"/>
        </w:rPr>
        <w:t>振兴</w:t>
      </w:r>
      <w:r w:rsidRPr="003707C6">
        <w:rPr>
          <w:sz w:val="28"/>
          <w:szCs w:val="28"/>
        </w:rPr>
        <w:t>”</w:t>
      </w:r>
      <w:r w:rsidRPr="003707C6">
        <w:rPr>
          <w:sz w:val="28"/>
          <w:szCs w:val="28"/>
        </w:rPr>
        <w:t>领导体制</w:t>
      </w:r>
      <w:r w:rsidR="005D6B26">
        <w:rPr>
          <w:rFonts w:hint="eastAsia"/>
          <w:sz w:val="28"/>
          <w:szCs w:val="28"/>
        </w:rPr>
        <w:t>，</w:t>
      </w:r>
      <w:r w:rsidR="00271F79">
        <w:rPr>
          <w:rFonts w:hint="eastAsia"/>
          <w:sz w:val="28"/>
          <w:szCs w:val="28"/>
        </w:rPr>
        <w:t>提升治理</w:t>
      </w:r>
      <w:r w:rsidR="0023077B">
        <w:rPr>
          <w:rFonts w:hint="eastAsia"/>
          <w:sz w:val="28"/>
          <w:szCs w:val="28"/>
        </w:rPr>
        <w:t>能力和</w:t>
      </w:r>
      <w:r w:rsidR="00271F79">
        <w:rPr>
          <w:rFonts w:hint="eastAsia"/>
          <w:sz w:val="28"/>
          <w:szCs w:val="28"/>
        </w:rPr>
        <w:t>水平</w:t>
      </w:r>
      <w:r w:rsidR="008840BB">
        <w:rPr>
          <w:rFonts w:hint="eastAsia"/>
          <w:sz w:val="28"/>
          <w:szCs w:val="28"/>
        </w:rPr>
        <w:t>；</w:t>
      </w:r>
      <w:r w:rsidR="00AE3620" w:rsidRPr="008840BB">
        <w:rPr>
          <w:rFonts w:hint="eastAsia"/>
          <w:sz w:val="28"/>
          <w:szCs w:val="28"/>
        </w:rPr>
        <w:t>注重现代治理理念、手段和传统治理资源相结合，</w:t>
      </w:r>
      <w:r w:rsidR="00AC3CB9" w:rsidRPr="00AC3CB9">
        <w:rPr>
          <w:sz w:val="28"/>
          <w:szCs w:val="28"/>
        </w:rPr>
        <w:t>自治、法治、德治相结合，</w:t>
      </w:r>
      <w:r w:rsidR="008840BB" w:rsidRPr="008840BB">
        <w:rPr>
          <w:rFonts w:hAnsi="宋体" w:hint="eastAsia"/>
          <w:color w:val="000000"/>
          <w:kern w:val="0"/>
          <w:sz w:val="28"/>
          <w:szCs w:val="28"/>
        </w:rPr>
        <w:t>以自治消化矛盾，以法治定分止争，以德治春风化雨，让农民安居乐业、农村和谐稳定。</w:t>
      </w:r>
    </w:p>
    <w:p w14:paraId="24000152" w14:textId="5D5212FB" w:rsidR="007A7951" w:rsidRDefault="007A7951" w:rsidP="007A7951">
      <w:pPr>
        <w:spacing w:beforeLines="100" w:before="312" w:afterLines="50" w:after="156"/>
        <w:jc w:val="center"/>
        <w:outlineLvl w:val="2"/>
        <w:rPr>
          <w:rFonts w:eastAsia="黑体"/>
          <w:bCs/>
          <w:sz w:val="30"/>
          <w:szCs w:val="30"/>
        </w:rPr>
      </w:pPr>
      <w:bookmarkStart w:id="156" w:name="_Toc534912514"/>
      <w:r>
        <w:rPr>
          <w:rFonts w:eastAsia="黑体"/>
          <w:bCs/>
          <w:sz w:val="30"/>
          <w:szCs w:val="30"/>
        </w:rPr>
        <w:t>第一节</w:t>
      </w:r>
      <w:r>
        <w:rPr>
          <w:rFonts w:eastAsia="黑体"/>
          <w:bCs/>
          <w:sz w:val="30"/>
          <w:szCs w:val="30"/>
        </w:rPr>
        <w:t xml:space="preserve">  </w:t>
      </w:r>
      <w:bookmarkEnd w:id="155"/>
      <w:r w:rsidR="0097002C">
        <w:rPr>
          <w:rFonts w:eastAsia="黑体" w:hint="eastAsia"/>
          <w:bCs/>
          <w:sz w:val="30"/>
          <w:szCs w:val="30"/>
        </w:rPr>
        <w:t>加强</w:t>
      </w:r>
      <w:r w:rsidR="003707C6">
        <w:rPr>
          <w:rFonts w:eastAsia="黑体" w:hint="eastAsia"/>
          <w:bCs/>
          <w:sz w:val="30"/>
          <w:szCs w:val="30"/>
        </w:rPr>
        <w:t>农村基层党组织建设</w:t>
      </w:r>
      <w:bookmarkEnd w:id="156"/>
    </w:p>
    <w:p w14:paraId="3394EBCE" w14:textId="20AD4857" w:rsidR="00413A71" w:rsidRPr="00504129" w:rsidRDefault="003707C6" w:rsidP="003707C6">
      <w:pPr>
        <w:spacing w:beforeLines="50" w:before="156" w:afterLines="50" w:after="156" w:line="360" w:lineRule="auto"/>
        <w:ind w:firstLineChars="200" w:firstLine="562"/>
        <w:outlineLvl w:val="3"/>
        <w:rPr>
          <w:b/>
          <w:sz w:val="28"/>
          <w:szCs w:val="28"/>
        </w:rPr>
      </w:pPr>
      <w:r>
        <w:rPr>
          <w:rFonts w:hint="eastAsia"/>
          <w:b/>
          <w:sz w:val="28"/>
          <w:szCs w:val="28"/>
        </w:rPr>
        <w:t>一、</w:t>
      </w:r>
      <w:r w:rsidR="00504129" w:rsidRPr="00504129">
        <w:rPr>
          <w:rFonts w:hint="eastAsia"/>
          <w:b/>
          <w:sz w:val="28"/>
          <w:szCs w:val="28"/>
        </w:rPr>
        <w:t>强化农村基层党组织领导核心地位</w:t>
      </w:r>
    </w:p>
    <w:p w14:paraId="476948DA" w14:textId="504B7BF4" w:rsidR="00504129" w:rsidRDefault="00082677" w:rsidP="007A7951">
      <w:pPr>
        <w:spacing w:line="360" w:lineRule="auto"/>
        <w:ind w:firstLineChars="200" w:firstLine="560"/>
        <w:rPr>
          <w:sz w:val="28"/>
          <w:szCs w:val="28"/>
        </w:rPr>
      </w:pPr>
      <w:r>
        <w:rPr>
          <w:rFonts w:hint="eastAsia"/>
          <w:sz w:val="28"/>
          <w:szCs w:val="28"/>
        </w:rPr>
        <w:t>坚持</w:t>
      </w:r>
      <w:r w:rsidRPr="00082677">
        <w:rPr>
          <w:rFonts w:hint="eastAsia"/>
          <w:sz w:val="28"/>
          <w:szCs w:val="28"/>
        </w:rPr>
        <w:t>农村基层党组织领导核心地位</w:t>
      </w:r>
      <w:r>
        <w:rPr>
          <w:rFonts w:hint="eastAsia"/>
          <w:sz w:val="28"/>
          <w:szCs w:val="28"/>
        </w:rPr>
        <w:t>，突出抓好党建促乡村振兴，坚持农村重大事项、重要问题、重要工作由党组织讨论决定的机制。</w:t>
      </w:r>
      <w:r w:rsidR="008B5825">
        <w:rPr>
          <w:rFonts w:hint="eastAsia"/>
          <w:sz w:val="28"/>
          <w:szCs w:val="28"/>
        </w:rPr>
        <w:t>加强和改进</w:t>
      </w:r>
      <w:r w:rsidR="006333B9">
        <w:rPr>
          <w:rFonts w:hint="eastAsia"/>
          <w:sz w:val="28"/>
          <w:szCs w:val="28"/>
        </w:rPr>
        <w:t>党组织对农村自治组织、经济组织、社会组织、群众组织的领导，领导和推进村级民主选举、民主决策、民主管理、民主监督，支持和保障村民开展自治活动，推广农村小微全力清单制度，严格</w:t>
      </w:r>
      <w:proofErr w:type="gramStart"/>
      <w:r w:rsidR="006333B9">
        <w:rPr>
          <w:rFonts w:hint="eastAsia"/>
          <w:sz w:val="28"/>
          <w:szCs w:val="28"/>
        </w:rPr>
        <w:t>执行涉村工作</w:t>
      </w:r>
      <w:proofErr w:type="gramEnd"/>
      <w:r w:rsidR="006333B9">
        <w:rPr>
          <w:rFonts w:hint="eastAsia"/>
          <w:sz w:val="28"/>
          <w:szCs w:val="28"/>
        </w:rPr>
        <w:t>事项清单制度。到</w:t>
      </w:r>
      <w:r w:rsidR="006333B9">
        <w:rPr>
          <w:rFonts w:hint="eastAsia"/>
          <w:sz w:val="28"/>
          <w:szCs w:val="28"/>
        </w:rPr>
        <w:t>2</w:t>
      </w:r>
      <w:r w:rsidR="006333B9">
        <w:rPr>
          <w:sz w:val="28"/>
          <w:szCs w:val="28"/>
        </w:rPr>
        <w:t>019</w:t>
      </w:r>
      <w:r w:rsidR="006333B9">
        <w:rPr>
          <w:rFonts w:hint="eastAsia"/>
          <w:sz w:val="28"/>
          <w:szCs w:val="28"/>
        </w:rPr>
        <w:t>年底，实现全区农村党组织听取村民委员会工作报告的制度化；编制完成村级事务</w:t>
      </w:r>
      <w:r w:rsidR="00123985">
        <w:rPr>
          <w:rFonts w:hint="eastAsia"/>
          <w:sz w:val="28"/>
          <w:szCs w:val="28"/>
        </w:rPr>
        <w:t>全力清单和负面清单，形成长效机制。到</w:t>
      </w:r>
      <w:r w:rsidR="00123985">
        <w:rPr>
          <w:rFonts w:hint="eastAsia"/>
          <w:sz w:val="28"/>
          <w:szCs w:val="28"/>
        </w:rPr>
        <w:t>2</w:t>
      </w:r>
      <w:r w:rsidR="00123985">
        <w:rPr>
          <w:sz w:val="28"/>
          <w:szCs w:val="28"/>
        </w:rPr>
        <w:t>022</w:t>
      </w:r>
      <w:r w:rsidR="00123985">
        <w:rPr>
          <w:rFonts w:hint="eastAsia"/>
          <w:sz w:val="28"/>
          <w:szCs w:val="28"/>
        </w:rPr>
        <w:t>年，全面建成村民委员会、村民监督委员会、群团组织、集体经济组织、农民合作组织、社会组织广泛参与的治理体系。</w:t>
      </w:r>
    </w:p>
    <w:p w14:paraId="7ADF25C4" w14:textId="13638A11" w:rsidR="00B2691A" w:rsidRDefault="00B2691A" w:rsidP="007A7951">
      <w:pPr>
        <w:spacing w:line="360" w:lineRule="auto"/>
        <w:ind w:firstLineChars="200" w:firstLine="560"/>
        <w:rPr>
          <w:sz w:val="28"/>
          <w:szCs w:val="28"/>
        </w:rPr>
      </w:pPr>
      <w:r>
        <w:rPr>
          <w:rFonts w:hint="eastAsia"/>
          <w:sz w:val="28"/>
          <w:szCs w:val="28"/>
        </w:rPr>
        <w:t>大力</w:t>
      </w:r>
      <w:proofErr w:type="gramStart"/>
      <w:r>
        <w:rPr>
          <w:rFonts w:hint="eastAsia"/>
          <w:sz w:val="28"/>
          <w:szCs w:val="28"/>
        </w:rPr>
        <w:t>推进村</w:t>
      </w:r>
      <w:proofErr w:type="gramEnd"/>
      <w:r>
        <w:rPr>
          <w:rFonts w:hint="eastAsia"/>
          <w:sz w:val="28"/>
          <w:szCs w:val="28"/>
        </w:rPr>
        <w:t>党组织书记通过法定程序担任村民委员会主任和集体经济组织、</w:t>
      </w:r>
      <w:r w:rsidRPr="00B2691A">
        <w:rPr>
          <w:sz w:val="28"/>
          <w:szCs w:val="28"/>
        </w:rPr>
        <w:t>农民合作组织</w:t>
      </w:r>
      <w:r>
        <w:rPr>
          <w:rFonts w:hint="eastAsia"/>
          <w:sz w:val="28"/>
          <w:szCs w:val="28"/>
        </w:rPr>
        <w:t>负责人，推行村“两委”班子成员交叉任</w:t>
      </w:r>
      <w:r>
        <w:rPr>
          <w:rFonts w:hint="eastAsia"/>
          <w:sz w:val="28"/>
          <w:szCs w:val="28"/>
        </w:rPr>
        <w:lastRenderedPageBreak/>
        <w:t>职</w:t>
      </w:r>
      <w:r w:rsidR="00083555">
        <w:rPr>
          <w:rFonts w:hint="eastAsia"/>
          <w:sz w:val="28"/>
          <w:szCs w:val="28"/>
        </w:rPr>
        <w:t>；村民委员会成员、村民代表中，党员应当占一定比例。</w:t>
      </w:r>
      <w:r w:rsidR="00083555">
        <w:rPr>
          <w:sz w:val="28"/>
          <w:szCs w:val="28"/>
        </w:rPr>
        <w:t>完善第一书记和驻村工作队制度，全面向贫困村、软弱涣散村和集体经济空壳村派出第一书记，调整充实驻村工作队，推动精准驻村帮扶。</w:t>
      </w:r>
    </w:p>
    <w:p w14:paraId="6CB47C19" w14:textId="11A74AFB" w:rsidR="006953E1" w:rsidRPr="006953E1" w:rsidRDefault="003707C6" w:rsidP="003707C6">
      <w:pPr>
        <w:spacing w:beforeLines="50" w:before="156" w:afterLines="50" w:after="156" w:line="360" w:lineRule="auto"/>
        <w:ind w:firstLineChars="200" w:firstLine="562"/>
        <w:outlineLvl w:val="3"/>
        <w:rPr>
          <w:b/>
          <w:sz w:val="28"/>
          <w:szCs w:val="28"/>
        </w:rPr>
      </w:pPr>
      <w:r>
        <w:rPr>
          <w:rFonts w:hint="eastAsia"/>
          <w:b/>
          <w:sz w:val="28"/>
          <w:szCs w:val="28"/>
        </w:rPr>
        <w:t>二、</w:t>
      </w:r>
      <w:r w:rsidR="006953E1" w:rsidRPr="006953E1">
        <w:rPr>
          <w:rFonts w:hint="eastAsia"/>
          <w:b/>
          <w:sz w:val="28"/>
          <w:szCs w:val="28"/>
        </w:rPr>
        <w:t>筑牢基层党组织战斗堡垒</w:t>
      </w:r>
    </w:p>
    <w:p w14:paraId="4C54DEB0" w14:textId="1A5546AD" w:rsidR="006953E1" w:rsidRPr="006C1CCA" w:rsidRDefault="003707C6" w:rsidP="003707C6">
      <w:pPr>
        <w:spacing w:line="360" w:lineRule="auto"/>
        <w:ind w:firstLineChars="200" w:firstLine="562"/>
        <w:outlineLvl w:val="4"/>
        <w:rPr>
          <w:b/>
          <w:sz w:val="28"/>
          <w:szCs w:val="28"/>
        </w:rPr>
      </w:pPr>
      <w:bookmarkStart w:id="157" w:name="_Hlk534131660"/>
      <w:r w:rsidRPr="006953E1">
        <w:rPr>
          <w:rFonts w:hint="eastAsia"/>
          <w:b/>
          <w:sz w:val="28"/>
          <w:szCs w:val="28"/>
        </w:rPr>
        <w:t>（</w:t>
      </w:r>
      <w:r>
        <w:rPr>
          <w:rFonts w:hint="eastAsia"/>
          <w:b/>
          <w:sz w:val="28"/>
          <w:szCs w:val="28"/>
        </w:rPr>
        <w:t>一</w:t>
      </w:r>
      <w:r w:rsidRPr="006953E1">
        <w:rPr>
          <w:rFonts w:hint="eastAsia"/>
          <w:b/>
          <w:sz w:val="28"/>
          <w:szCs w:val="28"/>
        </w:rPr>
        <w:t>）</w:t>
      </w:r>
      <w:bookmarkEnd w:id="157"/>
      <w:r w:rsidR="006C1CCA" w:rsidRPr="006C1CCA">
        <w:rPr>
          <w:rFonts w:hint="eastAsia"/>
          <w:b/>
          <w:sz w:val="28"/>
          <w:szCs w:val="28"/>
        </w:rPr>
        <w:t>推进村级党组织标准化建设</w:t>
      </w:r>
    </w:p>
    <w:p w14:paraId="0BFAD3EF" w14:textId="07110519" w:rsidR="006C1CCA" w:rsidRDefault="004011D0" w:rsidP="007A7951">
      <w:pPr>
        <w:spacing w:line="360" w:lineRule="auto"/>
        <w:ind w:firstLineChars="200" w:firstLine="560"/>
        <w:rPr>
          <w:sz w:val="28"/>
          <w:szCs w:val="28"/>
        </w:rPr>
      </w:pPr>
      <w:r>
        <w:rPr>
          <w:rFonts w:hint="eastAsia"/>
          <w:sz w:val="28"/>
          <w:szCs w:val="28"/>
        </w:rPr>
        <w:t>巩固基层组织建设成果，扎实抓好“千村示范、万村达标”活动，推进村级党组织标准化建设，把村级党组织建设成为宣传党的主张、贯彻党的决定、领导基层治理、团结动员群众、推动改革发展的坚强战斗堡垒，力争到</w:t>
      </w:r>
      <w:r>
        <w:rPr>
          <w:rFonts w:hint="eastAsia"/>
          <w:sz w:val="28"/>
          <w:szCs w:val="28"/>
        </w:rPr>
        <w:t>2</w:t>
      </w:r>
      <w:r>
        <w:rPr>
          <w:sz w:val="28"/>
          <w:szCs w:val="28"/>
        </w:rPr>
        <w:t>022</w:t>
      </w:r>
      <w:r>
        <w:rPr>
          <w:rFonts w:hint="eastAsia"/>
          <w:sz w:val="28"/>
          <w:szCs w:val="28"/>
        </w:rPr>
        <w:t>年，全区</w:t>
      </w:r>
      <w:r>
        <w:rPr>
          <w:rFonts w:hint="eastAsia"/>
          <w:sz w:val="28"/>
          <w:szCs w:val="28"/>
        </w:rPr>
        <w:t>2</w:t>
      </w:r>
      <w:r>
        <w:rPr>
          <w:sz w:val="28"/>
          <w:szCs w:val="28"/>
        </w:rPr>
        <w:t>6</w:t>
      </w:r>
      <w:r>
        <w:rPr>
          <w:rFonts w:hint="eastAsia"/>
          <w:sz w:val="28"/>
          <w:szCs w:val="28"/>
        </w:rPr>
        <w:t>个行政村</w:t>
      </w:r>
      <w:r w:rsidR="007F797A">
        <w:rPr>
          <w:rFonts w:hint="eastAsia"/>
          <w:sz w:val="28"/>
          <w:szCs w:val="28"/>
        </w:rPr>
        <w:t>全面完成组织体系设置七个方面标准化建设。</w:t>
      </w:r>
    </w:p>
    <w:p w14:paraId="32FD4F79" w14:textId="3ED23242" w:rsidR="0033605C" w:rsidRPr="0033605C" w:rsidRDefault="003707C6" w:rsidP="003707C6">
      <w:pPr>
        <w:spacing w:line="360" w:lineRule="auto"/>
        <w:ind w:firstLineChars="200" w:firstLine="562"/>
        <w:outlineLvl w:val="4"/>
        <w:rPr>
          <w:b/>
          <w:sz w:val="28"/>
          <w:szCs w:val="28"/>
        </w:rPr>
      </w:pPr>
      <w:r w:rsidRPr="006953E1">
        <w:rPr>
          <w:rFonts w:hint="eastAsia"/>
          <w:b/>
          <w:sz w:val="28"/>
          <w:szCs w:val="28"/>
        </w:rPr>
        <w:t>（二）</w:t>
      </w:r>
      <w:r w:rsidR="0033605C" w:rsidRPr="0033605C">
        <w:rPr>
          <w:rFonts w:hint="eastAsia"/>
          <w:b/>
          <w:sz w:val="28"/>
          <w:szCs w:val="28"/>
        </w:rPr>
        <w:t>优化村级党组织设置</w:t>
      </w:r>
    </w:p>
    <w:p w14:paraId="4ABA4F3A" w14:textId="1FEDCCE5" w:rsidR="0033605C" w:rsidRDefault="006E1B7F" w:rsidP="007A7951">
      <w:pPr>
        <w:spacing w:line="360" w:lineRule="auto"/>
        <w:ind w:firstLineChars="200" w:firstLine="560"/>
        <w:rPr>
          <w:sz w:val="28"/>
          <w:szCs w:val="28"/>
        </w:rPr>
      </w:pPr>
      <w:r>
        <w:rPr>
          <w:rFonts w:hint="eastAsia"/>
          <w:sz w:val="28"/>
          <w:szCs w:val="28"/>
        </w:rPr>
        <w:t>依照规定将党员人数</w:t>
      </w:r>
      <w:r>
        <w:rPr>
          <w:rFonts w:hint="eastAsia"/>
          <w:sz w:val="28"/>
          <w:szCs w:val="28"/>
        </w:rPr>
        <w:t>5</w:t>
      </w:r>
      <w:r>
        <w:rPr>
          <w:sz w:val="28"/>
          <w:szCs w:val="28"/>
        </w:rPr>
        <w:t>0</w:t>
      </w:r>
      <w:r>
        <w:rPr>
          <w:rFonts w:hint="eastAsia"/>
          <w:sz w:val="28"/>
          <w:szCs w:val="28"/>
        </w:rPr>
        <w:t>人以上或</w:t>
      </w:r>
      <w:r>
        <w:rPr>
          <w:rFonts w:hint="eastAsia"/>
          <w:sz w:val="28"/>
          <w:szCs w:val="28"/>
        </w:rPr>
        <w:t>1</w:t>
      </w:r>
      <w:r>
        <w:rPr>
          <w:sz w:val="28"/>
          <w:szCs w:val="28"/>
        </w:rPr>
        <w:t>00</w:t>
      </w:r>
      <w:r>
        <w:rPr>
          <w:rFonts w:hint="eastAsia"/>
          <w:sz w:val="28"/>
          <w:szCs w:val="28"/>
        </w:rPr>
        <w:t>人以上的农村党组织，设置为党总支或基层党委，到</w:t>
      </w:r>
      <w:bookmarkStart w:id="158" w:name="_Hlk534127604"/>
      <w:r>
        <w:rPr>
          <w:rFonts w:hint="eastAsia"/>
          <w:sz w:val="28"/>
          <w:szCs w:val="28"/>
        </w:rPr>
        <w:t>2</w:t>
      </w:r>
      <w:r>
        <w:rPr>
          <w:sz w:val="28"/>
          <w:szCs w:val="28"/>
        </w:rPr>
        <w:t>022</w:t>
      </w:r>
      <w:r>
        <w:rPr>
          <w:rFonts w:hint="eastAsia"/>
          <w:sz w:val="28"/>
          <w:szCs w:val="28"/>
        </w:rPr>
        <w:t>年，实现</w:t>
      </w:r>
      <w:r w:rsidRPr="006E1B7F">
        <w:rPr>
          <w:rFonts w:hint="eastAsia"/>
          <w:sz w:val="28"/>
          <w:szCs w:val="28"/>
        </w:rPr>
        <w:t>村</w:t>
      </w:r>
      <w:bookmarkEnd w:id="158"/>
      <w:r w:rsidRPr="006E1B7F">
        <w:rPr>
          <w:rFonts w:hint="eastAsia"/>
          <w:sz w:val="28"/>
          <w:szCs w:val="28"/>
        </w:rPr>
        <w:t>级党组织</w:t>
      </w:r>
      <w:r>
        <w:rPr>
          <w:rFonts w:hint="eastAsia"/>
          <w:sz w:val="28"/>
          <w:szCs w:val="28"/>
        </w:rPr>
        <w:t>设置的全面规范。依托村民小组或专业合作社、专业协会、村内企业等农村新型经营主体建立党支部，隶属村党组织管理，到</w:t>
      </w:r>
      <w:r>
        <w:rPr>
          <w:rFonts w:hint="eastAsia"/>
          <w:sz w:val="28"/>
          <w:szCs w:val="28"/>
        </w:rPr>
        <w:t>2</w:t>
      </w:r>
      <w:r>
        <w:rPr>
          <w:sz w:val="28"/>
          <w:szCs w:val="28"/>
        </w:rPr>
        <w:t>022</w:t>
      </w:r>
      <w:r>
        <w:rPr>
          <w:rFonts w:hint="eastAsia"/>
          <w:sz w:val="28"/>
          <w:szCs w:val="28"/>
        </w:rPr>
        <w:t>年，实现有特色产业的</w:t>
      </w:r>
      <w:r w:rsidRPr="006E1B7F">
        <w:rPr>
          <w:rFonts w:hint="eastAsia"/>
          <w:sz w:val="28"/>
          <w:szCs w:val="28"/>
        </w:rPr>
        <w:t>村</w:t>
      </w:r>
      <w:r>
        <w:rPr>
          <w:rFonts w:hint="eastAsia"/>
          <w:sz w:val="28"/>
          <w:szCs w:val="28"/>
        </w:rPr>
        <w:t>“产业链党组织”全覆盖。推行“支部</w:t>
      </w:r>
      <w:r>
        <w:rPr>
          <w:rFonts w:hint="eastAsia"/>
          <w:sz w:val="28"/>
          <w:szCs w:val="28"/>
        </w:rPr>
        <w:t>+</w:t>
      </w:r>
      <w:r>
        <w:rPr>
          <w:sz w:val="28"/>
          <w:szCs w:val="28"/>
        </w:rPr>
        <w:t>X</w:t>
      </w:r>
      <w:r>
        <w:rPr>
          <w:rFonts w:hint="eastAsia"/>
          <w:sz w:val="28"/>
          <w:szCs w:val="28"/>
        </w:rPr>
        <w:t>+</w:t>
      </w:r>
      <w:r>
        <w:rPr>
          <w:rFonts w:hint="eastAsia"/>
          <w:sz w:val="28"/>
          <w:szCs w:val="28"/>
        </w:rPr>
        <w:t>贫困户”脱贫攻坚模式，党组织牵头带领贫困户抱团发展。推行“村村联动”党建工作模式，组建联合党组织，以强带弱、</w:t>
      </w:r>
      <w:r w:rsidR="00664B27">
        <w:rPr>
          <w:rFonts w:hint="eastAsia"/>
          <w:sz w:val="28"/>
          <w:szCs w:val="28"/>
        </w:rPr>
        <w:t>以大代小，为打赢脱贫攻坚硬仗奠定组织基础。</w:t>
      </w:r>
    </w:p>
    <w:p w14:paraId="00DA2E15" w14:textId="11B0FEBD" w:rsidR="00E841B6" w:rsidRPr="00E841B6" w:rsidRDefault="003707C6" w:rsidP="003707C6">
      <w:pPr>
        <w:spacing w:line="360" w:lineRule="auto"/>
        <w:ind w:firstLineChars="200" w:firstLine="562"/>
        <w:outlineLvl w:val="4"/>
        <w:rPr>
          <w:b/>
          <w:sz w:val="28"/>
          <w:szCs w:val="28"/>
        </w:rPr>
      </w:pPr>
      <w:r w:rsidRPr="006953E1">
        <w:rPr>
          <w:rFonts w:hint="eastAsia"/>
          <w:b/>
          <w:sz w:val="28"/>
          <w:szCs w:val="28"/>
        </w:rPr>
        <w:t>（</w:t>
      </w:r>
      <w:r>
        <w:rPr>
          <w:rFonts w:hint="eastAsia"/>
          <w:b/>
          <w:sz w:val="28"/>
          <w:szCs w:val="28"/>
        </w:rPr>
        <w:t>三</w:t>
      </w:r>
      <w:r w:rsidRPr="006953E1">
        <w:rPr>
          <w:rFonts w:hint="eastAsia"/>
          <w:b/>
          <w:sz w:val="28"/>
          <w:szCs w:val="28"/>
        </w:rPr>
        <w:t>）</w:t>
      </w:r>
      <w:r w:rsidR="00E841B6" w:rsidRPr="00E841B6">
        <w:rPr>
          <w:rFonts w:hint="eastAsia"/>
          <w:b/>
          <w:sz w:val="28"/>
          <w:szCs w:val="28"/>
        </w:rPr>
        <w:t>持续整顿软弱涣散村党组织</w:t>
      </w:r>
    </w:p>
    <w:p w14:paraId="32ECF04D" w14:textId="327E5A04" w:rsidR="006C1CCA" w:rsidRDefault="00E841B6" w:rsidP="007A7951">
      <w:pPr>
        <w:spacing w:line="360" w:lineRule="auto"/>
        <w:ind w:firstLineChars="200" w:firstLine="560"/>
        <w:rPr>
          <w:sz w:val="28"/>
          <w:szCs w:val="28"/>
        </w:rPr>
      </w:pPr>
      <w:r>
        <w:rPr>
          <w:rFonts w:hint="eastAsia"/>
          <w:sz w:val="28"/>
          <w:szCs w:val="28"/>
        </w:rPr>
        <w:t>坚持集中整顿和动态整顿相结合，每年按照倒数</w:t>
      </w:r>
      <w:r>
        <w:rPr>
          <w:rFonts w:hint="eastAsia"/>
          <w:sz w:val="28"/>
          <w:szCs w:val="28"/>
        </w:rPr>
        <w:t>1</w:t>
      </w:r>
      <w:r>
        <w:rPr>
          <w:sz w:val="28"/>
          <w:szCs w:val="28"/>
        </w:rPr>
        <w:t>0</w:t>
      </w:r>
      <w:r>
        <w:rPr>
          <w:rFonts w:hint="eastAsia"/>
          <w:sz w:val="28"/>
          <w:szCs w:val="28"/>
        </w:rPr>
        <w:t>%</w:t>
      </w:r>
      <w:r>
        <w:rPr>
          <w:rFonts w:hint="eastAsia"/>
          <w:sz w:val="28"/>
          <w:szCs w:val="28"/>
        </w:rPr>
        <w:t>左右的比例，确定一批</w:t>
      </w:r>
      <w:r w:rsidRPr="00E841B6">
        <w:rPr>
          <w:sz w:val="28"/>
          <w:szCs w:val="28"/>
        </w:rPr>
        <w:t>软弱涣散村</w:t>
      </w:r>
      <w:r>
        <w:rPr>
          <w:rFonts w:hint="eastAsia"/>
          <w:sz w:val="28"/>
          <w:szCs w:val="28"/>
        </w:rPr>
        <w:t>和后进村党组织进行整顿。明确工作任务，落实</w:t>
      </w:r>
      <w:r>
        <w:rPr>
          <w:rFonts w:hint="eastAsia"/>
          <w:sz w:val="28"/>
          <w:szCs w:val="28"/>
        </w:rPr>
        <w:lastRenderedPageBreak/>
        <w:t>各级责任，对验收不达标或验收后出现反弹的</w:t>
      </w:r>
      <w:r w:rsidRPr="00E841B6">
        <w:rPr>
          <w:sz w:val="28"/>
          <w:szCs w:val="28"/>
        </w:rPr>
        <w:t>软弱涣散村</w:t>
      </w:r>
      <w:r>
        <w:rPr>
          <w:rFonts w:hint="eastAsia"/>
          <w:sz w:val="28"/>
          <w:szCs w:val="28"/>
        </w:rPr>
        <w:t>和后进村党组织，开展责任倒查问责。</w:t>
      </w:r>
    </w:p>
    <w:p w14:paraId="345009B8" w14:textId="3E8FBB9C" w:rsidR="00CE7339" w:rsidRPr="00CE7339" w:rsidRDefault="003707C6" w:rsidP="003707C6">
      <w:pPr>
        <w:spacing w:beforeLines="50" w:before="156" w:afterLines="50" w:after="156" w:line="360" w:lineRule="auto"/>
        <w:ind w:firstLineChars="200" w:firstLine="562"/>
        <w:outlineLvl w:val="3"/>
        <w:rPr>
          <w:b/>
          <w:sz w:val="28"/>
          <w:szCs w:val="28"/>
        </w:rPr>
      </w:pPr>
      <w:r>
        <w:rPr>
          <w:rFonts w:hint="eastAsia"/>
          <w:b/>
          <w:sz w:val="28"/>
          <w:szCs w:val="28"/>
        </w:rPr>
        <w:t>三、</w:t>
      </w:r>
      <w:r w:rsidR="00CE7339" w:rsidRPr="00CE7339">
        <w:rPr>
          <w:rFonts w:hint="eastAsia"/>
          <w:b/>
          <w:sz w:val="28"/>
          <w:szCs w:val="28"/>
        </w:rPr>
        <w:t>锻造过硬队伍</w:t>
      </w:r>
    </w:p>
    <w:p w14:paraId="575DBC33" w14:textId="2235228F" w:rsidR="00E841B6" w:rsidRPr="00CB4AD5" w:rsidRDefault="003707C6" w:rsidP="003707C6">
      <w:pPr>
        <w:spacing w:line="360" w:lineRule="auto"/>
        <w:ind w:firstLineChars="200" w:firstLine="562"/>
        <w:outlineLvl w:val="4"/>
        <w:rPr>
          <w:b/>
          <w:sz w:val="28"/>
          <w:szCs w:val="28"/>
        </w:rPr>
      </w:pPr>
      <w:r w:rsidRPr="006953E1">
        <w:rPr>
          <w:rFonts w:hint="eastAsia"/>
          <w:b/>
          <w:sz w:val="28"/>
          <w:szCs w:val="28"/>
        </w:rPr>
        <w:t>（</w:t>
      </w:r>
      <w:r>
        <w:rPr>
          <w:rFonts w:hint="eastAsia"/>
          <w:b/>
          <w:sz w:val="28"/>
          <w:szCs w:val="28"/>
        </w:rPr>
        <w:t>一</w:t>
      </w:r>
      <w:r w:rsidRPr="006953E1">
        <w:rPr>
          <w:rFonts w:hint="eastAsia"/>
          <w:b/>
          <w:sz w:val="28"/>
          <w:szCs w:val="28"/>
        </w:rPr>
        <w:t>）</w:t>
      </w:r>
      <w:r w:rsidR="00CB4AD5" w:rsidRPr="00CB4AD5">
        <w:rPr>
          <w:rFonts w:hint="eastAsia"/>
          <w:b/>
          <w:sz w:val="28"/>
          <w:szCs w:val="28"/>
        </w:rPr>
        <w:t>建强“两委”班子</w:t>
      </w:r>
    </w:p>
    <w:p w14:paraId="4E6F9612" w14:textId="3AC77A1C" w:rsidR="00CB4AD5" w:rsidRDefault="00CB4AD5" w:rsidP="007A7951">
      <w:pPr>
        <w:spacing w:line="360" w:lineRule="auto"/>
        <w:ind w:firstLineChars="200" w:firstLine="560"/>
        <w:rPr>
          <w:sz w:val="28"/>
          <w:szCs w:val="28"/>
        </w:rPr>
      </w:pPr>
      <w:r>
        <w:rPr>
          <w:rFonts w:hint="eastAsia"/>
          <w:sz w:val="28"/>
          <w:szCs w:val="28"/>
        </w:rPr>
        <w:t>切实</w:t>
      </w:r>
      <w:proofErr w:type="gramStart"/>
      <w:r>
        <w:rPr>
          <w:rFonts w:hint="eastAsia"/>
          <w:sz w:val="28"/>
          <w:szCs w:val="28"/>
        </w:rPr>
        <w:t>把握村</w:t>
      </w:r>
      <w:proofErr w:type="gramEnd"/>
      <w:r>
        <w:rPr>
          <w:rFonts w:hint="eastAsia"/>
          <w:sz w:val="28"/>
          <w:szCs w:val="28"/>
        </w:rPr>
        <w:t>“两委”换届契机，严把人选标准，明确资格条件，坚决把不符合干部条件的人挡在门外。注重村干部考核管理，对不能胜任工作的村干部要及时调整，提高“两委”的素质和能力，增强带领群众实现农村发展的战斗力。实施村级后备力量培养“雏雁”工程，加大在优秀青年农民中发展党员力度，培养壮大后备力量，着力打造一支懂农业、爱农村、</w:t>
      </w:r>
      <w:proofErr w:type="gramStart"/>
      <w:r>
        <w:rPr>
          <w:rFonts w:hint="eastAsia"/>
          <w:sz w:val="28"/>
          <w:szCs w:val="28"/>
        </w:rPr>
        <w:t>爱农民</w:t>
      </w:r>
      <w:proofErr w:type="gramEnd"/>
      <w:r>
        <w:rPr>
          <w:rFonts w:hint="eastAsia"/>
          <w:sz w:val="28"/>
          <w:szCs w:val="28"/>
        </w:rPr>
        <w:t>的“三农”工作队伍</w:t>
      </w:r>
      <w:r w:rsidR="00D4461B">
        <w:rPr>
          <w:rFonts w:hint="eastAsia"/>
          <w:sz w:val="28"/>
          <w:szCs w:val="28"/>
        </w:rPr>
        <w:t>，到</w:t>
      </w:r>
      <w:r w:rsidR="00D4461B">
        <w:rPr>
          <w:rFonts w:hint="eastAsia"/>
          <w:sz w:val="28"/>
          <w:szCs w:val="28"/>
        </w:rPr>
        <w:t>2</w:t>
      </w:r>
      <w:r w:rsidR="00D4461B">
        <w:rPr>
          <w:sz w:val="28"/>
          <w:szCs w:val="28"/>
        </w:rPr>
        <w:t>022</w:t>
      </w:r>
      <w:r w:rsidR="00D4461B">
        <w:rPr>
          <w:rFonts w:hint="eastAsia"/>
          <w:sz w:val="28"/>
          <w:szCs w:val="28"/>
        </w:rPr>
        <w:t>年</w:t>
      </w:r>
      <w:r w:rsidR="00D55CB7">
        <w:rPr>
          <w:rFonts w:hint="eastAsia"/>
          <w:sz w:val="28"/>
          <w:szCs w:val="28"/>
        </w:rPr>
        <w:t>，实现全区后备力量稳定储备</w:t>
      </w:r>
      <w:r w:rsidR="00D55CB7">
        <w:rPr>
          <w:rFonts w:hint="eastAsia"/>
          <w:sz w:val="28"/>
          <w:szCs w:val="28"/>
        </w:rPr>
        <w:t>60</w:t>
      </w:r>
      <w:r w:rsidR="00D55CB7">
        <w:rPr>
          <w:rFonts w:hint="eastAsia"/>
          <w:sz w:val="28"/>
          <w:szCs w:val="28"/>
        </w:rPr>
        <w:t>名左右</w:t>
      </w:r>
      <w:r>
        <w:rPr>
          <w:rFonts w:hint="eastAsia"/>
          <w:sz w:val="28"/>
          <w:szCs w:val="28"/>
        </w:rPr>
        <w:t>。</w:t>
      </w:r>
    </w:p>
    <w:p w14:paraId="11A468CE" w14:textId="0801FF80" w:rsidR="00E2760E" w:rsidRPr="00E2760E" w:rsidRDefault="003707C6" w:rsidP="003707C6">
      <w:pPr>
        <w:spacing w:line="360" w:lineRule="auto"/>
        <w:ind w:firstLineChars="200" w:firstLine="562"/>
        <w:outlineLvl w:val="4"/>
        <w:rPr>
          <w:b/>
          <w:sz w:val="28"/>
          <w:szCs w:val="28"/>
        </w:rPr>
      </w:pPr>
      <w:r w:rsidRPr="006953E1">
        <w:rPr>
          <w:rFonts w:hint="eastAsia"/>
          <w:b/>
          <w:sz w:val="28"/>
          <w:szCs w:val="28"/>
        </w:rPr>
        <w:t>（二）</w:t>
      </w:r>
      <w:r w:rsidR="00E2760E" w:rsidRPr="00E2760E">
        <w:rPr>
          <w:rFonts w:hint="eastAsia"/>
          <w:b/>
          <w:sz w:val="28"/>
          <w:szCs w:val="28"/>
        </w:rPr>
        <w:t>加强能力素质培养</w:t>
      </w:r>
    </w:p>
    <w:p w14:paraId="1E7D728B" w14:textId="00CAA198" w:rsidR="009805A6" w:rsidRDefault="00155F19" w:rsidP="007A7951">
      <w:pPr>
        <w:spacing w:line="360" w:lineRule="auto"/>
        <w:ind w:firstLineChars="200" w:firstLine="560"/>
        <w:rPr>
          <w:sz w:val="28"/>
          <w:szCs w:val="28"/>
        </w:rPr>
      </w:pPr>
      <w:r w:rsidRPr="00155F19">
        <w:rPr>
          <w:sz w:val="28"/>
          <w:szCs w:val="28"/>
        </w:rPr>
        <w:t>组织开展形式多样的党员教育活动，加强党的基本理论、基本路线、基本方略和党的宗旨、党性、党纪、党的基本知识教育。健全落实农村党员定期培训制度，强化知识和技能培训。</w:t>
      </w:r>
      <w:r>
        <w:rPr>
          <w:rFonts w:hint="eastAsia"/>
          <w:sz w:val="28"/>
          <w:szCs w:val="28"/>
        </w:rPr>
        <w:t>利用军</w:t>
      </w:r>
      <w:proofErr w:type="gramStart"/>
      <w:r>
        <w:rPr>
          <w:rFonts w:hint="eastAsia"/>
          <w:sz w:val="28"/>
          <w:szCs w:val="28"/>
        </w:rPr>
        <w:t>台岭干部</w:t>
      </w:r>
      <w:proofErr w:type="gramEnd"/>
      <w:r>
        <w:rPr>
          <w:rFonts w:hint="eastAsia"/>
          <w:sz w:val="28"/>
          <w:szCs w:val="28"/>
        </w:rPr>
        <w:t>培训基地和市、区级培训安排，每年举办</w:t>
      </w:r>
      <w:r w:rsidRPr="00155F19">
        <w:rPr>
          <w:sz w:val="28"/>
          <w:szCs w:val="28"/>
        </w:rPr>
        <w:t>1</w:t>
      </w:r>
      <w:r w:rsidRPr="00155F19">
        <w:rPr>
          <w:sz w:val="28"/>
          <w:szCs w:val="28"/>
        </w:rPr>
        <w:t>～</w:t>
      </w:r>
      <w:r w:rsidRPr="00155F19">
        <w:rPr>
          <w:sz w:val="28"/>
          <w:szCs w:val="28"/>
        </w:rPr>
        <w:t>2</w:t>
      </w:r>
      <w:r>
        <w:rPr>
          <w:rFonts w:hint="eastAsia"/>
          <w:sz w:val="28"/>
          <w:szCs w:val="28"/>
        </w:rPr>
        <w:t>农村干部和大学生村官培训班，培训时间不少于</w:t>
      </w:r>
      <w:r>
        <w:rPr>
          <w:rFonts w:hint="eastAsia"/>
          <w:sz w:val="28"/>
          <w:szCs w:val="28"/>
        </w:rPr>
        <w:t>5</w:t>
      </w:r>
      <w:r>
        <w:rPr>
          <w:rFonts w:hint="eastAsia"/>
          <w:sz w:val="28"/>
          <w:szCs w:val="28"/>
        </w:rPr>
        <w:t>天，形成专题培训的长效机制。</w:t>
      </w:r>
    </w:p>
    <w:p w14:paraId="78A5F8D1" w14:textId="7FF7DFB1" w:rsidR="001A0C21" w:rsidRPr="001A0C21" w:rsidRDefault="003707C6" w:rsidP="003707C6">
      <w:pPr>
        <w:spacing w:line="360" w:lineRule="auto"/>
        <w:ind w:firstLineChars="200" w:firstLine="562"/>
        <w:outlineLvl w:val="4"/>
        <w:rPr>
          <w:b/>
          <w:sz w:val="28"/>
          <w:szCs w:val="28"/>
        </w:rPr>
      </w:pPr>
      <w:r w:rsidRPr="006953E1">
        <w:rPr>
          <w:rFonts w:hint="eastAsia"/>
          <w:b/>
          <w:sz w:val="28"/>
          <w:szCs w:val="28"/>
        </w:rPr>
        <w:t>（</w:t>
      </w:r>
      <w:r>
        <w:rPr>
          <w:rFonts w:hint="eastAsia"/>
          <w:b/>
          <w:sz w:val="28"/>
          <w:szCs w:val="28"/>
        </w:rPr>
        <w:t>三</w:t>
      </w:r>
      <w:r w:rsidRPr="006953E1">
        <w:rPr>
          <w:rFonts w:hint="eastAsia"/>
          <w:b/>
          <w:sz w:val="28"/>
          <w:szCs w:val="28"/>
        </w:rPr>
        <w:t>）</w:t>
      </w:r>
      <w:r w:rsidR="001A0C21" w:rsidRPr="001A0C21">
        <w:rPr>
          <w:rFonts w:hint="eastAsia"/>
          <w:b/>
          <w:sz w:val="28"/>
          <w:szCs w:val="28"/>
        </w:rPr>
        <w:t>加强农村党员队伍建设</w:t>
      </w:r>
    </w:p>
    <w:p w14:paraId="0AF4B19B" w14:textId="45C89347" w:rsidR="007A7951" w:rsidRPr="00C40EE1" w:rsidRDefault="007A7951" w:rsidP="007A7951">
      <w:pPr>
        <w:spacing w:line="360" w:lineRule="auto"/>
        <w:ind w:firstLineChars="200" w:firstLine="560"/>
        <w:rPr>
          <w:sz w:val="28"/>
          <w:szCs w:val="28"/>
        </w:rPr>
      </w:pPr>
      <w:r>
        <w:rPr>
          <w:sz w:val="28"/>
          <w:szCs w:val="28"/>
        </w:rPr>
        <w:t>健全党员岗位创先争优长效机制，发挥党员先锋模范作用。通过开展党员挂牌、设立党员责任区、结对帮扶、党员承诺践诺和志愿服务等活动，树立先进典型，强化党员意识，真正做到一个党员就是一面旗帜。</w:t>
      </w:r>
      <w:r w:rsidR="00E27C78">
        <w:rPr>
          <w:rFonts w:hint="eastAsia"/>
          <w:sz w:val="28"/>
          <w:szCs w:val="28"/>
        </w:rPr>
        <w:t>以落实基层党组织基本制度为基础，推进“两学一做”学习</w:t>
      </w:r>
      <w:r w:rsidR="00E27C78">
        <w:rPr>
          <w:rFonts w:hint="eastAsia"/>
          <w:sz w:val="28"/>
          <w:szCs w:val="28"/>
        </w:rPr>
        <w:lastRenderedPageBreak/>
        <w:t>教育常态化制度化，建立流动党员有效管理制度，推行党员积分管理办法，完善党员科学管理体系，稳妥有序开展不合格党员处置工作</w:t>
      </w:r>
      <w:r>
        <w:rPr>
          <w:sz w:val="28"/>
          <w:szCs w:val="28"/>
        </w:rPr>
        <w:t>。</w:t>
      </w:r>
      <w:r>
        <w:rPr>
          <w:rFonts w:hint="eastAsia"/>
          <w:sz w:val="28"/>
          <w:szCs w:val="28"/>
        </w:rPr>
        <w:t>创新</w:t>
      </w:r>
      <w:r w:rsidR="005A7D87">
        <w:rPr>
          <w:sz w:val="28"/>
          <w:szCs w:val="28"/>
        </w:rPr>
        <w:t>王益区</w:t>
      </w:r>
      <w:r>
        <w:rPr>
          <w:rFonts w:hint="eastAsia"/>
          <w:sz w:val="28"/>
          <w:szCs w:val="28"/>
        </w:rPr>
        <w:t>乡村</w:t>
      </w:r>
      <w:r>
        <w:rPr>
          <w:sz w:val="28"/>
          <w:szCs w:val="28"/>
        </w:rPr>
        <w:t>基层</w:t>
      </w:r>
      <w:r>
        <w:rPr>
          <w:rFonts w:hint="eastAsia"/>
          <w:sz w:val="28"/>
          <w:szCs w:val="28"/>
        </w:rPr>
        <w:t>党组织</w:t>
      </w:r>
      <w:r>
        <w:rPr>
          <w:sz w:val="28"/>
          <w:szCs w:val="28"/>
        </w:rPr>
        <w:t>工作，</w:t>
      </w:r>
      <w:r w:rsidRPr="003D65E6">
        <w:rPr>
          <w:rFonts w:hint="eastAsia"/>
          <w:sz w:val="28"/>
          <w:szCs w:val="28"/>
        </w:rPr>
        <w:t>积极搭建“党建</w:t>
      </w:r>
      <w:r w:rsidRPr="003D65E6">
        <w:rPr>
          <w:rFonts w:hint="eastAsia"/>
          <w:sz w:val="28"/>
          <w:szCs w:val="28"/>
        </w:rPr>
        <w:t>+</w:t>
      </w:r>
      <w:r w:rsidRPr="003D65E6">
        <w:rPr>
          <w:rFonts w:hint="eastAsia"/>
          <w:sz w:val="28"/>
          <w:szCs w:val="28"/>
        </w:rPr>
        <w:t>互联网”“支部</w:t>
      </w:r>
      <w:r w:rsidRPr="003D65E6">
        <w:rPr>
          <w:rFonts w:hint="eastAsia"/>
          <w:sz w:val="28"/>
          <w:szCs w:val="28"/>
        </w:rPr>
        <w:t>+</w:t>
      </w:r>
      <w:r w:rsidRPr="003D65E6">
        <w:rPr>
          <w:rFonts w:hint="eastAsia"/>
          <w:sz w:val="28"/>
          <w:szCs w:val="28"/>
        </w:rPr>
        <w:t>合作社</w:t>
      </w:r>
      <w:r w:rsidRPr="003D65E6">
        <w:rPr>
          <w:rFonts w:hint="eastAsia"/>
          <w:sz w:val="28"/>
          <w:szCs w:val="28"/>
        </w:rPr>
        <w:t>+</w:t>
      </w:r>
      <w:r w:rsidRPr="003D65E6">
        <w:rPr>
          <w:rFonts w:hint="eastAsia"/>
          <w:sz w:val="28"/>
          <w:szCs w:val="28"/>
        </w:rPr>
        <w:t>农户”“党建</w:t>
      </w:r>
      <w:r w:rsidRPr="003D65E6">
        <w:rPr>
          <w:rFonts w:hint="eastAsia"/>
          <w:sz w:val="28"/>
          <w:szCs w:val="28"/>
        </w:rPr>
        <w:t>+</w:t>
      </w:r>
      <w:r w:rsidRPr="003D65E6">
        <w:rPr>
          <w:rFonts w:hint="eastAsia"/>
          <w:sz w:val="28"/>
          <w:szCs w:val="28"/>
        </w:rPr>
        <w:t>全域旅游”“集体经济</w:t>
      </w:r>
      <w:r w:rsidRPr="003D65E6">
        <w:rPr>
          <w:rFonts w:hint="eastAsia"/>
          <w:sz w:val="28"/>
          <w:szCs w:val="28"/>
        </w:rPr>
        <w:t>+</w:t>
      </w:r>
      <w:r w:rsidRPr="003D65E6">
        <w:rPr>
          <w:rFonts w:hint="eastAsia"/>
          <w:sz w:val="28"/>
          <w:szCs w:val="28"/>
        </w:rPr>
        <w:t>富民强村”等农村“富民党建”平台，</w:t>
      </w:r>
      <w:r w:rsidRPr="003D65E6">
        <w:rPr>
          <w:sz w:val="28"/>
          <w:szCs w:val="28"/>
        </w:rPr>
        <w:t>强化资源要素支持和制度供给，做好协同配合，形成乡村振兴工作合力。</w:t>
      </w:r>
    </w:p>
    <w:p w14:paraId="0E8A734D" w14:textId="368921AD" w:rsidR="007A7951" w:rsidRDefault="007A7951" w:rsidP="007A7951">
      <w:pPr>
        <w:spacing w:beforeLines="100" w:before="312" w:afterLines="50" w:after="156"/>
        <w:jc w:val="center"/>
        <w:outlineLvl w:val="2"/>
        <w:rPr>
          <w:rFonts w:eastAsia="黑体"/>
          <w:bCs/>
          <w:sz w:val="30"/>
          <w:szCs w:val="30"/>
        </w:rPr>
      </w:pPr>
      <w:bookmarkStart w:id="159" w:name="_Toc515370627"/>
      <w:bookmarkStart w:id="160" w:name="_Toc524619095"/>
      <w:bookmarkStart w:id="161" w:name="_Toc534912515"/>
      <w:r>
        <w:rPr>
          <w:rFonts w:eastAsia="黑体"/>
          <w:bCs/>
          <w:sz w:val="30"/>
          <w:szCs w:val="30"/>
        </w:rPr>
        <w:t>第二节</w:t>
      </w:r>
      <w:r>
        <w:rPr>
          <w:rFonts w:eastAsia="黑体"/>
          <w:bCs/>
          <w:sz w:val="30"/>
          <w:szCs w:val="30"/>
        </w:rPr>
        <w:t xml:space="preserve">  </w:t>
      </w:r>
      <w:bookmarkEnd w:id="159"/>
      <w:bookmarkEnd w:id="160"/>
      <w:r w:rsidR="003707C6" w:rsidRPr="003707C6">
        <w:rPr>
          <w:rFonts w:eastAsia="黑体"/>
          <w:bCs/>
          <w:sz w:val="30"/>
          <w:szCs w:val="30"/>
        </w:rPr>
        <w:t>深化村民自治实践</w:t>
      </w:r>
      <w:bookmarkEnd w:id="161"/>
    </w:p>
    <w:p w14:paraId="7CBD689E" w14:textId="26C28DDC" w:rsidR="007A7951" w:rsidRDefault="007A7951" w:rsidP="009804E7">
      <w:pPr>
        <w:spacing w:beforeLines="50" w:before="156" w:afterLines="50" w:after="156" w:line="360" w:lineRule="auto"/>
        <w:ind w:firstLineChars="200" w:firstLine="562"/>
        <w:outlineLvl w:val="3"/>
        <w:rPr>
          <w:b/>
          <w:sz w:val="28"/>
          <w:szCs w:val="28"/>
        </w:rPr>
      </w:pPr>
      <w:r>
        <w:rPr>
          <w:b/>
          <w:sz w:val="28"/>
          <w:szCs w:val="28"/>
        </w:rPr>
        <w:t>一、</w:t>
      </w:r>
      <w:r w:rsidR="009804E7">
        <w:rPr>
          <w:rFonts w:hint="eastAsia"/>
          <w:b/>
          <w:sz w:val="28"/>
          <w:szCs w:val="28"/>
        </w:rPr>
        <w:t>持续完善村民自治组织民主制度</w:t>
      </w:r>
    </w:p>
    <w:p w14:paraId="55B33298" w14:textId="0083D44F" w:rsidR="009804E7" w:rsidRDefault="007B2B44" w:rsidP="009804E7">
      <w:pPr>
        <w:spacing w:line="360" w:lineRule="auto"/>
        <w:ind w:firstLineChars="200" w:firstLine="560"/>
        <w:rPr>
          <w:sz w:val="28"/>
          <w:szCs w:val="28"/>
        </w:rPr>
      </w:pPr>
      <w:r>
        <w:rPr>
          <w:rFonts w:hint="eastAsia"/>
          <w:sz w:val="28"/>
          <w:szCs w:val="28"/>
        </w:rPr>
        <w:t>认真贯彻落实村民委员会组织法，加强农村群众性自治组织建设，完善民主选举、民主决策、民主协商、民主管理、民主监督制度。</w:t>
      </w:r>
      <w:r w:rsidR="000B2ECA">
        <w:rPr>
          <w:rFonts w:hint="eastAsia"/>
          <w:sz w:val="28"/>
          <w:szCs w:val="28"/>
        </w:rPr>
        <w:t>依托村民大会、村民代表会、村民理事会、村民监督委员会等，形成民事民议、民事民办、民事民管的多层次基层协商议事格局。坚持“四议两公开”工作法，保障群众知情权、参与权、决策权和监督权。积极推进村务公开信息化建设，修订完善村务公开目录，充实村务公开内容，规范村务公开程序，健全追踪问效机制，将村务公开纳入基层党组织和村干部管理</w:t>
      </w:r>
      <w:r w:rsidR="004D734A">
        <w:rPr>
          <w:rFonts w:hint="eastAsia"/>
          <w:sz w:val="28"/>
          <w:szCs w:val="28"/>
        </w:rPr>
        <w:t>考核范畴，推动村务公开落实。</w:t>
      </w:r>
      <w:r w:rsidR="00FD06B7">
        <w:rPr>
          <w:rFonts w:hint="eastAsia"/>
          <w:sz w:val="28"/>
          <w:szCs w:val="28"/>
        </w:rPr>
        <w:t>全面实现行政村村务监督委员会的全覆盖，健全务实管用的村财务监督机制，推行村级事务阳光工程。健全村务档案管理管理制度，加强村务档案归档、保管和使用管理。探索开展以村民小组或自然村为基本单元的村民自治试点，充分体现民情、集中民智，消化农村社会矛盾，维护社会治安。至目标年基本达到村民自治制度规范完善，村务公开高效便民。</w:t>
      </w:r>
    </w:p>
    <w:p w14:paraId="260FEC50" w14:textId="6A1CD97F" w:rsidR="00A639CF" w:rsidRPr="00A639CF" w:rsidRDefault="007A7951" w:rsidP="00A639CF">
      <w:pPr>
        <w:spacing w:beforeLines="50" w:before="156" w:afterLines="50" w:after="156" w:line="360" w:lineRule="auto"/>
        <w:ind w:firstLineChars="200" w:firstLine="562"/>
        <w:outlineLvl w:val="3"/>
        <w:rPr>
          <w:b/>
          <w:sz w:val="28"/>
          <w:szCs w:val="28"/>
        </w:rPr>
      </w:pPr>
      <w:r>
        <w:rPr>
          <w:b/>
          <w:sz w:val="28"/>
          <w:szCs w:val="28"/>
        </w:rPr>
        <w:lastRenderedPageBreak/>
        <w:t>二、</w:t>
      </w:r>
      <w:r w:rsidR="00A639CF">
        <w:rPr>
          <w:rFonts w:hint="eastAsia"/>
          <w:b/>
          <w:sz w:val="28"/>
          <w:szCs w:val="28"/>
        </w:rPr>
        <w:t>扎实</w:t>
      </w:r>
      <w:r>
        <w:rPr>
          <w:b/>
          <w:sz w:val="28"/>
          <w:szCs w:val="28"/>
        </w:rPr>
        <w:t>开展</w:t>
      </w:r>
      <w:r w:rsidR="00A639CF">
        <w:rPr>
          <w:rFonts w:hint="eastAsia"/>
          <w:b/>
          <w:sz w:val="28"/>
          <w:szCs w:val="28"/>
        </w:rPr>
        <w:t>农村社区治理和服务创新</w:t>
      </w:r>
    </w:p>
    <w:p w14:paraId="389A51AA" w14:textId="7B907D50" w:rsidR="0072466A" w:rsidRDefault="003B63CE" w:rsidP="00A639CF">
      <w:pPr>
        <w:spacing w:line="360" w:lineRule="auto"/>
        <w:ind w:firstLineChars="200" w:firstLine="560"/>
        <w:rPr>
          <w:sz w:val="28"/>
          <w:szCs w:val="28"/>
        </w:rPr>
      </w:pPr>
      <w:r>
        <w:rPr>
          <w:rFonts w:hint="eastAsia"/>
          <w:sz w:val="28"/>
          <w:szCs w:val="28"/>
        </w:rPr>
        <w:t>加强农村社区治理创新，逐年选择条件成熟的村开展农村社区建设试点，逐步建好农村社区服务中心，完善配套设施；</w:t>
      </w:r>
      <w:r w:rsidR="00342056">
        <w:rPr>
          <w:rFonts w:hint="eastAsia"/>
          <w:sz w:val="28"/>
          <w:szCs w:val="28"/>
        </w:rPr>
        <w:t>制定完善农村社区基本公共服务清单，推进社区服务规范化标准化，打造“一站式服务”综合服务平台。发挥互联网等现代信息技术对农村治理的提升作用，在农村社区建立网上站点，逐步形成完善的幸存便民服务体系，基本达到农村网上</w:t>
      </w:r>
      <w:proofErr w:type="gramStart"/>
      <w:r w:rsidR="00342056">
        <w:rPr>
          <w:rFonts w:hint="eastAsia"/>
          <w:sz w:val="28"/>
          <w:szCs w:val="28"/>
        </w:rPr>
        <w:t>服务站点全覆盖</w:t>
      </w:r>
      <w:proofErr w:type="gramEnd"/>
      <w:r w:rsidR="00342056">
        <w:rPr>
          <w:rFonts w:hint="eastAsia"/>
          <w:sz w:val="28"/>
          <w:szCs w:val="28"/>
        </w:rPr>
        <w:t>。大力培育服务性、公益性、互助性农村社会组织，积极发展农村社会工作和</w:t>
      </w:r>
      <w:r w:rsidR="00FB21C8">
        <w:rPr>
          <w:rFonts w:hint="eastAsia"/>
          <w:sz w:val="28"/>
          <w:szCs w:val="28"/>
        </w:rPr>
        <w:t>志愿服务</w:t>
      </w:r>
      <w:r w:rsidR="00342056">
        <w:rPr>
          <w:rFonts w:hint="eastAsia"/>
          <w:sz w:val="28"/>
          <w:szCs w:val="28"/>
        </w:rPr>
        <w:t>。促进流动人口有效参与农村服务管理，吸纳非户籍人口、社会组织、驻村单位等参与农村社区公共服务和公益事业的协商。</w:t>
      </w:r>
    </w:p>
    <w:p w14:paraId="09635D54" w14:textId="6FB5627A" w:rsidR="007A7951" w:rsidRPr="00A639CF" w:rsidRDefault="00342056" w:rsidP="00A639CF">
      <w:pPr>
        <w:spacing w:line="360" w:lineRule="auto"/>
        <w:ind w:firstLineChars="200" w:firstLine="560"/>
        <w:rPr>
          <w:sz w:val="28"/>
          <w:szCs w:val="28"/>
        </w:rPr>
      </w:pPr>
      <w:r>
        <w:rPr>
          <w:rFonts w:hint="eastAsia"/>
          <w:sz w:val="28"/>
          <w:szCs w:val="28"/>
        </w:rPr>
        <w:t>至目标年，</w:t>
      </w:r>
      <w:r w:rsidR="0072466A" w:rsidRPr="0072466A">
        <w:rPr>
          <w:rFonts w:hint="eastAsia"/>
          <w:sz w:val="28"/>
          <w:szCs w:val="28"/>
        </w:rPr>
        <w:t>有社区服务站的村占比</w:t>
      </w:r>
      <w:r w:rsidR="0072466A">
        <w:rPr>
          <w:rFonts w:hint="eastAsia"/>
          <w:sz w:val="28"/>
          <w:szCs w:val="28"/>
        </w:rPr>
        <w:t>达到</w:t>
      </w:r>
      <w:r w:rsidR="0072466A">
        <w:rPr>
          <w:rFonts w:hint="eastAsia"/>
          <w:sz w:val="28"/>
          <w:szCs w:val="28"/>
        </w:rPr>
        <w:t>1</w:t>
      </w:r>
      <w:r w:rsidR="0072466A">
        <w:rPr>
          <w:sz w:val="28"/>
          <w:szCs w:val="28"/>
        </w:rPr>
        <w:t>00</w:t>
      </w:r>
      <w:r w:rsidR="005F6C67">
        <w:rPr>
          <w:rFonts w:hint="eastAsia"/>
          <w:sz w:val="28"/>
          <w:szCs w:val="28"/>
        </w:rPr>
        <w:t>%</w:t>
      </w:r>
      <w:r w:rsidR="005F6C67">
        <w:rPr>
          <w:rFonts w:hint="eastAsia"/>
          <w:sz w:val="28"/>
          <w:szCs w:val="28"/>
        </w:rPr>
        <w:t>；</w:t>
      </w:r>
      <w:r>
        <w:rPr>
          <w:rFonts w:hint="eastAsia"/>
          <w:sz w:val="28"/>
          <w:szCs w:val="28"/>
        </w:rPr>
        <w:t>每个村至少建立</w:t>
      </w:r>
      <w:r>
        <w:rPr>
          <w:rFonts w:hint="eastAsia"/>
          <w:sz w:val="28"/>
          <w:szCs w:val="28"/>
        </w:rPr>
        <w:t>1</w:t>
      </w:r>
      <w:r>
        <w:rPr>
          <w:rFonts w:hint="eastAsia"/>
          <w:sz w:val="28"/>
          <w:szCs w:val="28"/>
        </w:rPr>
        <w:t>家服务性、公益性社会组织，着力提高社会力量有效参与农村社区公共服务的主动性。</w:t>
      </w:r>
    </w:p>
    <w:p w14:paraId="44001098" w14:textId="17DAF77D" w:rsidR="007A7951" w:rsidRPr="00EC4CFA" w:rsidRDefault="007A7951" w:rsidP="00EC4CFA">
      <w:pPr>
        <w:spacing w:beforeLines="50" w:before="156" w:afterLines="50" w:after="156" w:line="360" w:lineRule="auto"/>
        <w:ind w:firstLineChars="200" w:firstLine="562"/>
        <w:outlineLvl w:val="3"/>
        <w:rPr>
          <w:b/>
          <w:sz w:val="28"/>
          <w:szCs w:val="28"/>
        </w:rPr>
      </w:pPr>
      <w:r>
        <w:rPr>
          <w:b/>
          <w:sz w:val="28"/>
          <w:szCs w:val="28"/>
        </w:rPr>
        <w:t>三、</w:t>
      </w:r>
      <w:r w:rsidR="00EC4CFA">
        <w:rPr>
          <w:rFonts w:hint="eastAsia"/>
          <w:b/>
          <w:sz w:val="28"/>
          <w:szCs w:val="28"/>
        </w:rPr>
        <w:t>充分发挥村规民约的自治导向作用</w:t>
      </w:r>
    </w:p>
    <w:p w14:paraId="5CB4B0C4" w14:textId="4EE2206B" w:rsidR="00654C13" w:rsidRDefault="00AF438A" w:rsidP="009649D2">
      <w:pPr>
        <w:spacing w:line="360" w:lineRule="auto"/>
        <w:ind w:firstLineChars="200" w:firstLine="560"/>
        <w:rPr>
          <w:sz w:val="28"/>
          <w:szCs w:val="28"/>
        </w:rPr>
      </w:pPr>
      <w:r>
        <w:rPr>
          <w:rFonts w:hint="eastAsia"/>
          <w:sz w:val="28"/>
          <w:szCs w:val="28"/>
        </w:rPr>
        <w:t>坚持以社会主义核心价值观为准则制定</w:t>
      </w:r>
      <w:bookmarkStart w:id="162" w:name="_Hlk534141930"/>
      <w:r>
        <w:rPr>
          <w:rFonts w:hint="eastAsia"/>
          <w:sz w:val="28"/>
          <w:szCs w:val="28"/>
        </w:rPr>
        <w:t>村规民约</w:t>
      </w:r>
      <w:bookmarkEnd w:id="162"/>
      <w:r>
        <w:rPr>
          <w:rFonts w:hint="eastAsia"/>
          <w:sz w:val="28"/>
          <w:szCs w:val="28"/>
        </w:rPr>
        <w:t>，并通过村民大会、民主评议等方式，给予表扬、奖励、批评监督与纠正。村规民约的制定由村党组织和村委会形成初步方案，村“两委”提议，村民会议协商、村委会审议、村民代表会议决议。充分发挥村规民约在解决农村法律、行政、民事纠纷等领域突出问题中的独特功能，促进自治、法制、德治有机融合。注重村规民约对村民切实的引导和约束</w:t>
      </w:r>
      <w:r w:rsidR="003762B1">
        <w:rPr>
          <w:rFonts w:hint="eastAsia"/>
          <w:sz w:val="28"/>
          <w:szCs w:val="28"/>
        </w:rPr>
        <w:t>作用，将村规民约深入到村庄社会活动和村民的日常生活中去，通过弘扬惩</w:t>
      </w:r>
      <w:r w:rsidR="003762B1">
        <w:rPr>
          <w:rFonts w:hint="eastAsia"/>
          <w:sz w:val="28"/>
          <w:szCs w:val="28"/>
        </w:rPr>
        <w:lastRenderedPageBreak/>
        <w:t>戒，使村民对村规民约内化于心、外化于行。将村规民约建设和信用中国建设紧密结合起来，作为信用中国建设的有效抓手，为村民建立信用档案，通过信用大数据，捆绑村民的社交、工作与生活，引导村民高度重视品格养成</w:t>
      </w:r>
      <w:r w:rsidR="00654C13">
        <w:rPr>
          <w:rFonts w:hint="eastAsia"/>
          <w:sz w:val="28"/>
          <w:szCs w:val="28"/>
        </w:rPr>
        <w:t>，初步建立起较为完善规范的村民信用档案体系。</w:t>
      </w:r>
    </w:p>
    <w:p w14:paraId="51897015" w14:textId="28009E58" w:rsidR="007A7951" w:rsidRDefault="003762B1" w:rsidP="009649D2">
      <w:pPr>
        <w:spacing w:line="360" w:lineRule="auto"/>
        <w:ind w:firstLineChars="200" w:firstLine="560"/>
        <w:rPr>
          <w:sz w:val="28"/>
          <w:szCs w:val="28"/>
        </w:rPr>
      </w:pPr>
      <w:r>
        <w:rPr>
          <w:rFonts w:hint="eastAsia"/>
          <w:sz w:val="28"/>
          <w:szCs w:val="28"/>
        </w:rPr>
        <w:t>至目标年，</w:t>
      </w:r>
      <w:r w:rsidR="00654C13" w:rsidRPr="007A3E04">
        <w:rPr>
          <w:rFonts w:hint="eastAsia"/>
          <w:sz w:val="28"/>
          <w:szCs w:val="28"/>
        </w:rPr>
        <w:t>有村规民约的村占比</w:t>
      </w:r>
      <w:r w:rsidR="00654C13">
        <w:rPr>
          <w:rFonts w:hint="eastAsia"/>
          <w:sz w:val="28"/>
          <w:szCs w:val="28"/>
        </w:rPr>
        <w:t>达到</w:t>
      </w:r>
      <w:r w:rsidR="00654C13">
        <w:rPr>
          <w:rFonts w:hint="eastAsia"/>
          <w:sz w:val="28"/>
          <w:szCs w:val="28"/>
        </w:rPr>
        <w:t>1</w:t>
      </w:r>
      <w:r w:rsidR="00654C13">
        <w:rPr>
          <w:sz w:val="28"/>
          <w:szCs w:val="28"/>
        </w:rPr>
        <w:t>00</w:t>
      </w:r>
      <w:r w:rsidR="00654C13">
        <w:rPr>
          <w:rFonts w:hint="eastAsia"/>
          <w:sz w:val="28"/>
          <w:szCs w:val="28"/>
        </w:rPr>
        <w:t>%</w:t>
      </w:r>
      <w:r w:rsidR="00654C13">
        <w:rPr>
          <w:rFonts w:hint="eastAsia"/>
          <w:sz w:val="28"/>
          <w:szCs w:val="28"/>
        </w:rPr>
        <w:t>；</w:t>
      </w:r>
      <w:r w:rsidR="00654C13" w:rsidRPr="007A3E04">
        <w:rPr>
          <w:rFonts w:hint="eastAsia"/>
          <w:sz w:val="28"/>
          <w:szCs w:val="28"/>
        </w:rPr>
        <w:t>诚信评价体系建设覆盖率</w:t>
      </w:r>
      <w:r w:rsidR="00654C13">
        <w:rPr>
          <w:rFonts w:hint="eastAsia"/>
          <w:sz w:val="28"/>
          <w:szCs w:val="28"/>
        </w:rPr>
        <w:t>达到</w:t>
      </w:r>
      <w:r w:rsidR="00654C13">
        <w:rPr>
          <w:sz w:val="28"/>
          <w:szCs w:val="28"/>
        </w:rPr>
        <w:t>85%</w:t>
      </w:r>
      <w:r w:rsidR="00654C13">
        <w:rPr>
          <w:rFonts w:hint="eastAsia"/>
          <w:sz w:val="28"/>
          <w:szCs w:val="28"/>
        </w:rPr>
        <w:t>。</w:t>
      </w:r>
    </w:p>
    <w:p w14:paraId="0F1E5F8A" w14:textId="1C1D91EB" w:rsidR="00421896" w:rsidRDefault="00421896" w:rsidP="00421896">
      <w:pPr>
        <w:spacing w:beforeLines="100" w:before="312" w:afterLines="50" w:after="156"/>
        <w:jc w:val="center"/>
        <w:outlineLvl w:val="2"/>
        <w:rPr>
          <w:rFonts w:eastAsia="黑体"/>
          <w:bCs/>
          <w:sz w:val="30"/>
          <w:szCs w:val="30"/>
        </w:rPr>
      </w:pPr>
      <w:bookmarkStart w:id="163" w:name="_Toc534912516"/>
      <w:r>
        <w:rPr>
          <w:rFonts w:eastAsia="黑体"/>
          <w:bCs/>
          <w:sz w:val="30"/>
          <w:szCs w:val="30"/>
        </w:rPr>
        <w:t>第</w:t>
      </w:r>
      <w:r>
        <w:rPr>
          <w:rFonts w:eastAsia="黑体" w:hint="eastAsia"/>
          <w:bCs/>
          <w:sz w:val="30"/>
          <w:szCs w:val="30"/>
        </w:rPr>
        <w:t>三</w:t>
      </w:r>
      <w:r>
        <w:rPr>
          <w:rFonts w:eastAsia="黑体"/>
          <w:bCs/>
          <w:sz w:val="30"/>
          <w:szCs w:val="30"/>
        </w:rPr>
        <w:t>节</w:t>
      </w:r>
      <w:r>
        <w:rPr>
          <w:rFonts w:eastAsia="黑体"/>
          <w:bCs/>
          <w:sz w:val="30"/>
          <w:szCs w:val="30"/>
        </w:rPr>
        <w:t xml:space="preserve">  </w:t>
      </w:r>
      <w:r>
        <w:rPr>
          <w:rFonts w:eastAsia="黑体" w:hint="eastAsia"/>
          <w:bCs/>
          <w:sz w:val="30"/>
          <w:szCs w:val="30"/>
        </w:rPr>
        <w:t>提高农村基层法治水平</w:t>
      </w:r>
      <w:bookmarkEnd w:id="163"/>
    </w:p>
    <w:p w14:paraId="1B43E2F6" w14:textId="1E0350C1" w:rsidR="00421896" w:rsidRDefault="00421896" w:rsidP="00421896">
      <w:pPr>
        <w:spacing w:beforeLines="50" w:before="156" w:afterLines="50" w:after="156" w:line="360" w:lineRule="auto"/>
        <w:ind w:firstLineChars="200" w:firstLine="562"/>
        <w:outlineLvl w:val="3"/>
        <w:rPr>
          <w:b/>
          <w:sz w:val="28"/>
          <w:szCs w:val="28"/>
        </w:rPr>
      </w:pPr>
      <w:r>
        <w:rPr>
          <w:b/>
          <w:sz w:val="28"/>
          <w:szCs w:val="28"/>
        </w:rPr>
        <w:t>一、</w:t>
      </w:r>
      <w:r w:rsidR="00126738">
        <w:rPr>
          <w:rFonts w:hint="eastAsia"/>
          <w:b/>
          <w:sz w:val="28"/>
          <w:szCs w:val="28"/>
        </w:rPr>
        <w:t>建设法治乡村</w:t>
      </w:r>
    </w:p>
    <w:p w14:paraId="349E5DD2" w14:textId="710FA5F6" w:rsidR="00AF438A" w:rsidRPr="003E44F6" w:rsidRDefault="000944A0" w:rsidP="003E44F6">
      <w:pPr>
        <w:spacing w:line="360" w:lineRule="auto"/>
        <w:ind w:firstLineChars="200" w:firstLine="562"/>
        <w:outlineLvl w:val="4"/>
        <w:rPr>
          <w:b/>
          <w:sz w:val="28"/>
          <w:szCs w:val="28"/>
        </w:rPr>
      </w:pPr>
      <w:r w:rsidRPr="003E44F6">
        <w:rPr>
          <w:rFonts w:hint="eastAsia"/>
          <w:b/>
          <w:sz w:val="28"/>
          <w:szCs w:val="28"/>
        </w:rPr>
        <w:t>（一）</w:t>
      </w:r>
      <w:r w:rsidR="003E44F6" w:rsidRPr="003E44F6">
        <w:rPr>
          <w:rFonts w:hint="eastAsia"/>
          <w:b/>
          <w:sz w:val="28"/>
          <w:szCs w:val="28"/>
        </w:rPr>
        <w:t>深入开展“法律进乡村”活动</w:t>
      </w:r>
    </w:p>
    <w:p w14:paraId="393BB526" w14:textId="0077DD68" w:rsidR="007A7951" w:rsidRDefault="00A5702D" w:rsidP="00A5702D">
      <w:pPr>
        <w:spacing w:line="360" w:lineRule="auto"/>
        <w:ind w:firstLineChars="200" w:firstLine="560"/>
        <w:rPr>
          <w:sz w:val="28"/>
          <w:szCs w:val="28"/>
        </w:rPr>
      </w:pPr>
      <w:r w:rsidRPr="00A5702D">
        <w:rPr>
          <w:rFonts w:hint="eastAsia"/>
          <w:sz w:val="28"/>
          <w:szCs w:val="28"/>
        </w:rPr>
        <w:t>组织律师、法律工作者</w:t>
      </w:r>
      <w:r>
        <w:rPr>
          <w:rFonts w:hint="eastAsia"/>
          <w:sz w:val="28"/>
          <w:szCs w:val="28"/>
        </w:rPr>
        <w:t>进村入户，对干部和群众进行法治讲座和培训，宣传以《宪法》为核心的社会主义法律体系，提高农民法治素养，引导干部群众尊法学法守法用法，增强村组干部法制观念和法治为民意思，把政府各项涉农工作纳入法治化轨道。至</w:t>
      </w:r>
      <w:r>
        <w:rPr>
          <w:rFonts w:hint="eastAsia"/>
          <w:sz w:val="28"/>
          <w:szCs w:val="28"/>
        </w:rPr>
        <w:t>2</w:t>
      </w:r>
      <w:r>
        <w:rPr>
          <w:sz w:val="28"/>
          <w:szCs w:val="28"/>
        </w:rPr>
        <w:t>020</w:t>
      </w:r>
      <w:r>
        <w:rPr>
          <w:rFonts w:hint="eastAsia"/>
          <w:sz w:val="28"/>
          <w:szCs w:val="28"/>
        </w:rPr>
        <w:t>年，法治宣传教育覆盖面达到</w:t>
      </w:r>
      <w:r>
        <w:rPr>
          <w:rFonts w:hint="eastAsia"/>
          <w:sz w:val="28"/>
          <w:szCs w:val="28"/>
        </w:rPr>
        <w:t>1</w:t>
      </w:r>
      <w:r>
        <w:rPr>
          <w:sz w:val="28"/>
          <w:szCs w:val="28"/>
        </w:rPr>
        <w:t>00</w:t>
      </w:r>
      <w:r>
        <w:rPr>
          <w:rFonts w:hint="eastAsia"/>
          <w:sz w:val="28"/>
          <w:szCs w:val="28"/>
        </w:rPr>
        <w:t>%</w:t>
      </w:r>
      <w:r>
        <w:rPr>
          <w:rFonts w:hint="eastAsia"/>
          <w:sz w:val="28"/>
          <w:szCs w:val="28"/>
        </w:rPr>
        <w:t>。</w:t>
      </w:r>
    </w:p>
    <w:p w14:paraId="11759F5F" w14:textId="4497F17A" w:rsidR="00A5702D" w:rsidRPr="00A5702D" w:rsidRDefault="00A5702D" w:rsidP="00A5702D">
      <w:pPr>
        <w:spacing w:line="360" w:lineRule="auto"/>
        <w:ind w:firstLineChars="200" w:firstLine="562"/>
        <w:outlineLvl w:val="4"/>
        <w:rPr>
          <w:b/>
          <w:sz w:val="28"/>
          <w:szCs w:val="28"/>
        </w:rPr>
      </w:pPr>
      <w:r w:rsidRPr="00A5702D">
        <w:rPr>
          <w:rFonts w:hint="eastAsia"/>
          <w:b/>
          <w:sz w:val="28"/>
          <w:szCs w:val="28"/>
        </w:rPr>
        <w:t>（二）维护基层组织的地位和权利</w:t>
      </w:r>
    </w:p>
    <w:p w14:paraId="1417AF63" w14:textId="37007CE8" w:rsidR="00A5702D" w:rsidRDefault="00F920CB" w:rsidP="00A5702D">
      <w:pPr>
        <w:spacing w:line="360" w:lineRule="auto"/>
        <w:ind w:firstLineChars="200" w:firstLine="560"/>
        <w:rPr>
          <w:sz w:val="28"/>
          <w:szCs w:val="28"/>
        </w:rPr>
      </w:pPr>
      <w:r>
        <w:rPr>
          <w:rFonts w:hint="eastAsia"/>
          <w:sz w:val="28"/>
          <w:szCs w:val="28"/>
        </w:rPr>
        <w:t>2</w:t>
      </w:r>
      <w:r>
        <w:rPr>
          <w:sz w:val="28"/>
          <w:szCs w:val="28"/>
        </w:rPr>
        <w:t>019</w:t>
      </w:r>
      <w:r>
        <w:rPr>
          <w:rFonts w:hint="eastAsia"/>
          <w:sz w:val="28"/>
          <w:szCs w:val="28"/>
        </w:rPr>
        <w:t>年，组织法律专业人员编选与村民委员会、农村集体经济组织、农村合作经济组织有关的法律法规、条例等，积极组织学习宣传和贯彻落实，</w:t>
      </w:r>
      <w:r w:rsidR="001A2AA3">
        <w:rPr>
          <w:rFonts w:hint="eastAsia"/>
          <w:sz w:val="28"/>
          <w:szCs w:val="28"/>
        </w:rPr>
        <w:t>坚决维护基层组织的特别法人地位和权利。</w:t>
      </w:r>
    </w:p>
    <w:p w14:paraId="355FE010" w14:textId="0D51390E" w:rsidR="00A5702D" w:rsidRPr="001A2AA3" w:rsidRDefault="001A2AA3" w:rsidP="001A2AA3">
      <w:pPr>
        <w:spacing w:line="360" w:lineRule="auto"/>
        <w:ind w:firstLineChars="200" w:firstLine="562"/>
        <w:outlineLvl w:val="4"/>
        <w:rPr>
          <w:b/>
          <w:sz w:val="28"/>
          <w:szCs w:val="28"/>
        </w:rPr>
      </w:pPr>
      <w:r w:rsidRPr="001A2AA3">
        <w:rPr>
          <w:rFonts w:hint="eastAsia"/>
          <w:b/>
          <w:sz w:val="28"/>
          <w:szCs w:val="28"/>
        </w:rPr>
        <w:t>（三）推进综合行政执法改革向农村基层延伸</w:t>
      </w:r>
    </w:p>
    <w:p w14:paraId="00272415" w14:textId="2BF73341" w:rsidR="00A5702D" w:rsidRDefault="00183D3C" w:rsidP="00A5702D">
      <w:pPr>
        <w:spacing w:line="360" w:lineRule="auto"/>
        <w:ind w:firstLineChars="200" w:firstLine="560"/>
        <w:rPr>
          <w:sz w:val="28"/>
          <w:szCs w:val="28"/>
        </w:rPr>
      </w:pPr>
      <w:r>
        <w:rPr>
          <w:rFonts w:hint="eastAsia"/>
          <w:sz w:val="28"/>
          <w:szCs w:val="28"/>
        </w:rPr>
        <w:t>加强镇、街道司法所建设，积极与相关行政执法部门联系，对农村各类经济组织和单位运行情况进行全方位监管，使执法队伍整合、</w:t>
      </w:r>
      <w:r>
        <w:rPr>
          <w:rFonts w:hint="eastAsia"/>
          <w:sz w:val="28"/>
          <w:szCs w:val="28"/>
        </w:rPr>
        <w:lastRenderedPageBreak/>
        <w:t>执法力量下沉，提高执法能力和水平。</w:t>
      </w:r>
    </w:p>
    <w:p w14:paraId="457603A1" w14:textId="12F79BA5" w:rsidR="00183D3C" w:rsidRPr="00183D3C" w:rsidRDefault="00183D3C" w:rsidP="00183D3C">
      <w:pPr>
        <w:spacing w:line="360" w:lineRule="auto"/>
        <w:ind w:firstLineChars="200" w:firstLine="562"/>
        <w:outlineLvl w:val="4"/>
        <w:rPr>
          <w:b/>
          <w:sz w:val="28"/>
          <w:szCs w:val="28"/>
        </w:rPr>
      </w:pPr>
      <w:r w:rsidRPr="00183D3C">
        <w:rPr>
          <w:rFonts w:hint="eastAsia"/>
          <w:b/>
          <w:sz w:val="28"/>
          <w:szCs w:val="28"/>
        </w:rPr>
        <w:t>（四）加强村级人民调解组织建设</w:t>
      </w:r>
    </w:p>
    <w:p w14:paraId="401AD2BF" w14:textId="06A89060" w:rsidR="00183D3C" w:rsidRDefault="0018408B" w:rsidP="00A5702D">
      <w:pPr>
        <w:spacing w:line="360" w:lineRule="auto"/>
        <w:ind w:firstLineChars="200" w:firstLine="560"/>
        <w:rPr>
          <w:sz w:val="28"/>
          <w:szCs w:val="28"/>
        </w:rPr>
      </w:pPr>
      <w:r>
        <w:rPr>
          <w:rFonts w:hint="eastAsia"/>
          <w:sz w:val="28"/>
          <w:szCs w:val="28"/>
        </w:rPr>
        <w:t>充分完善</w:t>
      </w:r>
      <w:r w:rsidRPr="0018408B">
        <w:rPr>
          <w:rFonts w:hint="eastAsia"/>
          <w:sz w:val="28"/>
          <w:szCs w:val="28"/>
        </w:rPr>
        <w:t>村级</w:t>
      </w:r>
      <w:bookmarkStart w:id="164" w:name="_Hlk534145667"/>
      <w:r w:rsidRPr="0018408B">
        <w:rPr>
          <w:rFonts w:hint="eastAsia"/>
          <w:sz w:val="28"/>
          <w:szCs w:val="28"/>
        </w:rPr>
        <w:t>人民调解组织</w:t>
      </w:r>
      <w:r>
        <w:rPr>
          <w:rFonts w:hint="eastAsia"/>
          <w:sz w:val="28"/>
          <w:szCs w:val="28"/>
        </w:rPr>
        <w:t>，</w:t>
      </w:r>
      <w:bookmarkEnd w:id="164"/>
      <w:r>
        <w:rPr>
          <w:rFonts w:hint="eastAsia"/>
          <w:sz w:val="28"/>
          <w:szCs w:val="28"/>
        </w:rPr>
        <w:t>至</w:t>
      </w:r>
      <w:r>
        <w:rPr>
          <w:rFonts w:hint="eastAsia"/>
          <w:sz w:val="28"/>
          <w:szCs w:val="28"/>
        </w:rPr>
        <w:t>2</w:t>
      </w:r>
      <w:r>
        <w:rPr>
          <w:sz w:val="28"/>
          <w:szCs w:val="28"/>
        </w:rPr>
        <w:t>018</w:t>
      </w:r>
      <w:r>
        <w:rPr>
          <w:rFonts w:hint="eastAsia"/>
          <w:sz w:val="28"/>
          <w:szCs w:val="28"/>
        </w:rPr>
        <w:t>年底达到每个村有</w:t>
      </w:r>
      <w:r>
        <w:rPr>
          <w:rFonts w:hint="eastAsia"/>
          <w:sz w:val="28"/>
          <w:szCs w:val="28"/>
        </w:rPr>
        <w:t>1</w:t>
      </w:r>
      <w:r>
        <w:rPr>
          <w:rFonts w:hint="eastAsia"/>
          <w:sz w:val="28"/>
          <w:szCs w:val="28"/>
        </w:rPr>
        <w:t>个</w:t>
      </w:r>
      <w:r w:rsidRPr="0018408B">
        <w:rPr>
          <w:rFonts w:hint="eastAsia"/>
          <w:sz w:val="28"/>
          <w:szCs w:val="28"/>
        </w:rPr>
        <w:t>人民调解组织，</w:t>
      </w:r>
      <w:r>
        <w:rPr>
          <w:rFonts w:hint="eastAsia"/>
          <w:sz w:val="28"/>
          <w:szCs w:val="28"/>
        </w:rPr>
        <w:t>每年举办</w:t>
      </w:r>
      <w:r>
        <w:rPr>
          <w:rFonts w:hint="eastAsia"/>
          <w:sz w:val="28"/>
          <w:szCs w:val="28"/>
        </w:rPr>
        <w:t>1</w:t>
      </w:r>
      <w:r>
        <w:rPr>
          <w:rFonts w:hint="eastAsia"/>
          <w:sz w:val="28"/>
          <w:szCs w:val="28"/>
        </w:rPr>
        <w:t>期</w:t>
      </w:r>
      <w:bookmarkStart w:id="165" w:name="_Hlk534145731"/>
      <w:r>
        <w:rPr>
          <w:rFonts w:hint="eastAsia"/>
          <w:sz w:val="28"/>
          <w:szCs w:val="28"/>
        </w:rPr>
        <w:t>人民调解员</w:t>
      </w:r>
      <w:bookmarkEnd w:id="165"/>
      <w:r>
        <w:rPr>
          <w:rFonts w:hint="eastAsia"/>
          <w:sz w:val="28"/>
          <w:szCs w:val="28"/>
        </w:rPr>
        <w:t>培训班，不断提高人民调解员的业务水平，实现民间纠纷“小事不出组</w:t>
      </w:r>
      <w:r w:rsidR="00DB27D8">
        <w:rPr>
          <w:rFonts w:hint="eastAsia"/>
          <w:sz w:val="28"/>
          <w:szCs w:val="28"/>
        </w:rPr>
        <w:t>大事不出村</w:t>
      </w:r>
      <w:r>
        <w:rPr>
          <w:rFonts w:hint="eastAsia"/>
          <w:sz w:val="28"/>
          <w:szCs w:val="28"/>
        </w:rPr>
        <w:t>”</w:t>
      </w:r>
      <w:r w:rsidR="00DB27D8">
        <w:rPr>
          <w:rFonts w:hint="eastAsia"/>
          <w:sz w:val="28"/>
          <w:szCs w:val="28"/>
        </w:rPr>
        <w:t>的目标。至</w:t>
      </w:r>
      <w:r w:rsidR="00DB27D8">
        <w:rPr>
          <w:rFonts w:hint="eastAsia"/>
          <w:sz w:val="28"/>
          <w:szCs w:val="28"/>
        </w:rPr>
        <w:t>2</w:t>
      </w:r>
      <w:r w:rsidR="00DB27D8">
        <w:rPr>
          <w:sz w:val="28"/>
          <w:szCs w:val="28"/>
        </w:rPr>
        <w:t>020</w:t>
      </w:r>
      <w:r w:rsidR="00DB27D8">
        <w:rPr>
          <w:rFonts w:hint="eastAsia"/>
          <w:sz w:val="28"/>
          <w:szCs w:val="28"/>
        </w:rPr>
        <w:t>年建立健全农村调解、区级仲裁、司法保障三级调处机制，</w:t>
      </w:r>
      <w:r w:rsidR="00DB27D8" w:rsidRPr="00DB27D8">
        <w:rPr>
          <w:rFonts w:hint="eastAsia"/>
          <w:sz w:val="28"/>
          <w:szCs w:val="28"/>
        </w:rPr>
        <w:t>社会矛盾纠纷及时处理率</w:t>
      </w:r>
      <w:r w:rsidR="00DB27D8">
        <w:rPr>
          <w:rFonts w:hint="eastAsia"/>
          <w:sz w:val="28"/>
          <w:szCs w:val="28"/>
        </w:rPr>
        <w:t>达到</w:t>
      </w:r>
      <w:r w:rsidR="00DB27D8">
        <w:rPr>
          <w:rFonts w:hint="eastAsia"/>
          <w:sz w:val="28"/>
          <w:szCs w:val="28"/>
        </w:rPr>
        <w:t>9</w:t>
      </w:r>
      <w:r w:rsidR="00DB27D8">
        <w:rPr>
          <w:sz w:val="28"/>
          <w:szCs w:val="28"/>
        </w:rPr>
        <w:t>9</w:t>
      </w:r>
      <w:r w:rsidR="00DB27D8">
        <w:rPr>
          <w:rFonts w:hint="eastAsia"/>
          <w:sz w:val="28"/>
          <w:szCs w:val="28"/>
        </w:rPr>
        <w:t>%</w:t>
      </w:r>
      <w:r w:rsidR="00DB27D8">
        <w:rPr>
          <w:rFonts w:hint="eastAsia"/>
          <w:sz w:val="28"/>
          <w:szCs w:val="28"/>
        </w:rPr>
        <w:t>，把农村土地承包经营等纠纷化解在辖区。</w:t>
      </w:r>
    </w:p>
    <w:p w14:paraId="7D5013C6" w14:textId="5A609CDA" w:rsidR="00DB27D8" w:rsidRPr="00DB27D8" w:rsidRDefault="00DB27D8" w:rsidP="00DB27D8">
      <w:pPr>
        <w:spacing w:line="360" w:lineRule="auto"/>
        <w:ind w:firstLineChars="200" w:firstLine="562"/>
        <w:outlineLvl w:val="4"/>
        <w:rPr>
          <w:b/>
          <w:sz w:val="28"/>
          <w:szCs w:val="28"/>
        </w:rPr>
      </w:pPr>
      <w:r w:rsidRPr="00DB27D8">
        <w:rPr>
          <w:rFonts w:hint="eastAsia"/>
          <w:b/>
          <w:sz w:val="28"/>
          <w:szCs w:val="28"/>
        </w:rPr>
        <w:t>（五）健全农村公共法律服务体系</w:t>
      </w:r>
    </w:p>
    <w:p w14:paraId="70B9BF4D" w14:textId="0260F516" w:rsidR="00183D3C" w:rsidRDefault="005815DB" w:rsidP="00A5702D">
      <w:pPr>
        <w:spacing w:line="360" w:lineRule="auto"/>
        <w:ind w:firstLineChars="200" w:firstLine="560"/>
        <w:rPr>
          <w:sz w:val="28"/>
          <w:szCs w:val="28"/>
        </w:rPr>
      </w:pPr>
      <w:r>
        <w:rPr>
          <w:rFonts w:hint="eastAsia"/>
          <w:sz w:val="28"/>
          <w:szCs w:val="28"/>
        </w:rPr>
        <w:t>充分发挥村公共法律服务点的作用，至</w:t>
      </w:r>
      <w:r>
        <w:rPr>
          <w:rFonts w:hint="eastAsia"/>
          <w:sz w:val="28"/>
          <w:szCs w:val="28"/>
        </w:rPr>
        <w:t>2</w:t>
      </w:r>
      <w:r>
        <w:rPr>
          <w:sz w:val="28"/>
          <w:szCs w:val="28"/>
        </w:rPr>
        <w:t>018</w:t>
      </w:r>
      <w:r>
        <w:rPr>
          <w:rFonts w:hint="eastAsia"/>
          <w:sz w:val="28"/>
          <w:szCs w:val="28"/>
        </w:rPr>
        <w:t>年底达到每村有</w:t>
      </w:r>
      <w:r>
        <w:rPr>
          <w:rFonts w:hint="eastAsia"/>
          <w:sz w:val="28"/>
          <w:szCs w:val="28"/>
        </w:rPr>
        <w:t>1</w:t>
      </w:r>
      <w:r>
        <w:rPr>
          <w:rFonts w:hint="eastAsia"/>
          <w:sz w:val="28"/>
          <w:szCs w:val="28"/>
        </w:rPr>
        <w:t>名法律顾问。规范一村（社区）</w:t>
      </w:r>
      <w:proofErr w:type="gramStart"/>
      <w:r>
        <w:rPr>
          <w:rFonts w:hint="eastAsia"/>
          <w:sz w:val="28"/>
          <w:szCs w:val="28"/>
        </w:rPr>
        <w:t>一</w:t>
      </w:r>
      <w:proofErr w:type="gramEnd"/>
      <w:r>
        <w:rPr>
          <w:rFonts w:hint="eastAsia"/>
          <w:sz w:val="28"/>
          <w:szCs w:val="28"/>
        </w:rPr>
        <w:t>法律顾问工作，打造王益区半小时法律服务</w:t>
      </w:r>
      <w:r w:rsidR="00E855F1">
        <w:rPr>
          <w:rFonts w:hint="eastAsia"/>
          <w:sz w:val="28"/>
          <w:szCs w:val="28"/>
        </w:rPr>
        <w:t>圈，为农民提供周到细致的法律服务；加强对农民的法律援助、司法救助、公益法律服务，做到应援尽援、应助尽助。</w:t>
      </w:r>
    </w:p>
    <w:p w14:paraId="5A220518" w14:textId="4F78EDB8" w:rsidR="00183D3C" w:rsidRPr="00A56E3A" w:rsidRDefault="00A56E3A" w:rsidP="00A56E3A">
      <w:pPr>
        <w:spacing w:line="360" w:lineRule="auto"/>
        <w:ind w:firstLineChars="200" w:firstLine="562"/>
        <w:outlineLvl w:val="4"/>
        <w:rPr>
          <w:b/>
          <w:sz w:val="28"/>
          <w:szCs w:val="28"/>
        </w:rPr>
      </w:pPr>
      <w:r w:rsidRPr="00A56E3A">
        <w:rPr>
          <w:rFonts w:hint="eastAsia"/>
          <w:b/>
          <w:sz w:val="28"/>
          <w:szCs w:val="28"/>
        </w:rPr>
        <w:t>（六）开展民主法治示范村创建活动</w:t>
      </w:r>
    </w:p>
    <w:p w14:paraId="7F96A94C" w14:textId="2A8540E7" w:rsidR="00183D3C" w:rsidRDefault="009E35D7" w:rsidP="00A5702D">
      <w:pPr>
        <w:spacing w:line="360" w:lineRule="auto"/>
        <w:ind w:firstLineChars="200" w:firstLine="560"/>
        <w:rPr>
          <w:sz w:val="28"/>
          <w:szCs w:val="28"/>
        </w:rPr>
      </w:pPr>
      <w:r>
        <w:rPr>
          <w:rFonts w:hint="eastAsia"/>
          <w:sz w:val="28"/>
          <w:szCs w:val="28"/>
        </w:rPr>
        <w:t>积极开展法治县（区）创建活动，在</w:t>
      </w:r>
      <w:r>
        <w:rPr>
          <w:rFonts w:hint="eastAsia"/>
          <w:sz w:val="28"/>
          <w:szCs w:val="28"/>
        </w:rPr>
        <w:t>2</w:t>
      </w:r>
      <w:r>
        <w:rPr>
          <w:sz w:val="28"/>
          <w:szCs w:val="28"/>
        </w:rPr>
        <w:t>018</w:t>
      </w:r>
      <w:r>
        <w:rPr>
          <w:rFonts w:hint="eastAsia"/>
          <w:sz w:val="28"/>
          <w:szCs w:val="28"/>
        </w:rPr>
        <w:t>年实现区级法治镇（街道）全覆盖的基础上，加强民主法治示范村创建活动，到</w:t>
      </w:r>
      <w:r>
        <w:rPr>
          <w:rFonts w:hint="eastAsia"/>
          <w:sz w:val="28"/>
          <w:szCs w:val="28"/>
        </w:rPr>
        <w:t>2</w:t>
      </w:r>
      <w:r>
        <w:rPr>
          <w:sz w:val="28"/>
          <w:szCs w:val="28"/>
        </w:rPr>
        <w:t>020</w:t>
      </w:r>
      <w:r>
        <w:rPr>
          <w:rFonts w:hint="eastAsia"/>
          <w:sz w:val="28"/>
          <w:szCs w:val="28"/>
        </w:rPr>
        <w:t>年实现区级</w:t>
      </w:r>
      <w:r w:rsidRPr="009E35D7">
        <w:rPr>
          <w:rFonts w:hint="eastAsia"/>
          <w:sz w:val="28"/>
          <w:szCs w:val="28"/>
        </w:rPr>
        <w:t>民主法治</w:t>
      </w:r>
      <w:proofErr w:type="gramStart"/>
      <w:r w:rsidRPr="009E35D7">
        <w:rPr>
          <w:rFonts w:hint="eastAsia"/>
          <w:sz w:val="28"/>
          <w:szCs w:val="28"/>
        </w:rPr>
        <w:t>示范村</w:t>
      </w:r>
      <w:r>
        <w:rPr>
          <w:rFonts w:hint="eastAsia"/>
          <w:sz w:val="28"/>
          <w:szCs w:val="28"/>
        </w:rPr>
        <w:t>全覆盖</w:t>
      </w:r>
      <w:proofErr w:type="gramEnd"/>
      <w:r>
        <w:rPr>
          <w:rFonts w:hint="eastAsia"/>
          <w:sz w:val="28"/>
          <w:szCs w:val="28"/>
        </w:rPr>
        <w:t>。</w:t>
      </w:r>
    </w:p>
    <w:p w14:paraId="58E6F767" w14:textId="709BEA9F" w:rsidR="00065E62" w:rsidRDefault="00065E62" w:rsidP="00065E62">
      <w:pPr>
        <w:spacing w:beforeLines="50" w:before="156" w:afterLines="50" w:after="156" w:line="360" w:lineRule="auto"/>
        <w:ind w:firstLineChars="200" w:firstLine="562"/>
        <w:outlineLvl w:val="3"/>
        <w:rPr>
          <w:b/>
          <w:sz w:val="28"/>
          <w:szCs w:val="28"/>
        </w:rPr>
      </w:pPr>
      <w:r>
        <w:rPr>
          <w:rFonts w:hint="eastAsia"/>
          <w:b/>
          <w:sz w:val="28"/>
          <w:szCs w:val="28"/>
        </w:rPr>
        <w:t>二</w:t>
      </w:r>
      <w:r>
        <w:rPr>
          <w:b/>
          <w:sz w:val="28"/>
          <w:szCs w:val="28"/>
        </w:rPr>
        <w:t>、</w:t>
      </w:r>
      <w:r>
        <w:rPr>
          <w:rFonts w:hint="eastAsia"/>
          <w:b/>
          <w:sz w:val="28"/>
          <w:szCs w:val="28"/>
        </w:rPr>
        <w:t>建设平安乡村</w:t>
      </w:r>
    </w:p>
    <w:p w14:paraId="5517A7DF" w14:textId="18C37581" w:rsidR="00065E62" w:rsidRPr="005B23E9" w:rsidRDefault="005B23E9" w:rsidP="005B23E9">
      <w:pPr>
        <w:spacing w:line="360" w:lineRule="auto"/>
        <w:ind w:firstLineChars="200" w:firstLine="562"/>
        <w:outlineLvl w:val="4"/>
        <w:rPr>
          <w:b/>
          <w:sz w:val="28"/>
          <w:szCs w:val="28"/>
        </w:rPr>
      </w:pPr>
      <w:r w:rsidRPr="005B23E9">
        <w:rPr>
          <w:rFonts w:hint="eastAsia"/>
          <w:b/>
          <w:sz w:val="28"/>
          <w:szCs w:val="28"/>
        </w:rPr>
        <w:t>（一）大力推进农村社会治安防控体系建设</w:t>
      </w:r>
    </w:p>
    <w:p w14:paraId="793AF21E" w14:textId="78457C50" w:rsidR="005B23E9" w:rsidRDefault="00B656D3" w:rsidP="00A5702D">
      <w:pPr>
        <w:spacing w:line="360" w:lineRule="auto"/>
        <w:ind w:firstLineChars="200" w:firstLine="560"/>
        <w:rPr>
          <w:sz w:val="28"/>
          <w:szCs w:val="28"/>
        </w:rPr>
      </w:pPr>
      <w:r>
        <w:rPr>
          <w:rFonts w:hint="eastAsia"/>
          <w:sz w:val="28"/>
          <w:szCs w:val="28"/>
        </w:rPr>
        <w:t>加开全区公共安全</w:t>
      </w:r>
      <w:bookmarkStart w:id="166" w:name="_Hlk534147353"/>
      <w:r>
        <w:rPr>
          <w:rFonts w:hint="eastAsia"/>
          <w:sz w:val="28"/>
          <w:szCs w:val="28"/>
        </w:rPr>
        <w:t>视频</w:t>
      </w:r>
      <w:bookmarkEnd w:id="166"/>
      <w:r>
        <w:rPr>
          <w:rFonts w:hint="eastAsia"/>
          <w:sz w:val="28"/>
          <w:szCs w:val="28"/>
        </w:rPr>
        <w:t>监控联网应用平台建设，加大城乡结合部、农村公共区域视频监控建设力度，按照“全域覆盖”要求设置公共区域新的监控点，消除盲点。加快推进重要部位、复杂场所和农村薄弱地区公共区域视频监控系统建设，努力实现城乡视频监控一体化，全</w:t>
      </w:r>
      <w:r>
        <w:rPr>
          <w:rFonts w:hint="eastAsia"/>
          <w:sz w:val="28"/>
          <w:szCs w:val="28"/>
        </w:rPr>
        <w:lastRenderedPageBreak/>
        <w:t>区每个行政村每个</w:t>
      </w:r>
      <w:proofErr w:type="gramStart"/>
      <w:r>
        <w:rPr>
          <w:rFonts w:hint="eastAsia"/>
          <w:sz w:val="28"/>
          <w:szCs w:val="28"/>
        </w:rPr>
        <w:t>组治安</w:t>
      </w:r>
      <w:proofErr w:type="gramEnd"/>
      <w:r>
        <w:rPr>
          <w:rFonts w:hint="eastAsia"/>
          <w:sz w:val="28"/>
          <w:szCs w:val="28"/>
        </w:rPr>
        <w:t>监控摄像头全覆盖。</w:t>
      </w:r>
    </w:p>
    <w:p w14:paraId="73296E50" w14:textId="73ABBE2A" w:rsidR="009F5EA5" w:rsidRPr="00B40DB9" w:rsidRDefault="00607877" w:rsidP="00B40DB9">
      <w:pPr>
        <w:spacing w:line="360" w:lineRule="auto"/>
        <w:ind w:firstLineChars="200" w:firstLine="562"/>
        <w:outlineLvl w:val="4"/>
        <w:rPr>
          <w:b/>
          <w:sz w:val="28"/>
          <w:szCs w:val="28"/>
        </w:rPr>
      </w:pPr>
      <w:r w:rsidRPr="00B40DB9">
        <w:rPr>
          <w:rFonts w:hint="eastAsia"/>
          <w:b/>
          <w:sz w:val="28"/>
          <w:szCs w:val="28"/>
        </w:rPr>
        <w:t>（二）</w:t>
      </w:r>
      <w:r w:rsidR="00B40DB9" w:rsidRPr="00B40DB9">
        <w:rPr>
          <w:rFonts w:hint="eastAsia"/>
          <w:b/>
          <w:sz w:val="28"/>
          <w:szCs w:val="28"/>
        </w:rPr>
        <w:t>深入开展扫黑专项斗争</w:t>
      </w:r>
    </w:p>
    <w:p w14:paraId="1EAB59EE" w14:textId="2A1070A3" w:rsidR="00B40DB9" w:rsidRDefault="00986D74" w:rsidP="00A5702D">
      <w:pPr>
        <w:spacing w:line="360" w:lineRule="auto"/>
        <w:ind w:firstLineChars="200" w:firstLine="560"/>
        <w:rPr>
          <w:sz w:val="28"/>
          <w:szCs w:val="28"/>
        </w:rPr>
      </w:pPr>
      <w:r>
        <w:rPr>
          <w:rFonts w:hint="eastAsia"/>
          <w:sz w:val="28"/>
          <w:szCs w:val="28"/>
        </w:rPr>
        <w:t>严厉打击农村黑恶势力、宗族恶势力。</w:t>
      </w:r>
      <w:proofErr w:type="gramStart"/>
      <w:r>
        <w:rPr>
          <w:rFonts w:hint="eastAsia"/>
          <w:sz w:val="28"/>
          <w:szCs w:val="28"/>
        </w:rPr>
        <w:t>以乡恶村霸</w:t>
      </w:r>
      <w:proofErr w:type="gramEnd"/>
      <w:r>
        <w:rPr>
          <w:rFonts w:hint="eastAsia"/>
          <w:sz w:val="28"/>
          <w:szCs w:val="28"/>
        </w:rPr>
        <w:t>、沙霸等十类黑恶势力为重点，出重拳、下重手，快捕、快诉、重判一批涉</w:t>
      </w:r>
      <w:proofErr w:type="gramStart"/>
      <w:r>
        <w:rPr>
          <w:rFonts w:hint="eastAsia"/>
          <w:sz w:val="28"/>
          <w:szCs w:val="28"/>
        </w:rPr>
        <w:t>黑涉恶犯</w:t>
      </w:r>
      <w:proofErr w:type="gramEnd"/>
      <w:r>
        <w:rPr>
          <w:rFonts w:hint="eastAsia"/>
          <w:sz w:val="28"/>
          <w:szCs w:val="28"/>
        </w:rPr>
        <w:t>罪案件，对农村黑恶势力形成强力威慑。坚持标本兼治，对易滋生黑恶势力的重点行业、重点领域，健全落实市场准入、规范管理、重点监控</w:t>
      </w:r>
      <w:r w:rsidR="00BF66A1">
        <w:rPr>
          <w:rFonts w:hint="eastAsia"/>
          <w:sz w:val="28"/>
          <w:szCs w:val="28"/>
        </w:rPr>
        <w:t>等机制，铲除黑恶势力滋生的土壤保持农村地区的平安稳定。</w:t>
      </w:r>
    </w:p>
    <w:p w14:paraId="397C8BCC" w14:textId="3D30D3F0" w:rsidR="009F5EA5" w:rsidRPr="00BF66A1" w:rsidRDefault="00BF66A1" w:rsidP="00BF66A1">
      <w:pPr>
        <w:spacing w:line="360" w:lineRule="auto"/>
        <w:ind w:firstLineChars="200" w:firstLine="562"/>
        <w:outlineLvl w:val="4"/>
        <w:rPr>
          <w:b/>
          <w:sz w:val="28"/>
          <w:szCs w:val="28"/>
        </w:rPr>
      </w:pPr>
      <w:r w:rsidRPr="00BF66A1">
        <w:rPr>
          <w:rFonts w:hint="eastAsia"/>
          <w:b/>
          <w:sz w:val="28"/>
          <w:szCs w:val="28"/>
        </w:rPr>
        <w:t>（三）严厉打击各类涉农违法犯罪</w:t>
      </w:r>
    </w:p>
    <w:p w14:paraId="616C1B2B" w14:textId="631A0025" w:rsidR="00BF66A1" w:rsidRDefault="00BF66A1" w:rsidP="00A5702D">
      <w:pPr>
        <w:spacing w:line="360" w:lineRule="auto"/>
        <w:ind w:firstLineChars="200" w:firstLine="560"/>
        <w:rPr>
          <w:sz w:val="28"/>
          <w:szCs w:val="28"/>
        </w:rPr>
      </w:pPr>
      <w:r>
        <w:rPr>
          <w:rFonts w:hint="eastAsia"/>
          <w:sz w:val="28"/>
          <w:szCs w:val="28"/>
        </w:rPr>
        <w:t>深入开展“六大行动”，即打击“全能神”等邪教组织专项行动、网上秩序打击整治专项行动、扫黑除恶专项行动、打击电信网络诈骗</w:t>
      </w:r>
      <w:bookmarkStart w:id="167" w:name="_Hlk534148651"/>
      <w:r>
        <w:rPr>
          <w:rFonts w:hint="eastAsia"/>
          <w:sz w:val="28"/>
          <w:szCs w:val="28"/>
        </w:rPr>
        <w:t>违法犯罪专项行动、</w:t>
      </w:r>
      <w:bookmarkEnd w:id="167"/>
      <w:r>
        <w:rPr>
          <w:rFonts w:hint="eastAsia"/>
          <w:sz w:val="28"/>
          <w:szCs w:val="28"/>
        </w:rPr>
        <w:t>打击整治枪</w:t>
      </w:r>
      <w:proofErr w:type="gramStart"/>
      <w:r>
        <w:rPr>
          <w:rFonts w:hint="eastAsia"/>
          <w:sz w:val="28"/>
          <w:szCs w:val="28"/>
        </w:rPr>
        <w:t>爆违法</w:t>
      </w:r>
      <w:proofErr w:type="gramEnd"/>
      <w:r>
        <w:rPr>
          <w:rFonts w:hint="eastAsia"/>
          <w:sz w:val="28"/>
          <w:szCs w:val="28"/>
        </w:rPr>
        <w:t>犯罪专项行动、打击防范非法集资等</w:t>
      </w:r>
      <w:proofErr w:type="gramStart"/>
      <w:r>
        <w:rPr>
          <w:rFonts w:hint="eastAsia"/>
          <w:sz w:val="28"/>
          <w:szCs w:val="28"/>
        </w:rPr>
        <w:t>涉众型经</w:t>
      </w:r>
      <w:proofErr w:type="gramEnd"/>
      <w:r>
        <w:rPr>
          <w:rFonts w:hint="eastAsia"/>
          <w:sz w:val="28"/>
          <w:szCs w:val="28"/>
        </w:rPr>
        <w:t>济犯罪专项行动，着力解决农村地区突出治安问题，净化农村社会治安环境，预防和减少重特大案（事）件特别是命案的发生。始终保持</w:t>
      </w:r>
      <w:r w:rsidR="00FB48A4">
        <w:rPr>
          <w:rFonts w:hint="eastAsia"/>
          <w:sz w:val="28"/>
          <w:szCs w:val="28"/>
        </w:rPr>
        <w:t>对各种犯罪活动的高压态势，实现农村地区刑事、治安案件发案率“双下降”和刑事案件破案率、治安案件立案查处率“双提升”，努力提升农村居民的幸福感和安全感。</w:t>
      </w:r>
    </w:p>
    <w:p w14:paraId="414F4FD3" w14:textId="66ACEAA9" w:rsidR="00BF66A1" w:rsidRPr="00FB48A4" w:rsidRDefault="00FB48A4" w:rsidP="00FB48A4">
      <w:pPr>
        <w:spacing w:line="360" w:lineRule="auto"/>
        <w:ind w:firstLineChars="200" w:firstLine="562"/>
        <w:outlineLvl w:val="4"/>
        <w:rPr>
          <w:b/>
          <w:sz w:val="28"/>
          <w:szCs w:val="28"/>
        </w:rPr>
      </w:pPr>
      <w:r w:rsidRPr="00FB48A4">
        <w:rPr>
          <w:rFonts w:hint="eastAsia"/>
          <w:b/>
          <w:sz w:val="28"/>
          <w:szCs w:val="28"/>
        </w:rPr>
        <w:t>（四）强力开展政法综治工作助力脱贫攻坚</w:t>
      </w:r>
    </w:p>
    <w:p w14:paraId="2A4EC44C" w14:textId="439A2A95" w:rsidR="007C0E8D" w:rsidRDefault="004B5A3D" w:rsidP="007A7951">
      <w:pPr>
        <w:spacing w:line="360" w:lineRule="auto"/>
        <w:ind w:firstLineChars="200" w:firstLine="560"/>
        <w:rPr>
          <w:sz w:val="28"/>
          <w:szCs w:val="28"/>
        </w:rPr>
      </w:pPr>
      <w:r>
        <w:rPr>
          <w:rFonts w:hint="eastAsia"/>
          <w:sz w:val="28"/>
          <w:szCs w:val="28"/>
        </w:rPr>
        <w:t>把脱贫攻坚作为新时代综治和平安建设工作的职责使命，认真贯彻执行全区政法综治助力脱贫攻坚“</w:t>
      </w:r>
      <w:r>
        <w:rPr>
          <w:rFonts w:hint="eastAsia"/>
          <w:sz w:val="28"/>
          <w:szCs w:val="28"/>
        </w:rPr>
        <w:t>1+</w:t>
      </w:r>
      <w:r>
        <w:rPr>
          <w:sz w:val="28"/>
          <w:szCs w:val="28"/>
        </w:rPr>
        <w:t>6</w:t>
      </w:r>
      <w:r>
        <w:rPr>
          <w:rFonts w:hint="eastAsia"/>
          <w:sz w:val="28"/>
          <w:szCs w:val="28"/>
        </w:rPr>
        <w:t>”工作方案，发挥好“六个转班”作用，突出抓好扶贫领域矛盾纠纷化解、打击涉农违法犯罪、社会治安综合治理</w:t>
      </w:r>
      <w:r w:rsidR="004D6D6E">
        <w:rPr>
          <w:rFonts w:hint="eastAsia"/>
          <w:sz w:val="28"/>
          <w:szCs w:val="28"/>
        </w:rPr>
        <w:t>、依法</w:t>
      </w:r>
      <w:proofErr w:type="gramStart"/>
      <w:r w:rsidR="004D6D6E">
        <w:rPr>
          <w:rFonts w:hint="eastAsia"/>
          <w:sz w:val="28"/>
          <w:szCs w:val="28"/>
        </w:rPr>
        <w:t>惩治扶贫</w:t>
      </w:r>
      <w:proofErr w:type="gramEnd"/>
      <w:r w:rsidR="004D6D6E">
        <w:rPr>
          <w:rFonts w:hint="eastAsia"/>
          <w:sz w:val="28"/>
          <w:szCs w:val="28"/>
        </w:rPr>
        <w:t>领域犯罪、依法</w:t>
      </w:r>
      <w:proofErr w:type="gramStart"/>
      <w:r w:rsidR="004D6D6E">
        <w:rPr>
          <w:rFonts w:hint="eastAsia"/>
          <w:sz w:val="28"/>
          <w:szCs w:val="28"/>
        </w:rPr>
        <w:t>审理扶</w:t>
      </w:r>
      <w:proofErr w:type="gramEnd"/>
      <w:r w:rsidR="004D6D6E">
        <w:rPr>
          <w:rFonts w:hint="eastAsia"/>
          <w:sz w:val="28"/>
          <w:szCs w:val="28"/>
        </w:rPr>
        <w:t>贫领域犯罪、</w:t>
      </w:r>
      <w:r w:rsidR="004E4734">
        <w:rPr>
          <w:rFonts w:hint="eastAsia"/>
          <w:sz w:val="28"/>
          <w:szCs w:val="28"/>
        </w:rPr>
        <w:t>法律服务六项重点工作，为全区农村脱贫攻坚营造安全稳定的环境。</w:t>
      </w:r>
    </w:p>
    <w:p w14:paraId="554AECCF" w14:textId="6AEA57AC" w:rsidR="007A0111" w:rsidRDefault="007A0111" w:rsidP="007A0111">
      <w:pPr>
        <w:spacing w:beforeLines="100" w:before="312" w:afterLines="50" w:after="156"/>
        <w:jc w:val="center"/>
        <w:outlineLvl w:val="2"/>
        <w:rPr>
          <w:rFonts w:eastAsia="黑体"/>
          <w:bCs/>
          <w:sz w:val="30"/>
          <w:szCs w:val="30"/>
        </w:rPr>
      </w:pPr>
      <w:bookmarkStart w:id="168" w:name="_Toc534912517"/>
      <w:r>
        <w:rPr>
          <w:rFonts w:eastAsia="黑体"/>
          <w:bCs/>
          <w:sz w:val="30"/>
          <w:szCs w:val="30"/>
        </w:rPr>
        <w:lastRenderedPageBreak/>
        <w:t>第</w:t>
      </w:r>
      <w:r>
        <w:rPr>
          <w:rFonts w:eastAsia="黑体" w:hint="eastAsia"/>
          <w:bCs/>
          <w:sz w:val="30"/>
          <w:szCs w:val="30"/>
        </w:rPr>
        <w:t>四</w:t>
      </w:r>
      <w:r>
        <w:rPr>
          <w:rFonts w:eastAsia="黑体"/>
          <w:bCs/>
          <w:sz w:val="30"/>
          <w:szCs w:val="30"/>
        </w:rPr>
        <w:t>节</w:t>
      </w:r>
      <w:r>
        <w:rPr>
          <w:rFonts w:eastAsia="黑体"/>
          <w:bCs/>
          <w:sz w:val="30"/>
          <w:szCs w:val="30"/>
        </w:rPr>
        <w:t xml:space="preserve">  </w:t>
      </w:r>
      <w:r w:rsidR="008574FA" w:rsidRPr="008574FA">
        <w:rPr>
          <w:rFonts w:eastAsia="黑体"/>
          <w:b/>
          <w:bCs/>
          <w:sz w:val="30"/>
          <w:szCs w:val="30"/>
        </w:rPr>
        <w:t>提升乡村德治水平</w:t>
      </w:r>
      <w:bookmarkEnd w:id="168"/>
    </w:p>
    <w:p w14:paraId="305EF1B1" w14:textId="4989EEF4" w:rsidR="004E4734" w:rsidRPr="008178CF" w:rsidRDefault="008178CF" w:rsidP="008178CF">
      <w:pPr>
        <w:spacing w:beforeLines="50" w:before="156" w:afterLines="50" w:after="156" w:line="360" w:lineRule="auto"/>
        <w:ind w:firstLineChars="200" w:firstLine="562"/>
        <w:outlineLvl w:val="3"/>
        <w:rPr>
          <w:b/>
          <w:sz w:val="28"/>
          <w:szCs w:val="28"/>
        </w:rPr>
      </w:pPr>
      <w:r w:rsidRPr="008178CF">
        <w:rPr>
          <w:rFonts w:hint="eastAsia"/>
          <w:b/>
          <w:sz w:val="28"/>
          <w:szCs w:val="28"/>
        </w:rPr>
        <w:t>一、强化道德教化积极作用</w:t>
      </w:r>
    </w:p>
    <w:p w14:paraId="01906ACE" w14:textId="5D955D5A" w:rsidR="008178CF" w:rsidRDefault="006930C5" w:rsidP="007A7951">
      <w:pPr>
        <w:spacing w:line="360" w:lineRule="auto"/>
        <w:ind w:firstLineChars="200" w:firstLine="560"/>
        <w:rPr>
          <w:sz w:val="28"/>
          <w:szCs w:val="28"/>
        </w:rPr>
      </w:pPr>
      <w:r>
        <w:rPr>
          <w:rFonts w:hint="eastAsia"/>
          <w:sz w:val="28"/>
          <w:szCs w:val="28"/>
        </w:rPr>
        <w:t>一是发挥道德引领作用，深入挖掘</w:t>
      </w:r>
      <w:r w:rsidR="00FB21C8">
        <w:rPr>
          <w:rFonts w:hint="eastAsia"/>
          <w:sz w:val="28"/>
          <w:szCs w:val="28"/>
        </w:rPr>
        <w:t>乡村熟人社会蕴含的道德规范，结合时代要求进行创新，引导农民向上向善、孝老爱亲、重义守信、勤俭持家。二是开展“道德讲堂”活动，围绕“自强励志”、“孝老爱亲”、“敬业奉献”等主题，举办农村道德讲堂，弘扬社会正能量。每个行政村每年至少组织</w:t>
      </w:r>
      <w:r w:rsidR="00FB21C8">
        <w:rPr>
          <w:rFonts w:hint="eastAsia"/>
          <w:sz w:val="28"/>
          <w:szCs w:val="28"/>
        </w:rPr>
        <w:t>4</w:t>
      </w:r>
      <w:r w:rsidR="00FB21C8">
        <w:rPr>
          <w:rFonts w:hint="eastAsia"/>
          <w:sz w:val="28"/>
          <w:szCs w:val="28"/>
        </w:rPr>
        <w:t>场道德讲堂。三是深化“志愿服务”活动，积极引导志愿者进村入户开展服务活动，以各村党员为主力军，带动村民积极参与，形成</w:t>
      </w:r>
      <w:r w:rsidR="002848CE">
        <w:rPr>
          <w:rFonts w:hint="eastAsia"/>
          <w:sz w:val="28"/>
          <w:szCs w:val="28"/>
        </w:rPr>
        <w:t>“我为人人、人人为我”的良好社会氛围，</w:t>
      </w:r>
      <w:r w:rsidR="002848CE">
        <w:rPr>
          <w:rFonts w:hint="eastAsia"/>
          <w:sz w:val="28"/>
          <w:szCs w:val="28"/>
        </w:rPr>
        <w:t>2</w:t>
      </w:r>
      <w:r w:rsidR="002848CE">
        <w:rPr>
          <w:sz w:val="28"/>
          <w:szCs w:val="28"/>
        </w:rPr>
        <w:t>018</w:t>
      </w:r>
      <w:r w:rsidR="002848CE">
        <w:rPr>
          <w:rFonts w:hint="eastAsia"/>
          <w:sz w:val="28"/>
          <w:szCs w:val="28"/>
        </w:rPr>
        <w:t>年在全国志愿服务信息系统注册成立王益区志愿者协会。四是发挥“善行义举榜”作用，对在诚实守信、孝老爱亲、邻里和睦、见义勇为、环境卫生等方面涌现出的先进典型事迹进行宣传展示，形成崇德向善、文明淳朴的村风民风，到</w:t>
      </w:r>
      <w:r w:rsidR="002848CE">
        <w:rPr>
          <w:rFonts w:hint="eastAsia"/>
          <w:sz w:val="28"/>
          <w:szCs w:val="28"/>
        </w:rPr>
        <w:t>2</w:t>
      </w:r>
      <w:r w:rsidR="002848CE">
        <w:rPr>
          <w:sz w:val="28"/>
          <w:szCs w:val="28"/>
        </w:rPr>
        <w:t>019</w:t>
      </w:r>
      <w:r w:rsidR="002848CE">
        <w:rPr>
          <w:rFonts w:hint="eastAsia"/>
          <w:sz w:val="28"/>
          <w:szCs w:val="28"/>
        </w:rPr>
        <w:t>年底，实现</w:t>
      </w:r>
      <w:r w:rsidR="002848CE">
        <w:rPr>
          <w:rFonts w:hint="eastAsia"/>
          <w:sz w:val="28"/>
          <w:szCs w:val="28"/>
        </w:rPr>
        <w:t>2</w:t>
      </w:r>
      <w:r w:rsidR="002848CE">
        <w:rPr>
          <w:sz w:val="28"/>
          <w:szCs w:val="28"/>
        </w:rPr>
        <w:t>6</w:t>
      </w:r>
      <w:r w:rsidR="002848CE">
        <w:rPr>
          <w:rFonts w:hint="eastAsia"/>
          <w:sz w:val="28"/>
          <w:szCs w:val="28"/>
        </w:rPr>
        <w:t>个行政村“善行义举榜”全覆盖。五是开展“农村先进典型”选树活动，以提升村民素质</w:t>
      </w:r>
      <w:r w:rsidR="00F5427B">
        <w:rPr>
          <w:rFonts w:hint="eastAsia"/>
          <w:sz w:val="28"/>
          <w:szCs w:val="28"/>
        </w:rPr>
        <w:t>、乡村社会文明程度为出发点，积极开展“十星级文明户”、“文明家庭”、“最美乡贤”、</w:t>
      </w:r>
      <w:r w:rsidR="00783692">
        <w:rPr>
          <w:rFonts w:hint="eastAsia"/>
          <w:sz w:val="28"/>
          <w:szCs w:val="28"/>
        </w:rPr>
        <w:t>“好公婆好儿媳”等评选表彰活动，培育和打造一批叫得响、立得住、群众公认的先进典型，引导广大村民见贤思齐、择善而行。</w:t>
      </w:r>
    </w:p>
    <w:p w14:paraId="600A5510" w14:textId="068315C6" w:rsidR="008178CF" w:rsidRPr="00112388" w:rsidRDefault="00112388" w:rsidP="00112388">
      <w:pPr>
        <w:spacing w:beforeLines="50" w:before="156" w:afterLines="50" w:after="156" w:line="360" w:lineRule="auto"/>
        <w:ind w:firstLineChars="200" w:firstLine="562"/>
        <w:outlineLvl w:val="3"/>
        <w:rPr>
          <w:b/>
          <w:sz w:val="28"/>
          <w:szCs w:val="28"/>
        </w:rPr>
      </w:pPr>
      <w:r w:rsidRPr="00112388">
        <w:rPr>
          <w:rFonts w:hint="eastAsia"/>
          <w:b/>
          <w:sz w:val="28"/>
          <w:szCs w:val="28"/>
        </w:rPr>
        <w:t>二、促进乡村移风易俗</w:t>
      </w:r>
    </w:p>
    <w:p w14:paraId="451CBAF9" w14:textId="79958CAB" w:rsidR="00770FF1" w:rsidRPr="00610732" w:rsidRDefault="006D3EC2" w:rsidP="007A7951">
      <w:pPr>
        <w:spacing w:line="360" w:lineRule="auto"/>
        <w:ind w:firstLineChars="200" w:firstLine="560"/>
        <w:rPr>
          <w:sz w:val="28"/>
          <w:szCs w:val="28"/>
        </w:rPr>
      </w:pPr>
      <w:r>
        <w:rPr>
          <w:rFonts w:hint="eastAsia"/>
          <w:sz w:val="28"/>
          <w:szCs w:val="28"/>
        </w:rPr>
        <w:t>积极引导</w:t>
      </w:r>
      <w:r w:rsidR="006307AA">
        <w:rPr>
          <w:rFonts w:hint="eastAsia"/>
          <w:sz w:val="28"/>
          <w:szCs w:val="28"/>
        </w:rPr>
        <w:t>农民崇尚科学文明，传播科学健康的生活方式。发挥村民议事会、道德评议会、红白理事会、禁赌禁毒协会等群众的作用，</w:t>
      </w:r>
      <w:r w:rsidR="006307AA">
        <w:rPr>
          <w:rFonts w:hint="eastAsia"/>
          <w:sz w:val="28"/>
          <w:szCs w:val="28"/>
        </w:rPr>
        <w:lastRenderedPageBreak/>
        <w:t>遏制大操大办、厚葬薄养、人情攀比等陈规陋习。到</w:t>
      </w:r>
      <w:r w:rsidR="006307AA">
        <w:rPr>
          <w:rFonts w:hint="eastAsia"/>
          <w:sz w:val="28"/>
          <w:szCs w:val="28"/>
        </w:rPr>
        <w:t>2</w:t>
      </w:r>
      <w:r w:rsidR="006307AA">
        <w:rPr>
          <w:sz w:val="28"/>
          <w:szCs w:val="28"/>
        </w:rPr>
        <w:t>018</w:t>
      </w:r>
      <w:r w:rsidR="006307AA">
        <w:rPr>
          <w:rFonts w:hint="eastAsia"/>
          <w:sz w:val="28"/>
          <w:szCs w:val="28"/>
        </w:rPr>
        <w:t>年底，全区所有行政村要实现“</w:t>
      </w:r>
      <w:proofErr w:type="gramStart"/>
      <w:r w:rsidR="006307AA">
        <w:rPr>
          <w:rFonts w:hint="eastAsia"/>
          <w:sz w:val="28"/>
          <w:szCs w:val="28"/>
        </w:rPr>
        <w:t>一</w:t>
      </w:r>
      <w:proofErr w:type="gramEnd"/>
      <w:r w:rsidR="006307AA">
        <w:rPr>
          <w:rFonts w:hint="eastAsia"/>
          <w:sz w:val="28"/>
          <w:szCs w:val="28"/>
        </w:rPr>
        <w:t>约四会”全覆盖，并对“一约四会”活动实行动态化管理，向各村印发“一约四会”活动纪实本并规范其记录。</w:t>
      </w:r>
      <w:r w:rsidR="00CB1127">
        <w:rPr>
          <w:rFonts w:hint="eastAsia"/>
          <w:sz w:val="28"/>
          <w:szCs w:val="28"/>
        </w:rPr>
        <w:t>加强无神论宣传教育，抵制封建迷信活动。</w:t>
      </w:r>
      <w:r w:rsidR="00770FF1">
        <w:rPr>
          <w:rFonts w:hint="eastAsia"/>
          <w:sz w:val="28"/>
          <w:szCs w:val="28"/>
        </w:rPr>
        <w:t>强化规则意识，倡导契约精神，引导群众自觉履行法定义务、社会责任、家庭责任。深化农村科普工作，倡导读书用书，提高农民科学文化素养。注重通过互联网等新途径普及科学技术、卫生保健、法律法规等现代生活知识，引导广大农民融入现代社会发展大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A7951" w:rsidRPr="00BB5949" w14:paraId="314C3805" w14:textId="77777777" w:rsidTr="00C86FEE">
        <w:trPr>
          <w:trHeight w:val="454"/>
          <w:tblHeader/>
          <w:jc w:val="center"/>
        </w:trPr>
        <w:tc>
          <w:tcPr>
            <w:tcW w:w="8522" w:type="dxa"/>
            <w:vAlign w:val="center"/>
          </w:tcPr>
          <w:p w14:paraId="6D92BC3C" w14:textId="597CA051" w:rsidR="007A7951" w:rsidRPr="00BB5949" w:rsidRDefault="007A7951" w:rsidP="001710B1">
            <w:pPr>
              <w:jc w:val="center"/>
            </w:pPr>
            <w:r w:rsidRPr="00BB5949">
              <w:rPr>
                <w:b/>
              </w:rPr>
              <w:t>专栏</w:t>
            </w:r>
            <w:r>
              <w:rPr>
                <w:b/>
              </w:rPr>
              <w:t>29</w:t>
            </w:r>
            <w:r w:rsidRPr="00BB5949">
              <w:rPr>
                <w:b/>
              </w:rPr>
              <w:t xml:space="preserve"> </w:t>
            </w:r>
            <w:r w:rsidRPr="00BB5949">
              <w:rPr>
                <w:rFonts w:hint="eastAsia"/>
                <w:b/>
              </w:rPr>
              <w:t xml:space="preserve"> </w:t>
            </w:r>
            <w:r w:rsidRPr="00BB5949">
              <w:rPr>
                <w:b/>
              </w:rPr>
              <w:t>重点项目</w:t>
            </w:r>
          </w:p>
        </w:tc>
      </w:tr>
      <w:tr w:rsidR="00C86FEE" w:rsidRPr="00BB5949" w14:paraId="315C40FD" w14:textId="77777777" w:rsidTr="00C86FEE">
        <w:trPr>
          <w:trHeight w:val="454"/>
          <w:jc w:val="center"/>
        </w:trPr>
        <w:tc>
          <w:tcPr>
            <w:tcW w:w="8522" w:type="dxa"/>
            <w:vAlign w:val="center"/>
          </w:tcPr>
          <w:p w14:paraId="540DD2C9" w14:textId="2D602680" w:rsidR="00C86FEE" w:rsidRPr="00BB5949" w:rsidRDefault="00CD1590" w:rsidP="00C86FEE">
            <w:pPr>
              <w:ind w:firstLineChars="200" w:firstLine="422"/>
              <w:rPr>
                <w:b/>
              </w:rPr>
            </w:pPr>
            <w:r>
              <w:rPr>
                <w:rFonts w:hint="eastAsia"/>
                <w:b/>
              </w:rPr>
              <w:t>农村社区服务中心建设项目：</w:t>
            </w:r>
            <w:r w:rsidR="00E10929" w:rsidRPr="00E10929">
              <w:rPr>
                <w:rFonts w:hint="eastAsia"/>
              </w:rPr>
              <w:t>在全区</w:t>
            </w:r>
            <w:r w:rsidR="00E10929" w:rsidRPr="00E10929">
              <w:rPr>
                <w:rFonts w:hint="eastAsia"/>
              </w:rPr>
              <w:t>2</w:t>
            </w:r>
            <w:r w:rsidR="00E10929" w:rsidRPr="00E10929">
              <w:t>6</w:t>
            </w:r>
            <w:r w:rsidR="00E10929" w:rsidRPr="00E10929">
              <w:rPr>
                <w:rFonts w:hint="eastAsia"/>
              </w:rPr>
              <w:t>个行政村每个村建设农村社区服务中心</w:t>
            </w:r>
            <w:r w:rsidR="00E10929">
              <w:rPr>
                <w:rFonts w:hint="eastAsia"/>
              </w:rPr>
              <w:t>1</w:t>
            </w:r>
            <w:r w:rsidR="00E10929">
              <w:rPr>
                <w:rFonts w:hint="eastAsia"/>
              </w:rPr>
              <w:t>个</w:t>
            </w:r>
            <w:r w:rsidR="00E10929" w:rsidRPr="00E10929">
              <w:rPr>
                <w:rFonts w:hint="eastAsia"/>
              </w:rPr>
              <w:t>，完善配套设施，打造“一站式服务”综合服务平台，形成完善的幸存便民服务体系</w:t>
            </w:r>
            <w:r w:rsidR="00E10929">
              <w:rPr>
                <w:rFonts w:hint="eastAsia"/>
              </w:rPr>
              <w:t>；</w:t>
            </w:r>
            <w:r w:rsidR="005A198D">
              <w:rPr>
                <w:rFonts w:hint="eastAsia"/>
              </w:rPr>
              <w:t>总投资</w:t>
            </w:r>
            <w:r w:rsidR="005A198D">
              <w:rPr>
                <w:rFonts w:hint="eastAsia"/>
              </w:rPr>
              <w:t>2</w:t>
            </w:r>
            <w:r w:rsidR="005A198D">
              <w:t>60</w:t>
            </w:r>
            <w:r w:rsidR="005A198D">
              <w:rPr>
                <w:rFonts w:hint="eastAsia"/>
              </w:rPr>
              <w:t>万元。</w:t>
            </w:r>
          </w:p>
        </w:tc>
      </w:tr>
      <w:tr w:rsidR="00C86FEE" w:rsidRPr="00BB5949" w14:paraId="4F586015" w14:textId="77777777" w:rsidTr="00C86FEE">
        <w:trPr>
          <w:trHeight w:val="454"/>
          <w:jc w:val="center"/>
        </w:trPr>
        <w:tc>
          <w:tcPr>
            <w:tcW w:w="8522" w:type="dxa"/>
            <w:vAlign w:val="center"/>
          </w:tcPr>
          <w:p w14:paraId="7A1694D3" w14:textId="5B0A5746" w:rsidR="00C86FEE" w:rsidRPr="00BB5949" w:rsidRDefault="00C86FEE" w:rsidP="00C86FEE">
            <w:pPr>
              <w:ind w:firstLineChars="196" w:firstLine="413"/>
              <w:rPr>
                <w:b/>
              </w:rPr>
            </w:pPr>
            <w:r w:rsidRPr="00DE7B96">
              <w:rPr>
                <w:b/>
              </w:rPr>
              <w:t>乡村法律服务援助行动</w:t>
            </w:r>
            <w:r>
              <w:rPr>
                <w:rFonts w:hint="eastAsia"/>
              </w:rPr>
              <w:t>：</w:t>
            </w:r>
            <w:r w:rsidR="00160369" w:rsidRPr="00160369">
              <w:rPr>
                <w:rFonts w:hint="eastAsia"/>
              </w:rPr>
              <w:t>在全区</w:t>
            </w:r>
            <w:r w:rsidR="00160369" w:rsidRPr="00160369">
              <w:rPr>
                <w:rFonts w:hint="eastAsia"/>
              </w:rPr>
              <w:t>2</w:t>
            </w:r>
            <w:r w:rsidR="00160369" w:rsidRPr="00160369">
              <w:t>6</w:t>
            </w:r>
            <w:r w:rsidR="00160369" w:rsidRPr="00160369">
              <w:t>个行政村每个村</w:t>
            </w:r>
            <w:r w:rsidRPr="00DE7B96">
              <w:t>设立法律服务工作</w:t>
            </w:r>
            <w:r w:rsidR="00160369">
              <w:rPr>
                <w:rFonts w:hint="eastAsia"/>
              </w:rPr>
              <w:t>点</w:t>
            </w:r>
            <w:r w:rsidRPr="00DE7B96">
              <w:t>，为所在</w:t>
            </w:r>
            <w:r w:rsidR="00160369">
              <w:rPr>
                <w:rFonts w:hint="eastAsia"/>
              </w:rPr>
              <w:t>村</w:t>
            </w:r>
            <w:r w:rsidRPr="00DE7B96">
              <w:t>的村民提供</w:t>
            </w:r>
            <w:r w:rsidR="00160369" w:rsidRPr="00160369">
              <w:rPr>
                <w:rFonts w:hint="eastAsia"/>
              </w:rPr>
              <w:t>法律援助、司法救助、公益法律服务，做到应援尽援、应助尽助</w:t>
            </w:r>
            <w:r w:rsidR="00DC625A">
              <w:rPr>
                <w:rFonts w:hint="eastAsia"/>
              </w:rPr>
              <w:t>；</w:t>
            </w:r>
            <w:r w:rsidR="003E6E9E" w:rsidRPr="003E6E9E">
              <w:rPr>
                <w:rFonts w:hint="eastAsia"/>
              </w:rPr>
              <w:t>总投资</w:t>
            </w:r>
            <w:r w:rsidR="003E6E9E" w:rsidRPr="003E6E9E">
              <w:rPr>
                <w:rFonts w:hint="eastAsia"/>
              </w:rPr>
              <w:t>2</w:t>
            </w:r>
            <w:r w:rsidR="003E6E9E" w:rsidRPr="003E6E9E">
              <w:t>6</w:t>
            </w:r>
            <w:r w:rsidR="003E6E9E" w:rsidRPr="003E6E9E">
              <w:t>万元。</w:t>
            </w:r>
          </w:p>
        </w:tc>
      </w:tr>
      <w:tr w:rsidR="000C7C37" w:rsidRPr="00BB5949" w14:paraId="5DD92283" w14:textId="77777777" w:rsidTr="00C86FEE">
        <w:trPr>
          <w:trHeight w:val="454"/>
          <w:jc w:val="center"/>
        </w:trPr>
        <w:tc>
          <w:tcPr>
            <w:tcW w:w="8522" w:type="dxa"/>
            <w:vAlign w:val="center"/>
          </w:tcPr>
          <w:p w14:paraId="29272592" w14:textId="2F941B4A" w:rsidR="000C7C37" w:rsidRPr="00DE7B96" w:rsidRDefault="000C7C37" w:rsidP="00C86FEE">
            <w:pPr>
              <w:ind w:firstLineChars="196" w:firstLine="413"/>
              <w:rPr>
                <w:b/>
              </w:rPr>
            </w:pPr>
            <w:r w:rsidRPr="00DE7B96">
              <w:rPr>
                <w:b/>
              </w:rPr>
              <w:t>“</w:t>
            </w:r>
            <w:r w:rsidRPr="00DE7B96">
              <w:rPr>
                <w:b/>
              </w:rPr>
              <w:t>雪亮工程</w:t>
            </w:r>
            <w:r w:rsidRPr="00DE7B96">
              <w:rPr>
                <w:b/>
              </w:rPr>
              <w:t>”</w:t>
            </w:r>
            <w:r>
              <w:rPr>
                <w:rFonts w:hint="eastAsia"/>
                <w:b/>
              </w:rPr>
              <w:t>：</w:t>
            </w:r>
            <w:r w:rsidRPr="00C86FEE">
              <w:rPr>
                <w:rFonts w:hint="eastAsia"/>
              </w:rPr>
              <w:t>在</w:t>
            </w:r>
            <w:r w:rsidRPr="00DE7B96">
              <w:t>全</w:t>
            </w:r>
            <w:r w:rsidR="00C76278">
              <w:rPr>
                <w:rFonts w:hint="eastAsia"/>
              </w:rPr>
              <w:t>区</w:t>
            </w:r>
            <w:r w:rsidRPr="00DE7B96">
              <w:t>所有村安装电子监控系统，实现全</w:t>
            </w:r>
            <w:r>
              <w:rPr>
                <w:rFonts w:hint="eastAsia"/>
              </w:rPr>
              <w:t>村村组</w:t>
            </w:r>
            <w:r w:rsidRPr="00DE7B96">
              <w:t>监控全方位、无死角全覆盖，建设平安</w:t>
            </w:r>
            <w:r>
              <w:rPr>
                <w:rFonts w:hint="eastAsia"/>
              </w:rPr>
              <w:t>王益；总投资</w:t>
            </w:r>
            <w:r>
              <w:rPr>
                <w:rFonts w:hint="eastAsia"/>
              </w:rPr>
              <w:t>2</w:t>
            </w:r>
            <w:r>
              <w:t>000</w:t>
            </w:r>
            <w:r>
              <w:rPr>
                <w:rFonts w:hint="eastAsia"/>
              </w:rPr>
              <w:t>万元</w:t>
            </w:r>
            <w:r w:rsidRPr="00DE7B96">
              <w:t>。</w:t>
            </w:r>
          </w:p>
        </w:tc>
      </w:tr>
    </w:tbl>
    <w:p w14:paraId="50A0C99F" w14:textId="77777777" w:rsidR="007A7951" w:rsidRDefault="007A7951" w:rsidP="00D0139B">
      <w:pPr>
        <w:spacing w:line="360" w:lineRule="auto"/>
        <w:ind w:firstLineChars="200" w:firstLine="560"/>
        <w:rPr>
          <w:sz w:val="28"/>
          <w:szCs w:val="28"/>
        </w:rPr>
        <w:sectPr w:rsidR="007A7951" w:rsidSect="008C36C9">
          <w:pgSz w:w="11906" w:h="16838"/>
          <w:pgMar w:top="1440" w:right="1800" w:bottom="1440" w:left="1800" w:header="851" w:footer="992" w:gutter="0"/>
          <w:cols w:space="425"/>
          <w:docGrid w:type="lines" w:linePitch="312"/>
        </w:sectPr>
      </w:pPr>
    </w:p>
    <w:p w14:paraId="76B237CD" w14:textId="77777777" w:rsidR="007A7951" w:rsidRDefault="007A7951" w:rsidP="007A7951">
      <w:pPr>
        <w:spacing w:beforeLines="100" w:before="312" w:afterLines="50" w:after="156" w:line="360" w:lineRule="auto"/>
        <w:jc w:val="center"/>
        <w:outlineLvl w:val="1"/>
        <w:rPr>
          <w:rFonts w:eastAsia="黑体"/>
          <w:b/>
          <w:sz w:val="30"/>
          <w:szCs w:val="30"/>
        </w:rPr>
      </w:pPr>
      <w:bookmarkStart w:id="169" w:name="_Toc524619096"/>
      <w:bookmarkStart w:id="170" w:name="_Toc534912518"/>
      <w:r>
        <w:rPr>
          <w:rFonts w:eastAsia="黑体"/>
          <w:b/>
          <w:sz w:val="30"/>
          <w:szCs w:val="30"/>
        </w:rPr>
        <w:lastRenderedPageBreak/>
        <w:t>第九章</w:t>
      </w:r>
      <w:r>
        <w:rPr>
          <w:rFonts w:eastAsia="黑体"/>
          <w:b/>
          <w:sz w:val="30"/>
          <w:szCs w:val="30"/>
        </w:rPr>
        <w:t xml:space="preserve">  </w:t>
      </w:r>
      <w:r>
        <w:rPr>
          <w:rFonts w:eastAsia="黑体"/>
          <w:b/>
          <w:sz w:val="30"/>
          <w:szCs w:val="30"/>
        </w:rPr>
        <w:t>保障和改善农村民生，实现生活富裕</w:t>
      </w:r>
      <w:bookmarkEnd w:id="169"/>
      <w:bookmarkEnd w:id="170"/>
    </w:p>
    <w:p w14:paraId="59C03241" w14:textId="08A469CF" w:rsidR="00A51854" w:rsidRPr="00A51854" w:rsidRDefault="00A51854" w:rsidP="008F1A99">
      <w:pPr>
        <w:spacing w:line="360" w:lineRule="auto"/>
        <w:ind w:firstLineChars="200" w:firstLine="560"/>
        <w:rPr>
          <w:sz w:val="28"/>
          <w:szCs w:val="28"/>
        </w:rPr>
      </w:pPr>
      <w:bookmarkStart w:id="171" w:name="_Toc524619099"/>
      <w:bookmarkStart w:id="172" w:name="_Toc524619098"/>
      <w:r w:rsidRPr="00A51854">
        <w:rPr>
          <w:rFonts w:hint="eastAsia"/>
          <w:sz w:val="28"/>
          <w:szCs w:val="28"/>
        </w:rPr>
        <w:t>显著缩小城乡生活水平和基本公共服务水平的差距</w:t>
      </w:r>
      <w:r w:rsidR="008F1A99" w:rsidRPr="008F1A99">
        <w:rPr>
          <w:rFonts w:hint="eastAsia"/>
          <w:sz w:val="28"/>
          <w:szCs w:val="28"/>
        </w:rPr>
        <w:t>，加快建立覆盖农村、均等分享的公共服务和保障体系，</w:t>
      </w:r>
      <w:r w:rsidRPr="00A51854">
        <w:rPr>
          <w:rFonts w:hint="eastAsia"/>
          <w:sz w:val="28"/>
          <w:szCs w:val="28"/>
        </w:rPr>
        <w:t>要坚持富民为本，富民为先，千方百计拓展农民增收渠道，提升农民生活水平</w:t>
      </w:r>
      <w:r w:rsidR="008F1A99">
        <w:rPr>
          <w:rFonts w:hint="eastAsia"/>
          <w:sz w:val="28"/>
          <w:szCs w:val="28"/>
        </w:rPr>
        <w:t>。</w:t>
      </w:r>
    </w:p>
    <w:p w14:paraId="08F40BA4" w14:textId="003983C8" w:rsidR="001A65B4" w:rsidRDefault="001A65B4" w:rsidP="001A65B4">
      <w:pPr>
        <w:spacing w:beforeLines="100" w:before="312" w:afterLines="50" w:after="156"/>
        <w:jc w:val="center"/>
        <w:outlineLvl w:val="2"/>
        <w:rPr>
          <w:rFonts w:eastAsia="黑体"/>
          <w:bCs/>
          <w:sz w:val="30"/>
          <w:szCs w:val="30"/>
        </w:rPr>
      </w:pPr>
      <w:bookmarkStart w:id="173" w:name="_Toc534912519"/>
      <w:r>
        <w:rPr>
          <w:rFonts w:eastAsia="黑体"/>
          <w:bCs/>
          <w:sz w:val="30"/>
          <w:szCs w:val="30"/>
        </w:rPr>
        <w:t>第</w:t>
      </w:r>
      <w:r w:rsidR="004F4D67">
        <w:rPr>
          <w:rFonts w:eastAsia="黑体" w:hint="eastAsia"/>
          <w:bCs/>
          <w:sz w:val="30"/>
          <w:szCs w:val="30"/>
        </w:rPr>
        <w:t>一</w:t>
      </w:r>
      <w:r>
        <w:rPr>
          <w:rFonts w:eastAsia="黑体"/>
          <w:bCs/>
          <w:sz w:val="30"/>
          <w:szCs w:val="30"/>
        </w:rPr>
        <w:t>节</w:t>
      </w:r>
      <w:r>
        <w:rPr>
          <w:rFonts w:eastAsia="黑体"/>
          <w:bCs/>
          <w:sz w:val="30"/>
          <w:szCs w:val="30"/>
        </w:rPr>
        <w:t xml:space="preserve">  </w:t>
      </w:r>
      <w:bookmarkEnd w:id="171"/>
      <w:r w:rsidRPr="001A65B4">
        <w:rPr>
          <w:rFonts w:eastAsia="黑体"/>
          <w:b/>
          <w:bCs/>
          <w:sz w:val="30"/>
          <w:szCs w:val="30"/>
        </w:rPr>
        <w:t>推动农村基础</w:t>
      </w:r>
      <w:proofErr w:type="gramStart"/>
      <w:r w:rsidRPr="001A65B4">
        <w:rPr>
          <w:rFonts w:eastAsia="黑体"/>
          <w:b/>
          <w:bCs/>
          <w:sz w:val="30"/>
          <w:szCs w:val="30"/>
        </w:rPr>
        <w:t>设施提挡升级</w:t>
      </w:r>
      <w:bookmarkEnd w:id="173"/>
      <w:proofErr w:type="gramEnd"/>
    </w:p>
    <w:p w14:paraId="156F545E" w14:textId="77777777" w:rsidR="001A65B4" w:rsidRDefault="001A65B4" w:rsidP="001A65B4">
      <w:pPr>
        <w:spacing w:line="360" w:lineRule="auto"/>
        <w:ind w:firstLineChars="200" w:firstLine="560"/>
        <w:rPr>
          <w:sz w:val="28"/>
          <w:szCs w:val="28"/>
        </w:rPr>
      </w:pPr>
      <w:r>
        <w:rPr>
          <w:sz w:val="28"/>
          <w:szCs w:val="28"/>
        </w:rPr>
        <w:t>继续把基础设施建设重点放在农村，持续加大投入力度，加快交通物流、水利、信息、能源等重大工程建设，补齐农村基础设施短板，推动城乡互联互通。</w:t>
      </w:r>
    </w:p>
    <w:p w14:paraId="6B04600E" w14:textId="77777777" w:rsidR="001A65B4" w:rsidRDefault="001A65B4" w:rsidP="001A65B4">
      <w:pPr>
        <w:spacing w:beforeLines="50" w:before="156" w:afterLines="50" w:after="156" w:line="360" w:lineRule="auto"/>
        <w:ind w:firstLineChars="200" w:firstLine="562"/>
        <w:outlineLvl w:val="3"/>
        <w:rPr>
          <w:b/>
          <w:sz w:val="28"/>
          <w:szCs w:val="28"/>
        </w:rPr>
      </w:pPr>
      <w:r>
        <w:rPr>
          <w:b/>
          <w:sz w:val="28"/>
          <w:szCs w:val="28"/>
        </w:rPr>
        <w:t>一、加强农村交通物流设施建设</w:t>
      </w:r>
    </w:p>
    <w:p w14:paraId="01F8D096" w14:textId="29E2EB8F" w:rsidR="0060458D" w:rsidRPr="0060458D" w:rsidRDefault="0060458D" w:rsidP="001A65B4">
      <w:pPr>
        <w:spacing w:line="360" w:lineRule="auto"/>
        <w:ind w:firstLineChars="200" w:firstLine="560"/>
        <w:rPr>
          <w:sz w:val="28"/>
          <w:szCs w:val="28"/>
        </w:rPr>
      </w:pPr>
      <w:r>
        <w:rPr>
          <w:rFonts w:hint="eastAsia"/>
          <w:sz w:val="28"/>
          <w:szCs w:val="28"/>
        </w:rPr>
        <w:t>实施道路通畅工程，推进农村路网建设，确保村村通沥青水泥路，全面建成外通内联、通</w:t>
      </w:r>
      <w:proofErr w:type="gramStart"/>
      <w:r>
        <w:rPr>
          <w:rFonts w:hint="eastAsia"/>
          <w:sz w:val="28"/>
          <w:szCs w:val="28"/>
        </w:rPr>
        <w:t>村畅乡</w:t>
      </w:r>
      <w:proofErr w:type="gramEnd"/>
      <w:r>
        <w:rPr>
          <w:rFonts w:hint="eastAsia"/>
          <w:sz w:val="28"/>
          <w:szCs w:val="28"/>
        </w:rPr>
        <w:t>、班车到村、安全便捷的农村公路网络。</w:t>
      </w:r>
      <w:r w:rsidR="00C60488" w:rsidRPr="00C60488">
        <w:rPr>
          <w:sz w:val="28"/>
          <w:szCs w:val="28"/>
        </w:rPr>
        <w:t>加快推进城乡公交一体化建设，打破二元分割的局面，构建成相互衔接、运转有序的局面，让农村群众享受到和城市居民一样的公交优惠政策。</w:t>
      </w:r>
      <w:r w:rsidR="006638E9" w:rsidRPr="006638E9">
        <w:rPr>
          <w:sz w:val="28"/>
          <w:szCs w:val="28"/>
        </w:rPr>
        <w:t>整合优化现有物流要素资源，以邮政快递、商贸、供销、</w:t>
      </w:r>
      <w:r w:rsidR="006638E9">
        <w:rPr>
          <w:rFonts w:hint="eastAsia"/>
          <w:sz w:val="28"/>
          <w:szCs w:val="28"/>
        </w:rPr>
        <w:t>运输</w:t>
      </w:r>
      <w:r w:rsidR="006638E9" w:rsidRPr="006638E9">
        <w:rPr>
          <w:sz w:val="28"/>
          <w:szCs w:val="28"/>
        </w:rPr>
        <w:t>等物流设施为基础，加快推进农村物流网络节点建设，促进建设标准化、管理规范化、服务多元化，全面提升农村物流站点服务能力和水平，形成城乡互动、</w:t>
      </w:r>
      <w:r w:rsidR="006638E9">
        <w:rPr>
          <w:rFonts w:hint="eastAsia"/>
          <w:sz w:val="28"/>
          <w:szCs w:val="28"/>
        </w:rPr>
        <w:t>区镇</w:t>
      </w:r>
      <w:r w:rsidR="006638E9" w:rsidRPr="006638E9">
        <w:rPr>
          <w:sz w:val="28"/>
          <w:szCs w:val="28"/>
        </w:rPr>
        <w:t>村互联、畅通高效的物流网络体系，重点解决物流入村</w:t>
      </w:r>
      <w:r w:rsidR="006638E9" w:rsidRPr="006638E9">
        <w:rPr>
          <w:sz w:val="28"/>
          <w:szCs w:val="28"/>
        </w:rPr>
        <w:t>“</w:t>
      </w:r>
      <w:r w:rsidR="006638E9" w:rsidRPr="006638E9">
        <w:rPr>
          <w:sz w:val="28"/>
          <w:szCs w:val="28"/>
        </w:rPr>
        <w:t>最后一公里</w:t>
      </w:r>
      <w:r w:rsidR="006638E9" w:rsidRPr="006638E9">
        <w:rPr>
          <w:sz w:val="28"/>
          <w:szCs w:val="28"/>
        </w:rPr>
        <w:t>”</w:t>
      </w:r>
      <w:r w:rsidR="006638E9" w:rsidRPr="006638E9">
        <w:rPr>
          <w:sz w:val="28"/>
          <w:szCs w:val="28"/>
        </w:rPr>
        <w:t>问题。</w:t>
      </w:r>
    </w:p>
    <w:p w14:paraId="0B8E609B" w14:textId="77777777" w:rsidR="001A65B4" w:rsidRDefault="001A65B4" w:rsidP="001A65B4">
      <w:pPr>
        <w:spacing w:beforeLines="50" w:before="156" w:afterLines="50" w:after="156" w:line="360" w:lineRule="auto"/>
        <w:ind w:firstLineChars="200" w:firstLine="562"/>
        <w:outlineLvl w:val="3"/>
        <w:rPr>
          <w:b/>
          <w:sz w:val="28"/>
          <w:szCs w:val="28"/>
        </w:rPr>
      </w:pPr>
      <w:r>
        <w:rPr>
          <w:b/>
          <w:sz w:val="28"/>
          <w:szCs w:val="28"/>
        </w:rPr>
        <w:t>二、推进农村饮水安全提档升级</w:t>
      </w:r>
    </w:p>
    <w:p w14:paraId="701CD19A" w14:textId="5D643B9E" w:rsidR="001A65B4" w:rsidRDefault="001A65B4" w:rsidP="001A65B4">
      <w:pPr>
        <w:spacing w:line="360" w:lineRule="auto"/>
        <w:ind w:firstLineChars="200" w:firstLine="560"/>
        <w:rPr>
          <w:sz w:val="28"/>
          <w:szCs w:val="28"/>
        </w:rPr>
      </w:pPr>
      <w:r>
        <w:rPr>
          <w:rFonts w:hint="eastAsia"/>
          <w:sz w:val="28"/>
          <w:szCs w:val="28"/>
        </w:rPr>
        <w:t>针对王益区乡村</w:t>
      </w:r>
      <w:r>
        <w:rPr>
          <w:sz w:val="28"/>
          <w:szCs w:val="28"/>
        </w:rPr>
        <w:t>目前</w:t>
      </w:r>
      <w:r>
        <w:rPr>
          <w:rFonts w:hint="eastAsia"/>
          <w:sz w:val="28"/>
          <w:szCs w:val="28"/>
        </w:rPr>
        <w:t>部分水源工程因老化、失修、急需升级改造</w:t>
      </w:r>
      <w:r>
        <w:rPr>
          <w:rFonts w:hint="eastAsia"/>
          <w:sz w:val="28"/>
          <w:szCs w:val="28"/>
        </w:rPr>
        <w:lastRenderedPageBreak/>
        <w:t>等</w:t>
      </w:r>
      <w:r>
        <w:rPr>
          <w:sz w:val="28"/>
          <w:szCs w:val="28"/>
        </w:rPr>
        <w:t>问题</w:t>
      </w:r>
      <w:r>
        <w:rPr>
          <w:rFonts w:hint="eastAsia"/>
          <w:sz w:val="28"/>
          <w:szCs w:val="28"/>
        </w:rPr>
        <w:t>，</w:t>
      </w:r>
      <w:r>
        <w:rPr>
          <w:rFonts w:hint="eastAsia"/>
          <w:sz w:val="28"/>
          <w:szCs w:val="28"/>
        </w:rPr>
        <w:t> </w:t>
      </w:r>
      <w:r>
        <w:rPr>
          <w:rFonts w:hint="eastAsia"/>
          <w:sz w:val="28"/>
          <w:szCs w:val="28"/>
        </w:rPr>
        <w:t>重点开展王益区农村饮水安全</w:t>
      </w:r>
      <w:r w:rsidR="00D22B27">
        <w:rPr>
          <w:rFonts w:hint="eastAsia"/>
          <w:sz w:val="28"/>
          <w:szCs w:val="28"/>
        </w:rPr>
        <w:t>提升</w:t>
      </w:r>
      <w:r>
        <w:rPr>
          <w:rFonts w:hint="eastAsia"/>
          <w:sz w:val="28"/>
          <w:szCs w:val="28"/>
        </w:rPr>
        <w:t>工程建设，实现“一个提升、两个达标”，即一个提升即提升自来水入户率，两个达标即水质达标、水量达标。具体措施是：一是全面落实农村饮水安全地方首长负责制，将农村饮水安全工作内容列为乡镇政府的年度考核目标，在全</w:t>
      </w:r>
      <w:r w:rsidR="00D22B27">
        <w:rPr>
          <w:rFonts w:hint="eastAsia"/>
          <w:sz w:val="28"/>
          <w:szCs w:val="28"/>
        </w:rPr>
        <w:t>区</w:t>
      </w:r>
      <w:r>
        <w:rPr>
          <w:rFonts w:hint="eastAsia"/>
          <w:sz w:val="28"/>
          <w:szCs w:val="28"/>
        </w:rPr>
        <w:t>范围内加大农村饮水安全工程建设投入力度和运行管理力度。二是积极争取国家饮水安全专项资金，同时整合扶贫资金、农业综合开发资金，统筹使用，避免重复投资。三是实时监测水质，推广小规模分质供水和规模化安装水质处理设备相结合的方式。同时划定供水水源保护区，制定保护办法，设立警示牌，避免水质污染。</w:t>
      </w:r>
      <w:r>
        <w:rPr>
          <w:rFonts w:hint="eastAsia"/>
          <w:sz w:val="28"/>
          <w:szCs w:val="28"/>
        </w:rPr>
        <w:t> </w:t>
      </w:r>
    </w:p>
    <w:p w14:paraId="1CA20319" w14:textId="654F5E4E" w:rsidR="001A65B4" w:rsidRDefault="001A65B4" w:rsidP="001A65B4">
      <w:pPr>
        <w:spacing w:beforeLines="50" w:before="156" w:afterLines="50" w:after="156" w:line="360" w:lineRule="auto"/>
        <w:ind w:firstLineChars="200" w:firstLine="562"/>
        <w:outlineLvl w:val="3"/>
        <w:rPr>
          <w:b/>
          <w:sz w:val="28"/>
          <w:szCs w:val="28"/>
        </w:rPr>
      </w:pPr>
      <w:r>
        <w:rPr>
          <w:b/>
          <w:sz w:val="28"/>
          <w:szCs w:val="28"/>
        </w:rPr>
        <w:t>三、加快</w:t>
      </w:r>
      <w:r w:rsidR="00C8151D">
        <w:rPr>
          <w:rFonts w:hint="eastAsia"/>
          <w:b/>
          <w:sz w:val="28"/>
          <w:szCs w:val="28"/>
        </w:rPr>
        <w:t>构建现代农村</w:t>
      </w:r>
      <w:r>
        <w:rPr>
          <w:b/>
          <w:sz w:val="28"/>
          <w:szCs w:val="28"/>
        </w:rPr>
        <w:t>能源</w:t>
      </w:r>
      <w:r w:rsidR="00C8151D">
        <w:rPr>
          <w:rFonts w:hint="eastAsia"/>
          <w:b/>
          <w:sz w:val="28"/>
          <w:szCs w:val="28"/>
        </w:rPr>
        <w:t>体系</w:t>
      </w:r>
    </w:p>
    <w:p w14:paraId="0E5D9D31" w14:textId="3B8A8434" w:rsidR="001A65B4" w:rsidRDefault="00826C60" w:rsidP="005D21F0">
      <w:pPr>
        <w:spacing w:line="360" w:lineRule="auto"/>
        <w:ind w:firstLineChars="200" w:firstLine="560"/>
        <w:rPr>
          <w:sz w:val="28"/>
          <w:szCs w:val="28"/>
        </w:rPr>
      </w:pPr>
      <w:r>
        <w:rPr>
          <w:rFonts w:hint="eastAsia"/>
          <w:sz w:val="28"/>
          <w:szCs w:val="28"/>
        </w:rPr>
        <w:t>深入推进农村能源生产和消费革命，构建低碳、安全高效的现代农村能源体系。优化农村能源供给结构，大力发展太阳能、生物质能等清洁能源，实现供能方式多元化。完善农村能源基础设施网络，加快新一轮农网升级改造，推动供气设施向农村延伸，形成以电力为基础，与天然气管网、热力管网</w:t>
      </w:r>
      <w:r w:rsidR="007D22E7">
        <w:rPr>
          <w:rFonts w:hint="eastAsia"/>
          <w:sz w:val="28"/>
          <w:szCs w:val="28"/>
        </w:rPr>
        <w:t>交通网络等互相衔接、协同转化的设施网络体系。加快推进规模化生物质天然气和大型沼气等燃料清洁化工程，充分发挥大型沼气工程在提供农村清洁可再生能源、推进农牧结合和种养业绿色循环发展、防治农业面源污染和大气污染、改善农村人居环境、提高农民生活水平等方面的重要作用，实现经济、生态和社会效益并重，促进沼气事业健康持续发展。推进农村能源消费升级，大幅提高电能在农村能源消费中的比重，</w:t>
      </w:r>
      <w:proofErr w:type="gramStart"/>
      <w:r w:rsidR="007D22E7">
        <w:rPr>
          <w:rFonts w:hint="eastAsia"/>
          <w:sz w:val="28"/>
          <w:szCs w:val="28"/>
        </w:rPr>
        <w:t>按照宜电</w:t>
      </w:r>
      <w:proofErr w:type="gramEnd"/>
      <w:r w:rsidR="007D22E7">
        <w:rPr>
          <w:rFonts w:hint="eastAsia"/>
          <w:sz w:val="28"/>
          <w:szCs w:val="28"/>
        </w:rPr>
        <w:t>则电、宜气则气的原则，积极稳妥推进散煤替代和清洁使用，在保障气源条件下有序</w:t>
      </w:r>
      <w:proofErr w:type="gramStart"/>
      <w:r w:rsidR="007D22E7">
        <w:rPr>
          <w:rFonts w:hint="eastAsia"/>
          <w:sz w:val="28"/>
          <w:szCs w:val="28"/>
        </w:rPr>
        <w:t>推</w:t>
      </w:r>
      <w:r w:rsidR="007D22E7">
        <w:rPr>
          <w:rFonts w:hint="eastAsia"/>
          <w:sz w:val="28"/>
          <w:szCs w:val="28"/>
        </w:rPr>
        <w:lastRenderedPageBreak/>
        <w:t>进</w:t>
      </w:r>
      <w:r w:rsidR="005D21F0">
        <w:rPr>
          <w:rFonts w:hint="eastAsia"/>
          <w:sz w:val="28"/>
          <w:szCs w:val="28"/>
        </w:rPr>
        <w:t>煤改</w:t>
      </w:r>
      <w:proofErr w:type="gramEnd"/>
      <w:r w:rsidR="005D21F0">
        <w:rPr>
          <w:rFonts w:hint="eastAsia"/>
          <w:sz w:val="28"/>
          <w:szCs w:val="28"/>
        </w:rPr>
        <w:t>气。加快</w:t>
      </w:r>
      <w:proofErr w:type="gramStart"/>
      <w:r w:rsidR="005D21F0">
        <w:rPr>
          <w:rFonts w:hint="eastAsia"/>
          <w:sz w:val="28"/>
          <w:szCs w:val="28"/>
        </w:rPr>
        <w:t>煤改电进程</w:t>
      </w:r>
      <w:proofErr w:type="gramEnd"/>
      <w:r w:rsidR="005D21F0">
        <w:rPr>
          <w:rFonts w:hint="eastAsia"/>
          <w:sz w:val="28"/>
          <w:szCs w:val="28"/>
        </w:rPr>
        <w:t>，推进农村清洁供暖。</w:t>
      </w:r>
      <w:r w:rsidR="001A65B4">
        <w:rPr>
          <w:sz w:val="28"/>
          <w:szCs w:val="28"/>
        </w:rPr>
        <w:t>大力发展</w:t>
      </w:r>
      <w:r w:rsidR="001A65B4">
        <w:rPr>
          <w:sz w:val="28"/>
          <w:szCs w:val="28"/>
        </w:rPr>
        <w:t>“</w:t>
      </w:r>
      <w:r w:rsidR="001A65B4">
        <w:rPr>
          <w:sz w:val="28"/>
          <w:szCs w:val="28"/>
        </w:rPr>
        <w:t>互联网</w:t>
      </w:r>
      <w:r w:rsidR="001A65B4">
        <w:rPr>
          <w:sz w:val="28"/>
          <w:szCs w:val="28"/>
        </w:rPr>
        <w:t>+”</w:t>
      </w:r>
      <w:r w:rsidR="001A65B4">
        <w:rPr>
          <w:sz w:val="28"/>
          <w:szCs w:val="28"/>
        </w:rPr>
        <w:t>智慧能源，促进能源和信息深度融合，</w:t>
      </w:r>
      <w:r w:rsidR="005D21F0">
        <w:rPr>
          <w:rFonts w:hint="eastAsia"/>
          <w:sz w:val="28"/>
          <w:szCs w:val="28"/>
        </w:rPr>
        <w:t>全面提升农村能源智能化、高效化水平</w:t>
      </w:r>
      <w:r w:rsidR="001A65B4">
        <w:rPr>
          <w:sz w:val="28"/>
          <w:szCs w:val="28"/>
        </w:rPr>
        <w:t>。</w:t>
      </w:r>
      <w:r w:rsidR="004365A4">
        <w:rPr>
          <w:rFonts w:hint="eastAsia"/>
          <w:sz w:val="28"/>
          <w:szCs w:val="28"/>
        </w:rPr>
        <w:t>到</w:t>
      </w:r>
      <w:r w:rsidR="004365A4">
        <w:rPr>
          <w:rFonts w:hint="eastAsia"/>
          <w:sz w:val="28"/>
          <w:szCs w:val="28"/>
        </w:rPr>
        <w:t>2</w:t>
      </w:r>
      <w:r w:rsidR="004365A4">
        <w:rPr>
          <w:sz w:val="28"/>
          <w:szCs w:val="28"/>
        </w:rPr>
        <w:t>022</w:t>
      </w:r>
      <w:r w:rsidR="004365A4">
        <w:rPr>
          <w:rFonts w:hint="eastAsia"/>
          <w:sz w:val="28"/>
          <w:szCs w:val="28"/>
        </w:rPr>
        <w:t>年，农村电网供电可靠率达到</w:t>
      </w:r>
      <w:r w:rsidR="004365A4">
        <w:rPr>
          <w:rFonts w:hint="eastAsia"/>
          <w:sz w:val="28"/>
          <w:szCs w:val="28"/>
        </w:rPr>
        <w:t>9</w:t>
      </w:r>
      <w:r w:rsidR="004365A4">
        <w:rPr>
          <w:sz w:val="28"/>
          <w:szCs w:val="28"/>
        </w:rPr>
        <w:t>9.8</w:t>
      </w:r>
      <w:r w:rsidR="004365A4">
        <w:rPr>
          <w:rFonts w:hint="eastAsia"/>
          <w:sz w:val="28"/>
          <w:szCs w:val="28"/>
        </w:rPr>
        <w:t>%</w:t>
      </w:r>
      <w:r w:rsidR="004365A4">
        <w:rPr>
          <w:rFonts w:hint="eastAsia"/>
          <w:sz w:val="28"/>
          <w:szCs w:val="28"/>
        </w:rPr>
        <w:t>，综合电压合格率达到</w:t>
      </w:r>
      <w:r w:rsidR="004365A4">
        <w:rPr>
          <w:rFonts w:hint="eastAsia"/>
          <w:sz w:val="28"/>
          <w:szCs w:val="28"/>
        </w:rPr>
        <w:t>9</w:t>
      </w:r>
      <w:r w:rsidR="004365A4">
        <w:rPr>
          <w:sz w:val="28"/>
          <w:szCs w:val="28"/>
        </w:rPr>
        <w:t>7.9</w:t>
      </w:r>
      <w:r w:rsidR="004365A4">
        <w:rPr>
          <w:rFonts w:hint="eastAsia"/>
          <w:sz w:val="28"/>
          <w:szCs w:val="28"/>
        </w:rPr>
        <w:t>%</w:t>
      </w:r>
      <w:r w:rsidR="004365A4">
        <w:rPr>
          <w:rFonts w:hint="eastAsia"/>
          <w:sz w:val="28"/>
          <w:szCs w:val="28"/>
        </w:rPr>
        <w:t>，户均配变容量不低于</w:t>
      </w:r>
      <w:r w:rsidR="004365A4">
        <w:rPr>
          <w:rFonts w:hint="eastAsia"/>
          <w:sz w:val="28"/>
          <w:szCs w:val="28"/>
        </w:rPr>
        <w:t>2</w:t>
      </w:r>
      <w:r w:rsidR="004365A4">
        <w:rPr>
          <w:rFonts w:hint="eastAsia"/>
          <w:sz w:val="28"/>
          <w:szCs w:val="28"/>
        </w:rPr>
        <w:t>千伏安，天然气基础设施覆盖面显著提高。</w:t>
      </w:r>
    </w:p>
    <w:p w14:paraId="386422BD" w14:textId="77777777" w:rsidR="001A65B4" w:rsidRDefault="001A65B4" w:rsidP="001A65B4">
      <w:pPr>
        <w:spacing w:beforeLines="50" w:before="156" w:afterLines="50" w:after="156" w:line="360" w:lineRule="auto"/>
        <w:ind w:firstLineChars="200" w:firstLine="562"/>
        <w:outlineLvl w:val="3"/>
        <w:rPr>
          <w:b/>
          <w:sz w:val="28"/>
          <w:szCs w:val="28"/>
        </w:rPr>
      </w:pPr>
      <w:r>
        <w:rPr>
          <w:b/>
          <w:sz w:val="28"/>
          <w:szCs w:val="28"/>
        </w:rPr>
        <w:t>四、</w:t>
      </w:r>
      <w:r>
        <w:rPr>
          <w:rFonts w:hint="eastAsia"/>
          <w:b/>
          <w:sz w:val="28"/>
          <w:szCs w:val="28"/>
        </w:rPr>
        <w:t>实施</w:t>
      </w:r>
      <w:r>
        <w:rPr>
          <w:b/>
          <w:sz w:val="28"/>
          <w:szCs w:val="28"/>
        </w:rPr>
        <w:t>数字乡村</w:t>
      </w:r>
      <w:r>
        <w:rPr>
          <w:rFonts w:hint="eastAsia"/>
          <w:b/>
          <w:sz w:val="28"/>
          <w:szCs w:val="28"/>
        </w:rPr>
        <w:t>战略</w:t>
      </w:r>
    </w:p>
    <w:p w14:paraId="74958081" w14:textId="64C6E65A" w:rsidR="001A65B4" w:rsidRDefault="001A65B4" w:rsidP="001A65B4">
      <w:pPr>
        <w:spacing w:line="360" w:lineRule="auto"/>
        <w:ind w:firstLineChars="200" w:firstLine="560"/>
        <w:rPr>
          <w:sz w:val="28"/>
          <w:szCs w:val="28"/>
        </w:rPr>
      </w:pPr>
      <w:r>
        <w:rPr>
          <w:sz w:val="28"/>
          <w:szCs w:val="28"/>
        </w:rPr>
        <w:t>综合运用多种技术手段，持续推进农村地区移动和固定宽带网络建设。引导移动、联通、电信和广电等电信运营企业加大农村网络建设投资，进一步提高农村地区光纤宽带接入能力，到</w:t>
      </w:r>
      <w:r>
        <w:rPr>
          <w:sz w:val="28"/>
          <w:szCs w:val="28"/>
        </w:rPr>
        <w:t>2020</w:t>
      </w:r>
      <w:r>
        <w:rPr>
          <w:sz w:val="28"/>
          <w:szCs w:val="28"/>
        </w:rPr>
        <w:t>年，农村家庭基本具备</w:t>
      </w:r>
      <w:r>
        <w:rPr>
          <w:sz w:val="28"/>
          <w:szCs w:val="28"/>
        </w:rPr>
        <w:t>100M</w:t>
      </w:r>
      <w:r>
        <w:rPr>
          <w:sz w:val="28"/>
          <w:szCs w:val="28"/>
        </w:rPr>
        <w:t>以上接入能力。加大对农村移动通信基站铁塔建设的支持力度，扩大</w:t>
      </w:r>
      <w:r>
        <w:rPr>
          <w:sz w:val="28"/>
          <w:szCs w:val="28"/>
        </w:rPr>
        <w:t>4G</w:t>
      </w:r>
      <w:r>
        <w:rPr>
          <w:sz w:val="28"/>
          <w:szCs w:val="28"/>
        </w:rPr>
        <w:t>无线网络覆盖范围，推动</w:t>
      </w:r>
      <w:r>
        <w:rPr>
          <w:sz w:val="28"/>
          <w:szCs w:val="28"/>
        </w:rPr>
        <w:t>5G</w:t>
      </w:r>
      <w:r>
        <w:rPr>
          <w:sz w:val="28"/>
          <w:szCs w:val="28"/>
        </w:rPr>
        <w:t>网络布局和商用进程，实现农村地区移动宽带网络人口全覆盖。落实农村地区网络提速降费政策，鼓励电信运营企业推出面向贫困户的网络资费优惠。建设信息进村入户平台，完善农村消费信息服务、市场信息服务、</w:t>
      </w:r>
      <w:r>
        <w:rPr>
          <w:sz w:val="28"/>
          <w:szCs w:val="28"/>
        </w:rPr>
        <w:t>“</w:t>
      </w:r>
      <w:r>
        <w:rPr>
          <w:sz w:val="28"/>
          <w:szCs w:val="28"/>
        </w:rPr>
        <w:t>三农</w:t>
      </w:r>
      <w:r>
        <w:rPr>
          <w:sz w:val="28"/>
          <w:szCs w:val="28"/>
        </w:rPr>
        <w:t>”</w:t>
      </w:r>
      <w:r>
        <w:rPr>
          <w:sz w:val="28"/>
          <w:szCs w:val="28"/>
        </w:rPr>
        <w:t>政策服务、农村生活服务等系统和手机</w:t>
      </w:r>
      <w:r>
        <w:rPr>
          <w:sz w:val="28"/>
          <w:szCs w:val="28"/>
        </w:rPr>
        <w:t>APP</w:t>
      </w:r>
      <w:r>
        <w:rPr>
          <w:sz w:val="28"/>
          <w:szCs w:val="28"/>
        </w:rPr>
        <w:t>，推进服务手段向移动终端延伸，服务方式向精准投放转变。推动远程医疗、远程教育等应用普及，建立空间化、智能化的新型农村统计信息综合服务系统，弥合城乡数字鸿沟。</w:t>
      </w:r>
    </w:p>
    <w:p w14:paraId="266FB885" w14:textId="77777777" w:rsidR="001A65B4" w:rsidRDefault="001A65B4" w:rsidP="001A65B4">
      <w:pPr>
        <w:spacing w:beforeLines="50" w:before="156" w:afterLines="50" w:after="156" w:line="360" w:lineRule="auto"/>
        <w:ind w:firstLineChars="200" w:firstLine="562"/>
        <w:outlineLvl w:val="3"/>
        <w:rPr>
          <w:b/>
          <w:sz w:val="28"/>
          <w:szCs w:val="28"/>
        </w:rPr>
      </w:pPr>
      <w:r>
        <w:rPr>
          <w:b/>
          <w:sz w:val="28"/>
          <w:szCs w:val="28"/>
        </w:rPr>
        <w:t>五、加强农村防灾减灾救灾能力建设</w:t>
      </w:r>
    </w:p>
    <w:p w14:paraId="27069046" w14:textId="6B7A00C3" w:rsidR="001A65B4" w:rsidRDefault="007222C0" w:rsidP="001A65B4">
      <w:pPr>
        <w:spacing w:line="360" w:lineRule="auto"/>
        <w:ind w:firstLineChars="200" w:firstLine="560"/>
        <w:rPr>
          <w:sz w:val="28"/>
          <w:szCs w:val="28"/>
        </w:rPr>
      </w:pPr>
      <w:r>
        <w:rPr>
          <w:rFonts w:hint="eastAsia"/>
          <w:sz w:val="28"/>
          <w:szCs w:val="28"/>
        </w:rPr>
        <w:t>推进自然灾害救助物资储备体系建设，开展灾害应急预案编制和演练，</w:t>
      </w:r>
      <w:r w:rsidR="005B004F">
        <w:rPr>
          <w:rFonts w:hint="eastAsia"/>
          <w:sz w:val="28"/>
          <w:szCs w:val="28"/>
        </w:rPr>
        <w:t>加强社区救灾应急物资储备和志愿者队伍建设，在农村广泛开</w:t>
      </w:r>
      <w:r w:rsidR="005B004F">
        <w:rPr>
          <w:rFonts w:hint="eastAsia"/>
          <w:sz w:val="28"/>
          <w:szCs w:val="28"/>
        </w:rPr>
        <w:lastRenderedPageBreak/>
        <w:t>展防灾减灾宣传教育，完善应对灾害的政策支持和灾后重建体系。</w:t>
      </w:r>
      <w:r w:rsidR="001A65B4">
        <w:rPr>
          <w:sz w:val="28"/>
          <w:szCs w:val="28"/>
        </w:rPr>
        <w:t>建立健</w:t>
      </w:r>
      <w:r>
        <w:rPr>
          <w:rFonts w:hint="eastAsia"/>
          <w:sz w:val="28"/>
          <w:szCs w:val="28"/>
        </w:rPr>
        <w:t>区</w:t>
      </w:r>
      <w:r w:rsidR="001A65B4">
        <w:rPr>
          <w:sz w:val="28"/>
          <w:szCs w:val="28"/>
        </w:rPr>
        <w:t>、镇、村三级综合减灾协调机制，各单位各司其职，各负其责明确任务，加强减灾工作的协调联动，建立健全动员社会力量参与减灾的制度和机制建设，形成政府统一领导、各部门协同配合、社会参与、科学高效、覆盖城乡的全</w:t>
      </w:r>
      <w:r>
        <w:rPr>
          <w:rFonts w:hint="eastAsia"/>
          <w:sz w:val="28"/>
          <w:szCs w:val="28"/>
        </w:rPr>
        <w:t>区</w:t>
      </w:r>
      <w:r w:rsidR="001A65B4">
        <w:rPr>
          <w:sz w:val="28"/>
          <w:szCs w:val="28"/>
        </w:rPr>
        <w:t>综合防灾减灾体系。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A65B4" w:rsidRPr="00BB5949" w14:paraId="51CE2375" w14:textId="77777777" w:rsidTr="00826C60">
        <w:trPr>
          <w:trHeight w:val="454"/>
          <w:tblHeader/>
          <w:jc w:val="center"/>
        </w:trPr>
        <w:tc>
          <w:tcPr>
            <w:tcW w:w="8522" w:type="dxa"/>
            <w:vAlign w:val="center"/>
          </w:tcPr>
          <w:p w14:paraId="41D98B9F" w14:textId="1321C887" w:rsidR="001A65B4" w:rsidRPr="00BB5949" w:rsidRDefault="001A65B4" w:rsidP="00826C60">
            <w:pPr>
              <w:jc w:val="center"/>
            </w:pPr>
            <w:bookmarkStart w:id="174" w:name="_Hlk533859989"/>
            <w:r w:rsidRPr="00BB5949">
              <w:rPr>
                <w:b/>
              </w:rPr>
              <w:t>专栏</w:t>
            </w:r>
            <w:r>
              <w:rPr>
                <w:b/>
              </w:rPr>
              <w:t>30</w:t>
            </w:r>
            <w:r w:rsidRPr="00BB5949">
              <w:rPr>
                <w:b/>
              </w:rPr>
              <w:t xml:space="preserve"> </w:t>
            </w:r>
            <w:r w:rsidRPr="00BB5949">
              <w:rPr>
                <w:rFonts w:hint="eastAsia"/>
                <w:b/>
              </w:rPr>
              <w:t xml:space="preserve"> </w:t>
            </w:r>
            <w:r w:rsidRPr="00BB5949">
              <w:rPr>
                <w:b/>
              </w:rPr>
              <w:t>重点项目</w:t>
            </w:r>
          </w:p>
        </w:tc>
      </w:tr>
      <w:tr w:rsidR="001A65B4" w:rsidRPr="00BB5949" w14:paraId="02FACD22" w14:textId="77777777" w:rsidTr="00826C60">
        <w:trPr>
          <w:trHeight w:val="454"/>
          <w:jc w:val="center"/>
        </w:trPr>
        <w:tc>
          <w:tcPr>
            <w:tcW w:w="8522" w:type="dxa"/>
            <w:vAlign w:val="center"/>
          </w:tcPr>
          <w:p w14:paraId="6C333164" w14:textId="214E7CB3" w:rsidR="001A65B4" w:rsidRPr="004C4711" w:rsidRDefault="009808FB" w:rsidP="00826C60">
            <w:pPr>
              <w:ind w:firstLineChars="200" w:firstLine="422"/>
            </w:pPr>
            <w:r w:rsidRPr="009808FB">
              <w:rPr>
                <w:b/>
              </w:rPr>
              <w:t>农村公路建设</w:t>
            </w:r>
            <w:r>
              <w:rPr>
                <w:rFonts w:hint="eastAsia"/>
                <w:b/>
              </w:rPr>
              <w:t>项目：</w:t>
            </w:r>
            <w:proofErr w:type="gramStart"/>
            <w:r w:rsidR="004C4711" w:rsidRPr="004C4711">
              <w:t>新建川瑶等</w:t>
            </w:r>
            <w:proofErr w:type="gramEnd"/>
            <w:r w:rsidR="004C4711" w:rsidRPr="004C4711">
              <w:t>26</w:t>
            </w:r>
            <w:r w:rsidR="004C4711" w:rsidRPr="004C4711">
              <w:t>条县乡公路</w:t>
            </w:r>
            <w:r w:rsidR="004C4711">
              <w:rPr>
                <w:rFonts w:hint="eastAsia"/>
              </w:rPr>
              <w:t>；总投资</w:t>
            </w:r>
            <w:r w:rsidR="004C4711" w:rsidRPr="004C4711">
              <w:t>10859</w:t>
            </w:r>
            <w:r w:rsidR="004C4711">
              <w:rPr>
                <w:rFonts w:hint="eastAsia"/>
              </w:rPr>
              <w:t>万元。</w:t>
            </w:r>
          </w:p>
        </w:tc>
      </w:tr>
      <w:tr w:rsidR="001A65B4" w:rsidRPr="00BB5949" w14:paraId="0534EB49" w14:textId="77777777" w:rsidTr="00826C60">
        <w:trPr>
          <w:trHeight w:val="454"/>
          <w:jc w:val="center"/>
        </w:trPr>
        <w:tc>
          <w:tcPr>
            <w:tcW w:w="8522" w:type="dxa"/>
            <w:vAlign w:val="center"/>
          </w:tcPr>
          <w:p w14:paraId="6A9C31F1" w14:textId="457695E8" w:rsidR="001A65B4" w:rsidRPr="00BB5949" w:rsidRDefault="004C4711" w:rsidP="00826C60">
            <w:pPr>
              <w:ind w:firstLineChars="200" w:firstLine="422"/>
              <w:rPr>
                <w:b/>
              </w:rPr>
            </w:pPr>
            <w:r>
              <w:rPr>
                <w:rFonts w:hint="eastAsia"/>
                <w:b/>
              </w:rPr>
              <w:t>通村道路</w:t>
            </w:r>
            <w:r w:rsidRPr="009808FB">
              <w:rPr>
                <w:b/>
              </w:rPr>
              <w:t>建设</w:t>
            </w:r>
            <w:r>
              <w:rPr>
                <w:rFonts w:hint="eastAsia"/>
                <w:b/>
              </w:rPr>
              <w:t>项目：</w:t>
            </w:r>
            <w:r w:rsidRPr="004C4711">
              <w:t>新建</w:t>
            </w:r>
            <w:r w:rsidRPr="004C4711">
              <w:rPr>
                <w:rFonts w:hint="eastAsia"/>
              </w:rPr>
              <w:t>通</w:t>
            </w:r>
            <w:r w:rsidRPr="004C4711">
              <w:t>村</w:t>
            </w:r>
            <w:r w:rsidRPr="004C4711">
              <w:rPr>
                <w:rFonts w:hint="eastAsia"/>
              </w:rPr>
              <w:t>道路</w:t>
            </w:r>
            <w:r>
              <w:rPr>
                <w:rFonts w:hint="eastAsia"/>
              </w:rPr>
              <w:t>2</w:t>
            </w:r>
            <w:r>
              <w:t>1.66</w:t>
            </w:r>
            <w:r>
              <w:rPr>
                <w:rFonts w:hint="eastAsia"/>
              </w:rPr>
              <w:t>公里、桥涵</w:t>
            </w:r>
            <w:r>
              <w:rPr>
                <w:rFonts w:hint="eastAsia"/>
              </w:rPr>
              <w:t>3</w:t>
            </w:r>
            <w:r>
              <w:rPr>
                <w:rFonts w:hint="eastAsia"/>
              </w:rPr>
              <w:t>座，投资</w:t>
            </w:r>
            <w:r>
              <w:rPr>
                <w:rFonts w:hint="eastAsia"/>
              </w:rPr>
              <w:t>6</w:t>
            </w:r>
            <w:r>
              <w:t>406</w:t>
            </w:r>
            <w:r w:rsidRPr="004C4711">
              <w:t>万元</w:t>
            </w:r>
            <w:r>
              <w:rPr>
                <w:rFonts w:hint="eastAsia"/>
              </w:rPr>
              <w:t>；新建巷道路、</w:t>
            </w:r>
            <w:proofErr w:type="gramStart"/>
            <w:r>
              <w:rPr>
                <w:rFonts w:hint="eastAsia"/>
              </w:rPr>
              <w:t>生产路</w:t>
            </w:r>
            <w:proofErr w:type="gramEnd"/>
            <w:r>
              <w:rPr>
                <w:rFonts w:hint="eastAsia"/>
              </w:rPr>
              <w:t>4</w:t>
            </w:r>
            <w:r>
              <w:t>0</w:t>
            </w:r>
            <w:r>
              <w:rPr>
                <w:rFonts w:hint="eastAsia"/>
              </w:rPr>
              <w:t>公里，</w:t>
            </w:r>
            <w:r w:rsidRPr="004C4711">
              <w:t>投资</w:t>
            </w:r>
            <w:r>
              <w:t>1207</w:t>
            </w:r>
            <w:r w:rsidRPr="004C4711">
              <w:t>万元</w:t>
            </w:r>
            <w:r>
              <w:rPr>
                <w:rFonts w:hint="eastAsia"/>
              </w:rPr>
              <w:t>.</w:t>
            </w:r>
          </w:p>
        </w:tc>
      </w:tr>
      <w:tr w:rsidR="001A65B4" w:rsidRPr="00BB5949" w14:paraId="700FB8F0" w14:textId="77777777" w:rsidTr="00826C60">
        <w:trPr>
          <w:trHeight w:val="454"/>
          <w:jc w:val="center"/>
        </w:trPr>
        <w:tc>
          <w:tcPr>
            <w:tcW w:w="8522" w:type="dxa"/>
            <w:vAlign w:val="center"/>
          </w:tcPr>
          <w:p w14:paraId="5A32F5E2" w14:textId="539EBA30" w:rsidR="001A65B4" w:rsidRPr="00BB5949" w:rsidRDefault="00FC11CA" w:rsidP="00826C60">
            <w:pPr>
              <w:ind w:firstLineChars="196" w:firstLine="413"/>
              <w:rPr>
                <w:b/>
              </w:rPr>
            </w:pPr>
            <w:r>
              <w:rPr>
                <w:rFonts w:hint="eastAsia"/>
                <w:b/>
              </w:rPr>
              <w:t>农村饮水安全提升</w:t>
            </w:r>
            <w:r w:rsidR="00565772">
              <w:rPr>
                <w:rFonts w:hint="eastAsia"/>
                <w:b/>
              </w:rPr>
              <w:t>工程</w:t>
            </w:r>
            <w:r>
              <w:rPr>
                <w:rFonts w:hint="eastAsia"/>
                <w:b/>
              </w:rPr>
              <w:t>：</w:t>
            </w:r>
            <w:r w:rsidR="00662D23" w:rsidRPr="00662D23">
              <w:rPr>
                <w:rFonts w:hint="eastAsia"/>
              </w:rPr>
              <w:t>实施</w:t>
            </w:r>
            <w:r w:rsidR="00BB3E3E">
              <w:t>11</w:t>
            </w:r>
            <w:r w:rsidR="00BB3E3E">
              <w:rPr>
                <w:rFonts w:hint="eastAsia"/>
              </w:rPr>
              <w:t>个村的</w:t>
            </w:r>
            <w:r w:rsidR="00662D23">
              <w:rPr>
                <w:rFonts w:hint="eastAsia"/>
              </w:rPr>
              <w:t>饮水安全</w:t>
            </w:r>
            <w:r w:rsidR="00911892">
              <w:rPr>
                <w:rFonts w:hint="eastAsia"/>
              </w:rPr>
              <w:t>提升</w:t>
            </w:r>
            <w:r w:rsidR="00662D23">
              <w:rPr>
                <w:rFonts w:hint="eastAsia"/>
              </w:rPr>
              <w:t>工程，</w:t>
            </w:r>
            <w:r w:rsidR="00911892">
              <w:rPr>
                <w:rFonts w:hint="eastAsia"/>
              </w:rPr>
              <w:t>实施</w:t>
            </w:r>
            <w:r w:rsidR="00C46996">
              <w:rPr>
                <w:rFonts w:hint="eastAsia"/>
              </w:rPr>
              <w:t>管</w:t>
            </w:r>
            <w:r w:rsidR="00911892">
              <w:rPr>
                <w:rFonts w:hint="eastAsia"/>
              </w:rPr>
              <w:t>网延伸</w:t>
            </w:r>
            <w:r w:rsidR="001B409D">
              <w:rPr>
                <w:rFonts w:hint="eastAsia"/>
              </w:rPr>
              <w:t>、</w:t>
            </w:r>
            <w:r w:rsidR="00E93037" w:rsidRPr="00E93037">
              <w:rPr>
                <w:rFonts w:hint="eastAsia"/>
              </w:rPr>
              <w:t>管</w:t>
            </w:r>
            <w:r w:rsidR="001B409D">
              <w:rPr>
                <w:rFonts w:hint="eastAsia"/>
              </w:rPr>
              <w:t>网维修和提升改造工程；</w:t>
            </w:r>
            <w:r w:rsidR="00A738E9">
              <w:rPr>
                <w:rFonts w:hint="eastAsia"/>
              </w:rPr>
              <w:t>总投资</w:t>
            </w:r>
            <w:r w:rsidR="002555F3">
              <w:t>3665</w:t>
            </w:r>
            <w:r w:rsidR="00A738E9">
              <w:rPr>
                <w:rFonts w:hint="eastAsia"/>
              </w:rPr>
              <w:t>万元。</w:t>
            </w:r>
          </w:p>
        </w:tc>
      </w:tr>
      <w:tr w:rsidR="001A65B4" w:rsidRPr="00BB5949" w14:paraId="1E85AF40" w14:textId="77777777" w:rsidTr="00826C60">
        <w:trPr>
          <w:trHeight w:val="454"/>
          <w:jc w:val="center"/>
        </w:trPr>
        <w:tc>
          <w:tcPr>
            <w:tcW w:w="8522" w:type="dxa"/>
            <w:vAlign w:val="center"/>
          </w:tcPr>
          <w:p w14:paraId="2636C739" w14:textId="47936B45" w:rsidR="001A65B4" w:rsidRPr="000E62C2" w:rsidRDefault="000A207F" w:rsidP="00826C60">
            <w:pPr>
              <w:ind w:firstLineChars="196" w:firstLine="413"/>
            </w:pPr>
            <w:r>
              <w:rPr>
                <w:rFonts w:hint="eastAsia"/>
                <w:b/>
              </w:rPr>
              <w:t>农村</w:t>
            </w:r>
            <w:r w:rsidR="000E62C2" w:rsidRPr="00DF3CC4">
              <w:rPr>
                <w:rFonts w:hint="eastAsia"/>
                <w:b/>
              </w:rPr>
              <w:t>电网升级改造工程：</w:t>
            </w:r>
            <w:r w:rsidR="00DF3CC4">
              <w:rPr>
                <w:rFonts w:hint="eastAsia"/>
              </w:rPr>
              <w:t>新建和改造</w:t>
            </w:r>
            <w:r w:rsidR="00DF3CC4">
              <w:rPr>
                <w:rFonts w:hint="eastAsia"/>
              </w:rPr>
              <w:t>1</w:t>
            </w:r>
            <w:r w:rsidR="00DF3CC4">
              <w:t>0</w:t>
            </w:r>
            <w:r w:rsidR="00DF3CC4">
              <w:rPr>
                <w:rFonts w:hint="eastAsia"/>
              </w:rPr>
              <w:t>千伏线路</w:t>
            </w:r>
            <w:r w:rsidR="00DF3CC4">
              <w:rPr>
                <w:rFonts w:hint="eastAsia"/>
              </w:rPr>
              <w:t>2</w:t>
            </w:r>
            <w:r w:rsidR="00DF3CC4">
              <w:t>7.91</w:t>
            </w:r>
            <w:r w:rsidR="00DF3CC4">
              <w:rPr>
                <w:rFonts w:hint="eastAsia"/>
              </w:rPr>
              <w:t>千米、</w:t>
            </w:r>
            <w:r w:rsidR="00DF3CC4">
              <w:rPr>
                <w:rFonts w:hint="eastAsia"/>
              </w:rPr>
              <w:t>0</w:t>
            </w:r>
            <w:r w:rsidR="00DF3CC4">
              <w:t>.4</w:t>
            </w:r>
            <w:r w:rsidR="00DF3CC4" w:rsidRPr="00DF3CC4">
              <w:t>千伏线路</w:t>
            </w:r>
            <w:r w:rsidR="00DF3CC4">
              <w:t>6.36</w:t>
            </w:r>
            <w:r w:rsidR="00DF3CC4" w:rsidRPr="00DF3CC4">
              <w:t>千米</w:t>
            </w:r>
            <w:r w:rsidR="00DF3CC4">
              <w:rPr>
                <w:rFonts w:hint="eastAsia"/>
              </w:rPr>
              <w:t>，新增和更换配变</w:t>
            </w:r>
            <w:r w:rsidR="00DF3CC4">
              <w:rPr>
                <w:rFonts w:hint="eastAsia"/>
              </w:rPr>
              <w:t>9</w:t>
            </w:r>
            <w:r w:rsidR="00DF3CC4">
              <w:rPr>
                <w:rFonts w:hint="eastAsia"/>
              </w:rPr>
              <w:t>台</w:t>
            </w:r>
            <w:r w:rsidR="00C55D4B">
              <w:rPr>
                <w:rFonts w:hint="eastAsia"/>
              </w:rPr>
              <w:t>，光</w:t>
            </w:r>
            <w:proofErr w:type="gramStart"/>
            <w:r w:rsidR="00C55D4B">
              <w:rPr>
                <w:rFonts w:hint="eastAsia"/>
              </w:rPr>
              <w:t>伏项目</w:t>
            </w:r>
            <w:proofErr w:type="gramEnd"/>
            <w:r w:rsidR="00C55D4B">
              <w:rPr>
                <w:rFonts w:hint="eastAsia"/>
              </w:rPr>
              <w:t>新增和改造</w:t>
            </w:r>
            <w:r w:rsidR="00C55D4B">
              <w:rPr>
                <w:rFonts w:hint="eastAsia"/>
              </w:rPr>
              <w:t>1</w:t>
            </w:r>
            <w:r w:rsidR="00C55D4B">
              <w:t>3</w:t>
            </w:r>
            <w:r w:rsidR="00C55D4B">
              <w:rPr>
                <w:rFonts w:hint="eastAsia"/>
              </w:rPr>
              <w:t>台</w:t>
            </w:r>
            <w:r w:rsidR="00DF3CC4">
              <w:rPr>
                <w:rFonts w:hint="eastAsia"/>
              </w:rPr>
              <w:t>；</w:t>
            </w:r>
            <w:r w:rsidR="0060731A" w:rsidRPr="0060731A">
              <w:rPr>
                <w:rFonts w:hint="eastAsia"/>
              </w:rPr>
              <w:t>总投资</w:t>
            </w:r>
            <w:r w:rsidR="00C55D4B">
              <w:t>9</w:t>
            </w:r>
            <w:r w:rsidR="003F17A4">
              <w:t>57</w:t>
            </w:r>
            <w:r w:rsidR="0060731A" w:rsidRPr="0060731A">
              <w:t>万元。</w:t>
            </w:r>
          </w:p>
        </w:tc>
      </w:tr>
      <w:tr w:rsidR="000A207F" w:rsidRPr="00BB5949" w14:paraId="0827F206" w14:textId="77777777" w:rsidTr="00826C60">
        <w:trPr>
          <w:trHeight w:val="454"/>
          <w:jc w:val="center"/>
        </w:trPr>
        <w:tc>
          <w:tcPr>
            <w:tcW w:w="8522" w:type="dxa"/>
            <w:vAlign w:val="center"/>
          </w:tcPr>
          <w:p w14:paraId="23156DF4" w14:textId="22D172B7" w:rsidR="000A207F" w:rsidRPr="00DF3CC4" w:rsidRDefault="000A207F" w:rsidP="00826C60">
            <w:pPr>
              <w:ind w:firstLineChars="196" w:firstLine="413"/>
              <w:rPr>
                <w:rFonts w:hint="eastAsia"/>
                <w:b/>
              </w:rPr>
            </w:pPr>
            <w:r w:rsidRPr="000A207F">
              <w:rPr>
                <w:rFonts w:hint="eastAsia"/>
                <w:b/>
              </w:rPr>
              <w:t>农村气化工程</w:t>
            </w:r>
            <w:r>
              <w:rPr>
                <w:rFonts w:hint="eastAsia"/>
                <w:b/>
              </w:rPr>
              <w:t>：</w:t>
            </w:r>
            <w:r w:rsidRPr="000A207F">
              <w:rPr>
                <w:rFonts w:hint="eastAsia"/>
              </w:rPr>
              <w:t>实施灰堆坡、王家河村气化工程，天然气入户</w:t>
            </w:r>
            <w:r w:rsidRPr="000A207F">
              <w:rPr>
                <w:rFonts w:hint="eastAsia"/>
              </w:rPr>
              <w:t>200</w:t>
            </w:r>
            <w:r w:rsidRPr="000A207F">
              <w:rPr>
                <w:rFonts w:hint="eastAsia"/>
              </w:rPr>
              <w:t>户以上</w:t>
            </w:r>
            <w:r>
              <w:rPr>
                <w:rFonts w:hint="eastAsia"/>
              </w:rPr>
              <w:t>；总投资</w:t>
            </w:r>
            <w:r>
              <w:rPr>
                <w:rFonts w:hint="eastAsia"/>
              </w:rPr>
              <w:t>1</w:t>
            </w:r>
            <w:r>
              <w:t>000</w:t>
            </w:r>
            <w:r w:rsidR="00097FD7">
              <w:rPr>
                <w:rFonts w:hint="eastAsia"/>
              </w:rPr>
              <w:t>万元</w:t>
            </w:r>
            <w:r w:rsidRPr="000A207F">
              <w:rPr>
                <w:rFonts w:hint="eastAsia"/>
              </w:rPr>
              <w:t>。</w:t>
            </w:r>
          </w:p>
        </w:tc>
      </w:tr>
      <w:bookmarkEnd w:id="174"/>
    </w:tbl>
    <w:p w14:paraId="09A0E00D" w14:textId="77777777" w:rsidR="001A65B4" w:rsidRPr="00DA30D9" w:rsidRDefault="001A65B4" w:rsidP="001A65B4">
      <w:pPr>
        <w:spacing w:line="360" w:lineRule="auto"/>
        <w:ind w:firstLineChars="200" w:firstLine="560"/>
        <w:rPr>
          <w:sz w:val="28"/>
          <w:szCs w:val="28"/>
        </w:rPr>
      </w:pPr>
    </w:p>
    <w:p w14:paraId="0C9641CB" w14:textId="047353BA" w:rsidR="00B61C96" w:rsidRDefault="00B61C96" w:rsidP="00B61C96">
      <w:pPr>
        <w:spacing w:beforeLines="100" w:before="312" w:afterLines="50" w:after="156"/>
        <w:jc w:val="center"/>
        <w:outlineLvl w:val="2"/>
        <w:rPr>
          <w:rFonts w:eastAsia="黑体"/>
          <w:bCs/>
          <w:sz w:val="30"/>
          <w:szCs w:val="30"/>
        </w:rPr>
      </w:pPr>
      <w:bookmarkStart w:id="175" w:name="_Toc524619100"/>
      <w:bookmarkStart w:id="176" w:name="_Toc534912520"/>
      <w:r>
        <w:rPr>
          <w:rFonts w:eastAsia="黑体"/>
          <w:bCs/>
          <w:sz w:val="30"/>
          <w:szCs w:val="30"/>
        </w:rPr>
        <w:t>第</w:t>
      </w:r>
      <w:r>
        <w:rPr>
          <w:rFonts w:eastAsia="黑体" w:hint="eastAsia"/>
          <w:bCs/>
          <w:sz w:val="30"/>
          <w:szCs w:val="30"/>
        </w:rPr>
        <w:t>二</w:t>
      </w:r>
      <w:r>
        <w:rPr>
          <w:rFonts w:eastAsia="黑体"/>
          <w:bCs/>
          <w:sz w:val="30"/>
          <w:szCs w:val="30"/>
        </w:rPr>
        <w:t>节</w:t>
      </w:r>
      <w:r>
        <w:rPr>
          <w:rFonts w:eastAsia="黑体"/>
          <w:bCs/>
          <w:sz w:val="30"/>
          <w:szCs w:val="30"/>
        </w:rPr>
        <w:t xml:space="preserve">  </w:t>
      </w:r>
      <w:r w:rsidR="00790EBE">
        <w:rPr>
          <w:rFonts w:eastAsia="黑体" w:hint="eastAsia"/>
          <w:bCs/>
          <w:sz w:val="30"/>
          <w:szCs w:val="30"/>
        </w:rPr>
        <w:t>推动城乡基本</w:t>
      </w:r>
      <w:r>
        <w:rPr>
          <w:rFonts w:eastAsia="黑体"/>
          <w:bCs/>
          <w:sz w:val="30"/>
          <w:szCs w:val="30"/>
        </w:rPr>
        <w:t>公共服务</w:t>
      </w:r>
      <w:bookmarkEnd w:id="175"/>
      <w:r w:rsidR="00790EBE">
        <w:rPr>
          <w:rFonts w:eastAsia="黑体" w:hint="eastAsia"/>
          <w:bCs/>
          <w:sz w:val="30"/>
          <w:szCs w:val="30"/>
        </w:rPr>
        <w:t>均等化</w:t>
      </w:r>
      <w:bookmarkEnd w:id="176"/>
    </w:p>
    <w:p w14:paraId="7B66C163" w14:textId="77777777" w:rsidR="00B61C96" w:rsidRDefault="00B61C96" w:rsidP="00B61C96">
      <w:pPr>
        <w:spacing w:line="360" w:lineRule="auto"/>
        <w:ind w:firstLineChars="200" w:firstLine="560"/>
        <w:rPr>
          <w:sz w:val="28"/>
          <w:szCs w:val="28"/>
        </w:rPr>
      </w:pPr>
      <w:r>
        <w:rPr>
          <w:sz w:val="28"/>
          <w:szCs w:val="28"/>
        </w:rPr>
        <w:t>构建覆盖城乡、普惠共享、公平持续的基本公共服务体系，使农民群众能够享有更好的教育、更可靠的社会保障、更高水平的医疗卫生服务，实现城乡基本公共服务均等化。</w:t>
      </w:r>
    </w:p>
    <w:p w14:paraId="3015FF75" w14:textId="77777777" w:rsidR="00B61C96" w:rsidRDefault="00B61C96" w:rsidP="00B61C96">
      <w:pPr>
        <w:spacing w:beforeLines="50" w:before="156" w:afterLines="50" w:after="156" w:line="360" w:lineRule="auto"/>
        <w:ind w:firstLineChars="200" w:firstLine="562"/>
        <w:outlineLvl w:val="3"/>
        <w:rPr>
          <w:b/>
          <w:sz w:val="28"/>
          <w:szCs w:val="28"/>
        </w:rPr>
      </w:pPr>
      <w:r>
        <w:rPr>
          <w:b/>
          <w:sz w:val="28"/>
          <w:szCs w:val="28"/>
        </w:rPr>
        <w:t>一、优先发展农村教育事业</w:t>
      </w:r>
    </w:p>
    <w:p w14:paraId="4773A812" w14:textId="7E284E3D" w:rsidR="00171171" w:rsidRDefault="00B61C96" w:rsidP="00B61C96">
      <w:pPr>
        <w:spacing w:line="360" w:lineRule="auto"/>
        <w:ind w:firstLineChars="200" w:firstLine="560"/>
        <w:rPr>
          <w:sz w:val="28"/>
          <w:szCs w:val="28"/>
        </w:rPr>
      </w:pPr>
      <w:r w:rsidRPr="00A16B4A">
        <w:rPr>
          <w:rFonts w:hint="eastAsia"/>
          <w:sz w:val="28"/>
          <w:szCs w:val="28"/>
        </w:rPr>
        <w:t>结合全</w:t>
      </w:r>
      <w:r w:rsidR="007E4094">
        <w:rPr>
          <w:rFonts w:hint="eastAsia"/>
          <w:sz w:val="28"/>
          <w:szCs w:val="28"/>
        </w:rPr>
        <w:t>区经济社会</w:t>
      </w:r>
      <w:r w:rsidRPr="00A16B4A">
        <w:rPr>
          <w:rFonts w:hint="eastAsia"/>
          <w:sz w:val="28"/>
          <w:szCs w:val="28"/>
        </w:rPr>
        <w:t>发展需要和就业市场需求，坚持学历教育与面向社会开展短期培训并举</w:t>
      </w:r>
      <w:r w:rsidR="00171171">
        <w:rPr>
          <w:rFonts w:hint="eastAsia"/>
          <w:sz w:val="28"/>
          <w:szCs w:val="28"/>
        </w:rPr>
        <w:t>。统筹规划布局基础教育学校，推动建立以城带乡、整体推进、城乡一体、均衡发展的义务教育发展机制，落实十三年免学费教育，保障学生就近享有优质教育。建立完善义务教育</w:t>
      </w:r>
      <w:r w:rsidR="00171171">
        <w:rPr>
          <w:rFonts w:hint="eastAsia"/>
          <w:sz w:val="28"/>
          <w:szCs w:val="28"/>
        </w:rPr>
        <w:lastRenderedPageBreak/>
        <w:t>学校建设和装备基本标准，推进义务教育公办学校标准化建设，全面改善薄弱学校和寄宿制学校办学条件，实现区域校际资源均衡配置。鼓励普惠性幼儿园发展，提高幼儿园保育教育质量。加强普通高中建设，改善基本办学条件，实施普通高中建设，改善基本办学条件，实施普通高中免学费政策。</w:t>
      </w:r>
      <w:r w:rsidR="00171171" w:rsidRPr="00E61BDF">
        <w:rPr>
          <w:rFonts w:hint="eastAsia"/>
          <w:sz w:val="28"/>
          <w:szCs w:val="28"/>
        </w:rPr>
        <w:t>加快区职教</w:t>
      </w:r>
      <w:r w:rsidR="00A962AB">
        <w:rPr>
          <w:rFonts w:hint="eastAsia"/>
          <w:sz w:val="28"/>
          <w:szCs w:val="28"/>
        </w:rPr>
        <w:t>设施</w:t>
      </w:r>
      <w:r w:rsidR="00171171" w:rsidRPr="00E61BDF">
        <w:rPr>
          <w:rFonts w:hint="eastAsia"/>
          <w:sz w:val="28"/>
          <w:szCs w:val="28"/>
        </w:rPr>
        <w:t>建设</w:t>
      </w:r>
      <w:r w:rsidR="004E7135" w:rsidRPr="00E61BDF">
        <w:rPr>
          <w:rFonts w:hint="eastAsia"/>
          <w:sz w:val="28"/>
          <w:szCs w:val="28"/>
        </w:rPr>
        <w:t>，整合全区职业教育资源，大力发展面向农村的职业教育。</w:t>
      </w:r>
      <w:r w:rsidR="004E7135">
        <w:rPr>
          <w:rFonts w:hint="eastAsia"/>
          <w:sz w:val="28"/>
          <w:szCs w:val="28"/>
        </w:rPr>
        <w:t>推动优质教学资源辐射农村薄弱学校，推动城乡教师交流轮岗，完善城乡学校对口支教制度。加强乡村学校信息化基础设施建设，推进同步课堂、专递课堂，普及开放区域性优质教学资源共享平台服务。建好建强乡村教师培养补充力度，加强乡村学校体音美等师资力量紧缺学科教师培训。</w:t>
      </w:r>
    </w:p>
    <w:p w14:paraId="34CAEE93" w14:textId="77777777" w:rsidR="00B61C96" w:rsidRDefault="00B61C96" w:rsidP="00B61C96">
      <w:pPr>
        <w:spacing w:beforeLines="50" w:before="156" w:afterLines="50" w:after="156" w:line="360" w:lineRule="auto"/>
        <w:ind w:firstLineChars="200" w:firstLine="562"/>
        <w:outlineLvl w:val="3"/>
        <w:rPr>
          <w:b/>
          <w:sz w:val="28"/>
          <w:szCs w:val="28"/>
        </w:rPr>
      </w:pPr>
      <w:r>
        <w:rPr>
          <w:b/>
          <w:sz w:val="28"/>
          <w:szCs w:val="28"/>
        </w:rPr>
        <w:t>二、推进社会保障制度城乡统筹</w:t>
      </w:r>
    </w:p>
    <w:p w14:paraId="682F5E95" w14:textId="5DA18B22" w:rsidR="00B61C96" w:rsidRDefault="00B61C96" w:rsidP="00B61C96">
      <w:pPr>
        <w:spacing w:line="360" w:lineRule="auto"/>
        <w:ind w:firstLineChars="200" w:firstLine="560"/>
        <w:rPr>
          <w:sz w:val="28"/>
          <w:szCs w:val="28"/>
        </w:rPr>
      </w:pPr>
      <w:r>
        <w:rPr>
          <w:rFonts w:hint="eastAsia"/>
          <w:sz w:val="28"/>
          <w:szCs w:val="28"/>
        </w:rPr>
        <w:t>王益区</w:t>
      </w:r>
      <w:r w:rsidRPr="0057267B">
        <w:rPr>
          <w:sz w:val="28"/>
          <w:szCs w:val="28"/>
        </w:rPr>
        <w:t>严格按照兜底线、</w:t>
      </w:r>
      <w:r w:rsidR="00380E1B">
        <w:rPr>
          <w:rFonts w:hint="eastAsia"/>
          <w:sz w:val="28"/>
          <w:szCs w:val="28"/>
        </w:rPr>
        <w:t>织密网、</w:t>
      </w:r>
      <w:r w:rsidRPr="0057267B">
        <w:rPr>
          <w:sz w:val="28"/>
          <w:szCs w:val="28"/>
        </w:rPr>
        <w:t>建机制、可持续的要求，</w:t>
      </w:r>
      <w:r>
        <w:rPr>
          <w:sz w:val="28"/>
          <w:szCs w:val="28"/>
        </w:rPr>
        <w:t>完善城乡居民基本养老保险制度，建立城乡居民基本养老保险待遇确定和基础养老金正常调整机制</w:t>
      </w:r>
      <w:r>
        <w:rPr>
          <w:rFonts w:hint="eastAsia"/>
          <w:sz w:val="28"/>
          <w:szCs w:val="28"/>
        </w:rPr>
        <w:t>，</w:t>
      </w:r>
      <w:r w:rsidRPr="0057267B">
        <w:rPr>
          <w:sz w:val="28"/>
          <w:szCs w:val="28"/>
        </w:rPr>
        <w:t>加快推进覆盖全民、城乡统筹的多层次社会保障体系建设，织牢社会保障网</w:t>
      </w:r>
      <w:r>
        <w:rPr>
          <w:sz w:val="28"/>
          <w:szCs w:val="28"/>
        </w:rPr>
        <w:t>。</w:t>
      </w:r>
      <w:r>
        <w:rPr>
          <w:sz w:val="28"/>
          <w:szCs w:val="28"/>
        </w:rPr>
        <w:t>2022</w:t>
      </w:r>
      <w:r>
        <w:rPr>
          <w:sz w:val="28"/>
          <w:szCs w:val="28"/>
        </w:rPr>
        <w:t>年实现城乡居民社会养老保险适龄参</w:t>
      </w:r>
      <w:proofErr w:type="gramStart"/>
      <w:r>
        <w:rPr>
          <w:sz w:val="28"/>
          <w:szCs w:val="28"/>
        </w:rPr>
        <w:t>保人员全覆盖</w:t>
      </w:r>
      <w:proofErr w:type="gramEnd"/>
      <w:r>
        <w:rPr>
          <w:sz w:val="28"/>
          <w:szCs w:val="28"/>
        </w:rPr>
        <w:t>，城镇医疗保险覆盖率</w:t>
      </w:r>
      <w:r w:rsidR="00657471">
        <w:rPr>
          <w:rFonts w:hint="eastAsia"/>
          <w:sz w:val="28"/>
          <w:szCs w:val="28"/>
        </w:rPr>
        <w:t>不低于</w:t>
      </w:r>
      <w:r w:rsidR="00657471">
        <w:rPr>
          <w:rFonts w:hint="eastAsia"/>
          <w:sz w:val="28"/>
          <w:szCs w:val="28"/>
        </w:rPr>
        <w:t>9</w:t>
      </w:r>
      <w:r w:rsidR="00657471">
        <w:rPr>
          <w:sz w:val="28"/>
          <w:szCs w:val="28"/>
        </w:rPr>
        <w:t>9</w:t>
      </w:r>
      <w:r>
        <w:rPr>
          <w:sz w:val="28"/>
          <w:szCs w:val="28"/>
        </w:rPr>
        <w:t>%</w:t>
      </w:r>
      <w:r>
        <w:rPr>
          <w:sz w:val="28"/>
          <w:szCs w:val="28"/>
        </w:rPr>
        <w:t>。</w:t>
      </w:r>
    </w:p>
    <w:p w14:paraId="7C4C6A85" w14:textId="1D33E5C4" w:rsidR="00B61C96" w:rsidRDefault="00B61C96" w:rsidP="00B61C96">
      <w:pPr>
        <w:spacing w:beforeLines="50" w:before="156" w:afterLines="50" w:after="156" w:line="360" w:lineRule="auto"/>
        <w:ind w:firstLineChars="200" w:firstLine="562"/>
        <w:outlineLvl w:val="3"/>
        <w:rPr>
          <w:b/>
          <w:sz w:val="28"/>
          <w:szCs w:val="28"/>
        </w:rPr>
      </w:pPr>
      <w:r>
        <w:rPr>
          <w:b/>
          <w:sz w:val="28"/>
          <w:szCs w:val="28"/>
        </w:rPr>
        <w:t>三、</w:t>
      </w:r>
      <w:r w:rsidR="008E7CC3">
        <w:rPr>
          <w:rFonts w:hint="eastAsia"/>
          <w:b/>
          <w:sz w:val="28"/>
          <w:szCs w:val="28"/>
        </w:rPr>
        <w:t>加强</w:t>
      </w:r>
      <w:r>
        <w:rPr>
          <w:b/>
          <w:sz w:val="28"/>
          <w:szCs w:val="28"/>
        </w:rPr>
        <w:t>健康乡村建设</w:t>
      </w:r>
    </w:p>
    <w:p w14:paraId="1A9F5BD7" w14:textId="1C8F14E8" w:rsidR="00B61C96" w:rsidRPr="007C101D" w:rsidRDefault="00B61C96" w:rsidP="00B61C96">
      <w:pPr>
        <w:spacing w:line="360" w:lineRule="auto"/>
        <w:ind w:firstLineChars="200" w:firstLine="560"/>
        <w:rPr>
          <w:sz w:val="28"/>
          <w:szCs w:val="28"/>
        </w:rPr>
      </w:pPr>
      <w:r w:rsidRPr="00D40D87">
        <w:rPr>
          <w:sz w:val="28"/>
          <w:szCs w:val="28"/>
        </w:rPr>
        <w:t>围绕健康环境、健康社会、健康文化、健康人群、健康服务等重点，加强理念倡导、政策引导、宣传推动，筑牢基础，推动大健康理念</w:t>
      </w:r>
      <w:r>
        <w:rPr>
          <w:rFonts w:hint="eastAsia"/>
          <w:sz w:val="28"/>
          <w:szCs w:val="28"/>
        </w:rPr>
        <w:t>在</w:t>
      </w:r>
      <w:r>
        <w:rPr>
          <w:sz w:val="28"/>
          <w:szCs w:val="28"/>
        </w:rPr>
        <w:t>王益区乡村</w:t>
      </w:r>
      <w:r w:rsidRPr="00D40D87">
        <w:rPr>
          <w:sz w:val="28"/>
          <w:szCs w:val="28"/>
        </w:rPr>
        <w:t>落地生根。</w:t>
      </w:r>
      <w:r w:rsidRPr="00D40D87">
        <w:rPr>
          <w:rFonts w:hint="eastAsia"/>
          <w:sz w:val="28"/>
          <w:szCs w:val="28"/>
        </w:rPr>
        <w:t>强化</w:t>
      </w:r>
      <w:r>
        <w:rPr>
          <w:rFonts w:hint="eastAsia"/>
          <w:sz w:val="28"/>
          <w:szCs w:val="28"/>
        </w:rPr>
        <w:t>乡村</w:t>
      </w:r>
      <w:r w:rsidRPr="00D40D87">
        <w:rPr>
          <w:rFonts w:hint="eastAsia"/>
          <w:sz w:val="28"/>
          <w:szCs w:val="28"/>
        </w:rPr>
        <w:t>医疗卫生服务体系建设，提高</w:t>
      </w:r>
      <w:r>
        <w:rPr>
          <w:rFonts w:hint="eastAsia"/>
          <w:sz w:val="28"/>
          <w:szCs w:val="28"/>
        </w:rPr>
        <w:t>乡村</w:t>
      </w:r>
      <w:r w:rsidRPr="00D40D87">
        <w:rPr>
          <w:rFonts w:hint="eastAsia"/>
          <w:sz w:val="28"/>
          <w:szCs w:val="28"/>
        </w:rPr>
        <w:t>医疗保障水平，改革</w:t>
      </w:r>
      <w:proofErr w:type="gramStart"/>
      <w:r w:rsidRPr="00D40D87">
        <w:rPr>
          <w:rFonts w:hint="eastAsia"/>
          <w:sz w:val="28"/>
          <w:szCs w:val="28"/>
        </w:rPr>
        <w:t>医</w:t>
      </w:r>
      <w:proofErr w:type="gramEnd"/>
      <w:r w:rsidRPr="00D40D87">
        <w:rPr>
          <w:rFonts w:hint="eastAsia"/>
          <w:sz w:val="28"/>
          <w:szCs w:val="28"/>
        </w:rPr>
        <w:t>保支付方式，</w:t>
      </w:r>
      <w:r w:rsidR="00E61BDF">
        <w:rPr>
          <w:rFonts w:hint="eastAsia"/>
          <w:sz w:val="28"/>
          <w:szCs w:val="28"/>
        </w:rPr>
        <w:t>健全</w:t>
      </w:r>
      <w:r w:rsidRPr="00D40D87">
        <w:rPr>
          <w:rFonts w:hint="eastAsia"/>
          <w:sz w:val="28"/>
          <w:szCs w:val="28"/>
        </w:rPr>
        <w:t>居民大病保险和救助机制，</w:t>
      </w:r>
      <w:r w:rsidRPr="00D40D87">
        <w:rPr>
          <w:rFonts w:hint="eastAsia"/>
          <w:sz w:val="28"/>
          <w:szCs w:val="28"/>
        </w:rPr>
        <w:lastRenderedPageBreak/>
        <w:t>巩固基本药物制度，促进</w:t>
      </w:r>
      <w:r>
        <w:rPr>
          <w:sz w:val="28"/>
          <w:szCs w:val="28"/>
        </w:rPr>
        <w:t>乡村</w:t>
      </w:r>
      <w:r w:rsidRPr="00D40D87">
        <w:rPr>
          <w:rFonts w:hint="eastAsia"/>
          <w:sz w:val="28"/>
          <w:szCs w:val="28"/>
        </w:rPr>
        <w:t>基本公共服务均等化。</w:t>
      </w:r>
      <w:r>
        <w:rPr>
          <w:sz w:val="28"/>
          <w:szCs w:val="28"/>
        </w:rPr>
        <w:t>健全农村三级医疗卫生服务体系，完善农村卫生室布局</w:t>
      </w:r>
      <w:r>
        <w:rPr>
          <w:rFonts w:hint="eastAsia"/>
          <w:sz w:val="28"/>
          <w:szCs w:val="28"/>
        </w:rPr>
        <w:t>。</w:t>
      </w:r>
      <w:r w:rsidRPr="007C101D">
        <w:rPr>
          <w:sz w:val="28"/>
          <w:szCs w:val="28"/>
        </w:rPr>
        <w:t>加快推进卫生</w:t>
      </w:r>
      <w:r w:rsidRPr="007C101D">
        <w:rPr>
          <w:rFonts w:hint="eastAsia"/>
          <w:sz w:val="28"/>
          <w:szCs w:val="28"/>
        </w:rPr>
        <w:t>院</w:t>
      </w:r>
      <w:r w:rsidRPr="007C101D">
        <w:rPr>
          <w:sz w:val="28"/>
          <w:szCs w:val="28"/>
        </w:rPr>
        <w:t>创建工作进程，扩大卫生乡村覆盖面，从基础设施、环境卫生、公共服务等软硬件方面全面提质。</w:t>
      </w:r>
      <w:r>
        <w:rPr>
          <w:sz w:val="28"/>
          <w:szCs w:val="28"/>
        </w:rPr>
        <w:t>加强基本医疗保险、大病保险、医疗救助、疾病应急救助等制度的有效衔接，将医疗商业保险补充保险覆盖全部</w:t>
      </w:r>
      <w:r>
        <w:rPr>
          <w:rFonts w:hint="eastAsia"/>
          <w:sz w:val="28"/>
          <w:szCs w:val="28"/>
        </w:rPr>
        <w:t>建档立卡贫困户</w:t>
      </w:r>
      <w:r>
        <w:rPr>
          <w:sz w:val="28"/>
          <w:szCs w:val="28"/>
        </w:rPr>
        <w:t>。不断完善农村居民基本医疗保险门诊统筹，逐步提高政策范围内住院费用报销比例。</w:t>
      </w:r>
      <w:r w:rsidRPr="007C101D">
        <w:rPr>
          <w:sz w:val="28"/>
          <w:szCs w:val="28"/>
        </w:rPr>
        <w:t>高度重视对农村居民的健康教育和促进工作，形成全体农村居民共同关注健康、共同参与和促进健康的氛围。</w:t>
      </w:r>
    </w:p>
    <w:p w14:paraId="6E9313C1" w14:textId="2B604E81" w:rsidR="00B61C96" w:rsidRDefault="00B61C96" w:rsidP="00B61C96">
      <w:pPr>
        <w:spacing w:beforeLines="50" w:before="156" w:afterLines="50" w:after="156" w:line="360" w:lineRule="auto"/>
        <w:ind w:firstLineChars="200" w:firstLine="562"/>
        <w:outlineLvl w:val="3"/>
        <w:rPr>
          <w:b/>
          <w:sz w:val="28"/>
          <w:szCs w:val="28"/>
        </w:rPr>
      </w:pPr>
      <w:r>
        <w:rPr>
          <w:b/>
          <w:sz w:val="28"/>
          <w:szCs w:val="28"/>
        </w:rPr>
        <w:t>四、</w:t>
      </w:r>
      <w:r w:rsidR="00B74C0B">
        <w:rPr>
          <w:rFonts w:hint="eastAsia"/>
          <w:b/>
          <w:sz w:val="28"/>
          <w:szCs w:val="28"/>
        </w:rPr>
        <w:t>加强</w:t>
      </w:r>
      <w:r>
        <w:rPr>
          <w:b/>
          <w:sz w:val="28"/>
          <w:szCs w:val="28"/>
        </w:rPr>
        <w:t>农村养老</w:t>
      </w:r>
      <w:r w:rsidR="00B74C0B">
        <w:rPr>
          <w:rFonts w:hint="eastAsia"/>
          <w:b/>
          <w:sz w:val="28"/>
          <w:szCs w:val="28"/>
        </w:rPr>
        <w:t>体系建设</w:t>
      </w:r>
    </w:p>
    <w:p w14:paraId="08FDB991" w14:textId="598CB4C2" w:rsidR="006A623F" w:rsidRDefault="006A623F" w:rsidP="00B61C96">
      <w:pPr>
        <w:spacing w:line="360" w:lineRule="auto"/>
        <w:ind w:firstLineChars="200" w:firstLine="560"/>
        <w:rPr>
          <w:sz w:val="28"/>
          <w:szCs w:val="28"/>
        </w:rPr>
      </w:pPr>
      <w:r>
        <w:rPr>
          <w:rFonts w:hint="eastAsia"/>
          <w:sz w:val="28"/>
          <w:szCs w:val="28"/>
        </w:rPr>
        <w:t>发展农村互助养老服务，创新多元化照料服务模式，建立以居家为基础、社区为依托、机构为补充，</w:t>
      </w:r>
      <w:proofErr w:type="gramStart"/>
      <w:r>
        <w:rPr>
          <w:rFonts w:hint="eastAsia"/>
          <w:sz w:val="28"/>
          <w:szCs w:val="28"/>
        </w:rPr>
        <w:t>医</w:t>
      </w:r>
      <w:proofErr w:type="gramEnd"/>
      <w:r>
        <w:rPr>
          <w:rFonts w:hint="eastAsia"/>
          <w:sz w:val="28"/>
          <w:szCs w:val="28"/>
        </w:rPr>
        <w:t>养结合的多层次养老保障体系。提高乡村卫生服务机构为老年人提供</w:t>
      </w:r>
      <w:r w:rsidR="00B87E3A">
        <w:rPr>
          <w:rFonts w:hint="eastAsia"/>
          <w:sz w:val="28"/>
          <w:szCs w:val="28"/>
        </w:rPr>
        <w:t>医疗保健服务的能力，</w:t>
      </w:r>
      <w:r w:rsidR="00657471">
        <w:rPr>
          <w:rFonts w:hint="eastAsia"/>
          <w:sz w:val="28"/>
          <w:szCs w:val="28"/>
        </w:rPr>
        <w:t>推进</w:t>
      </w:r>
      <w:proofErr w:type="gramStart"/>
      <w:r w:rsidR="00657471">
        <w:rPr>
          <w:rFonts w:hint="eastAsia"/>
          <w:sz w:val="28"/>
          <w:szCs w:val="28"/>
        </w:rPr>
        <w:t>医</w:t>
      </w:r>
      <w:proofErr w:type="gramEnd"/>
      <w:r w:rsidR="00657471">
        <w:rPr>
          <w:rFonts w:hint="eastAsia"/>
          <w:sz w:val="28"/>
          <w:szCs w:val="28"/>
        </w:rPr>
        <w:t>养结合发展，加强疾病预防能力。支持主要面向失能、半失能老年人的农村养老设施建设，每个行政村</w:t>
      </w:r>
      <w:r w:rsidR="00E10E15">
        <w:rPr>
          <w:rFonts w:hint="eastAsia"/>
          <w:sz w:val="28"/>
          <w:szCs w:val="28"/>
        </w:rPr>
        <w:t>建设</w:t>
      </w:r>
      <w:r w:rsidR="00E10E15">
        <w:rPr>
          <w:rFonts w:hint="eastAsia"/>
          <w:sz w:val="28"/>
          <w:szCs w:val="28"/>
        </w:rPr>
        <w:t>1</w:t>
      </w:r>
      <w:r w:rsidR="00E10E15">
        <w:rPr>
          <w:rFonts w:hint="eastAsia"/>
          <w:sz w:val="28"/>
          <w:szCs w:val="28"/>
        </w:rPr>
        <w:t>个</w:t>
      </w:r>
      <w:r w:rsidR="00657471">
        <w:rPr>
          <w:rFonts w:hint="eastAsia"/>
          <w:sz w:val="28"/>
          <w:szCs w:val="28"/>
        </w:rPr>
        <w:t>幸福院</w:t>
      </w:r>
      <w:r w:rsidR="00E10E15">
        <w:rPr>
          <w:rFonts w:hint="eastAsia"/>
          <w:sz w:val="28"/>
          <w:szCs w:val="28"/>
        </w:rPr>
        <w:t>，逐步完善</w:t>
      </w:r>
      <w:proofErr w:type="gramStart"/>
      <w:r w:rsidR="00CA348D">
        <w:rPr>
          <w:rFonts w:hint="eastAsia"/>
          <w:sz w:val="28"/>
          <w:szCs w:val="28"/>
        </w:rPr>
        <w:t>医</w:t>
      </w:r>
      <w:proofErr w:type="gramEnd"/>
      <w:r w:rsidR="00CA348D">
        <w:rPr>
          <w:rFonts w:hint="eastAsia"/>
          <w:sz w:val="28"/>
          <w:szCs w:val="28"/>
        </w:rPr>
        <w:t>养结合设施、增加护理型床位和设施设备，配备护理人员，提高护理能力和服务水平。建设老年食堂、老年活动中心等，建立健全农村留守老年人关爱服务体系。推进老年宜居环境，开展</w:t>
      </w:r>
      <w:proofErr w:type="gramStart"/>
      <w:r w:rsidR="00CA348D">
        <w:rPr>
          <w:rFonts w:hint="eastAsia"/>
          <w:sz w:val="28"/>
          <w:szCs w:val="28"/>
        </w:rPr>
        <w:t>适</w:t>
      </w:r>
      <w:proofErr w:type="gramEnd"/>
      <w:r w:rsidR="00CA348D">
        <w:rPr>
          <w:rFonts w:hint="eastAsia"/>
          <w:sz w:val="28"/>
          <w:szCs w:val="28"/>
        </w:rPr>
        <w:t>老化设施改造，大力培育和发展农村康养服务产业，推动建设富有乡村特色的养老养生基地，鼓励企业、集体、个人投入农村康养产业开发项目。引导扩展适合老年人特点的文化娱乐、体育健身、休闲旅游、健康服务等服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E2A8F" w:rsidRPr="00BB5949" w14:paraId="30414397" w14:textId="77777777" w:rsidTr="00970F16">
        <w:trPr>
          <w:trHeight w:val="454"/>
          <w:tblHeader/>
          <w:jc w:val="center"/>
        </w:trPr>
        <w:tc>
          <w:tcPr>
            <w:tcW w:w="8522" w:type="dxa"/>
            <w:vAlign w:val="center"/>
          </w:tcPr>
          <w:p w14:paraId="356CF6B5" w14:textId="7547AB8A" w:rsidR="007E2A8F" w:rsidRPr="00BB5949" w:rsidRDefault="007E2A8F" w:rsidP="00853B07">
            <w:pPr>
              <w:jc w:val="center"/>
            </w:pPr>
            <w:r w:rsidRPr="00BB5949">
              <w:rPr>
                <w:b/>
              </w:rPr>
              <w:t>专栏</w:t>
            </w:r>
            <w:r>
              <w:rPr>
                <w:b/>
              </w:rPr>
              <w:t>31</w:t>
            </w:r>
            <w:r w:rsidRPr="00BB5949">
              <w:rPr>
                <w:b/>
              </w:rPr>
              <w:t xml:space="preserve"> </w:t>
            </w:r>
            <w:r w:rsidRPr="00BB5949">
              <w:rPr>
                <w:rFonts w:hint="eastAsia"/>
                <w:b/>
              </w:rPr>
              <w:t xml:space="preserve"> </w:t>
            </w:r>
            <w:r w:rsidRPr="00BB5949">
              <w:rPr>
                <w:b/>
              </w:rPr>
              <w:t>重点项目</w:t>
            </w:r>
          </w:p>
        </w:tc>
      </w:tr>
      <w:tr w:rsidR="007E2A8F" w:rsidRPr="00BB5949" w14:paraId="45C51A69" w14:textId="77777777" w:rsidTr="00970F16">
        <w:trPr>
          <w:trHeight w:val="454"/>
          <w:jc w:val="center"/>
        </w:trPr>
        <w:tc>
          <w:tcPr>
            <w:tcW w:w="8522" w:type="dxa"/>
            <w:vAlign w:val="center"/>
          </w:tcPr>
          <w:p w14:paraId="52CAB66B" w14:textId="792E1D2F" w:rsidR="007E2A8F" w:rsidRPr="004D5EC1" w:rsidRDefault="00913911" w:rsidP="00853B07">
            <w:pPr>
              <w:ind w:firstLineChars="200" w:firstLine="422"/>
            </w:pPr>
            <w:r w:rsidRPr="00913911">
              <w:rPr>
                <w:b/>
              </w:rPr>
              <w:t>基础教育提升工程</w:t>
            </w:r>
            <w:r w:rsidRPr="00913911">
              <w:rPr>
                <w:rFonts w:hint="eastAsia"/>
                <w:b/>
              </w:rPr>
              <w:t>：</w:t>
            </w:r>
            <w:r w:rsidRPr="00913911">
              <w:t>新建市三中、</w:t>
            </w:r>
            <w:proofErr w:type="gramStart"/>
            <w:r w:rsidRPr="00913911">
              <w:t>陕煤建</w:t>
            </w:r>
            <w:proofErr w:type="gramEnd"/>
            <w:r w:rsidRPr="00913911">
              <w:t>司一中，体育馆</w:t>
            </w:r>
            <w:r w:rsidRPr="00913911">
              <w:t>1</w:t>
            </w:r>
            <w:r w:rsidRPr="00913911">
              <w:t>座</w:t>
            </w:r>
            <w:r>
              <w:rPr>
                <w:rFonts w:hint="eastAsia"/>
              </w:rPr>
              <w:t>；</w:t>
            </w:r>
            <w:r w:rsidRPr="00913911">
              <w:t>总投资</w:t>
            </w:r>
            <w:r w:rsidRPr="00913911">
              <w:t>32725</w:t>
            </w:r>
            <w:r w:rsidRPr="00913911">
              <w:t>万元。</w:t>
            </w:r>
          </w:p>
        </w:tc>
      </w:tr>
      <w:tr w:rsidR="007E2A8F" w:rsidRPr="00BB5949" w14:paraId="652A5A45" w14:textId="77777777" w:rsidTr="00970F16">
        <w:trPr>
          <w:trHeight w:val="454"/>
          <w:jc w:val="center"/>
        </w:trPr>
        <w:tc>
          <w:tcPr>
            <w:tcW w:w="8522" w:type="dxa"/>
            <w:vAlign w:val="center"/>
          </w:tcPr>
          <w:p w14:paraId="35930B6E" w14:textId="58D5523A" w:rsidR="007E2A8F" w:rsidRPr="00F1450F" w:rsidRDefault="00F1450F" w:rsidP="00853B07">
            <w:pPr>
              <w:ind w:firstLineChars="200" w:firstLine="422"/>
            </w:pPr>
            <w:r w:rsidRPr="004D5EC1">
              <w:rPr>
                <w:b/>
              </w:rPr>
              <w:lastRenderedPageBreak/>
              <w:t>陶瓷中等技术学校建设</w:t>
            </w:r>
            <w:r>
              <w:rPr>
                <w:rFonts w:hint="eastAsia"/>
                <w:b/>
              </w:rPr>
              <w:t>项目：</w:t>
            </w:r>
            <w:r w:rsidRPr="00F1450F">
              <w:rPr>
                <w:rFonts w:hint="eastAsia"/>
              </w:rPr>
              <w:t>新建</w:t>
            </w:r>
            <w:r w:rsidRPr="00F1450F">
              <w:t>陶瓷中等技术学校</w:t>
            </w:r>
            <w:r>
              <w:rPr>
                <w:rFonts w:hint="eastAsia"/>
              </w:rPr>
              <w:t>，总投资</w:t>
            </w:r>
            <w:r>
              <w:rPr>
                <w:rFonts w:hint="eastAsia"/>
              </w:rPr>
              <w:t>1</w:t>
            </w:r>
            <w:r>
              <w:t>0000</w:t>
            </w:r>
            <w:r>
              <w:rPr>
                <w:rFonts w:hint="eastAsia"/>
              </w:rPr>
              <w:t>万元。</w:t>
            </w:r>
          </w:p>
        </w:tc>
      </w:tr>
      <w:tr w:rsidR="007E2A8F" w:rsidRPr="00BB5949" w14:paraId="3CB3ACDA" w14:textId="77777777" w:rsidTr="00970F16">
        <w:trPr>
          <w:trHeight w:val="454"/>
          <w:jc w:val="center"/>
        </w:trPr>
        <w:tc>
          <w:tcPr>
            <w:tcW w:w="8522" w:type="dxa"/>
            <w:vAlign w:val="center"/>
          </w:tcPr>
          <w:p w14:paraId="24D5E4B5" w14:textId="62B299D2" w:rsidR="007E2A8F" w:rsidRPr="00BB5949" w:rsidRDefault="00F1450F" w:rsidP="00853B07">
            <w:pPr>
              <w:ind w:firstLineChars="196" w:firstLine="413"/>
              <w:rPr>
                <w:b/>
              </w:rPr>
            </w:pPr>
            <w:r w:rsidRPr="00F1450F">
              <w:rPr>
                <w:b/>
              </w:rPr>
              <w:t>陶艺技能培训中心建设</w:t>
            </w:r>
            <w:r w:rsidRPr="00F1450F">
              <w:rPr>
                <w:rFonts w:hint="eastAsia"/>
                <w:b/>
              </w:rPr>
              <w:t>项目：</w:t>
            </w:r>
            <w:r w:rsidRPr="00F1450F">
              <w:rPr>
                <w:rFonts w:hint="eastAsia"/>
              </w:rPr>
              <w:t>新建</w:t>
            </w:r>
            <w:r w:rsidRPr="00F1450F">
              <w:t>陶艺技能培训中心，对产业工人、陶艺爱好者提供短期培训</w:t>
            </w:r>
            <w:r>
              <w:rPr>
                <w:rFonts w:hint="eastAsia"/>
              </w:rPr>
              <w:t>；</w:t>
            </w:r>
            <w:r w:rsidRPr="00F1450F">
              <w:t>总投资</w:t>
            </w:r>
            <w:r>
              <w:t>5</w:t>
            </w:r>
            <w:r w:rsidRPr="00F1450F">
              <w:t>000</w:t>
            </w:r>
            <w:r w:rsidRPr="00F1450F">
              <w:t>万元。</w:t>
            </w:r>
          </w:p>
        </w:tc>
      </w:tr>
      <w:tr w:rsidR="00A65103" w:rsidRPr="00BB5949" w14:paraId="01D0CF4A" w14:textId="77777777" w:rsidTr="00970F16">
        <w:trPr>
          <w:trHeight w:val="454"/>
          <w:jc w:val="center"/>
        </w:trPr>
        <w:tc>
          <w:tcPr>
            <w:tcW w:w="8522" w:type="dxa"/>
            <w:vAlign w:val="center"/>
          </w:tcPr>
          <w:p w14:paraId="2C638ACE" w14:textId="1724CC7F" w:rsidR="00A65103" w:rsidRPr="00F1450F" w:rsidRDefault="002E0E13" w:rsidP="00853B07">
            <w:pPr>
              <w:ind w:firstLineChars="196" w:firstLine="413"/>
              <w:rPr>
                <w:b/>
              </w:rPr>
            </w:pPr>
            <w:r>
              <w:rPr>
                <w:rFonts w:hint="eastAsia"/>
                <w:b/>
              </w:rPr>
              <w:t>镇办卫生院改</w:t>
            </w:r>
            <w:r w:rsidR="00F805A8">
              <w:rPr>
                <w:rFonts w:hint="eastAsia"/>
                <w:b/>
              </w:rPr>
              <w:t>扩</w:t>
            </w:r>
            <w:r>
              <w:rPr>
                <w:rFonts w:hint="eastAsia"/>
                <w:b/>
              </w:rPr>
              <w:t>建项目：</w:t>
            </w:r>
            <w:r w:rsidR="00A73393" w:rsidRPr="00A73393">
              <w:rPr>
                <w:rFonts w:hint="eastAsia"/>
              </w:rPr>
              <w:t>改</w:t>
            </w:r>
            <w:r w:rsidR="00F805A8">
              <w:rPr>
                <w:rFonts w:hint="eastAsia"/>
              </w:rPr>
              <w:t>扩</w:t>
            </w:r>
            <w:r w:rsidR="00A73393" w:rsidRPr="00A73393">
              <w:rPr>
                <w:rFonts w:hint="eastAsia"/>
              </w:rPr>
              <w:t>建</w:t>
            </w:r>
            <w:r w:rsidR="00A73393">
              <w:rPr>
                <w:rFonts w:hint="eastAsia"/>
              </w:rPr>
              <w:t>王益街道卫生院</w:t>
            </w:r>
            <w:r w:rsidR="00A73393">
              <w:rPr>
                <w:rFonts w:hint="eastAsia"/>
              </w:rPr>
              <w:t>2</w:t>
            </w:r>
            <w:r w:rsidR="00A73393">
              <w:t>000</w:t>
            </w:r>
            <w:r w:rsidR="00A73393">
              <w:rPr>
                <w:rFonts w:hint="eastAsia"/>
              </w:rPr>
              <w:t>m</w:t>
            </w:r>
            <w:r w:rsidR="00A73393" w:rsidRPr="00A73393">
              <w:rPr>
                <w:vertAlign w:val="superscript"/>
              </w:rPr>
              <w:t>2</w:t>
            </w:r>
            <w:r w:rsidR="00A73393">
              <w:rPr>
                <w:rFonts w:hint="eastAsia"/>
              </w:rPr>
              <w:t>、</w:t>
            </w:r>
            <w:proofErr w:type="gramStart"/>
            <w:r w:rsidR="00A73393">
              <w:rPr>
                <w:rFonts w:hint="eastAsia"/>
              </w:rPr>
              <w:t>黄堡镇</w:t>
            </w:r>
            <w:proofErr w:type="gramEnd"/>
            <w:r w:rsidR="00A73393" w:rsidRPr="00A73393">
              <w:rPr>
                <w:rFonts w:hint="eastAsia"/>
              </w:rPr>
              <w:t>卫生院</w:t>
            </w:r>
            <w:r w:rsidR="00A73393">
              <w:t>4</w:t>
            </w:r>
            <w:r w:rsidR="00A73393" w:rsidRPr="00A73393">
              <w:t>000m</w:t>
            </w:r>
            <w:r w:rsidR="00A73393" w:rsidRPr="00A73393">
              <w:rPr>
                <w:vertAlign w:val="superscript"/>
              </w:rPr>
              <w:t>2</w:t>
            </w:r>
            <w:r w:rsidR="00A73393" w:rsidRPr="00A73393">
              <w:t>、</w:t>
            </w:r>
            <w:r w:rsidR="00A73393">
              <w:rPr>
                <w:rFonts w:hint="eastAsia"/>
              </w:rPr>
              <w:t>王家河</w:t>
            </w:r>
            <w:r w:rsidR="00A73393" w:rsidRPr="00A73393">
              <w:rPr>
                <w:rFonts w:hint="eastAsia"/>
              </w:rPr>
              <w:t>街道卫生院</w:t>
            </w:r>
            <w:r w:rsidR="00A73393">
              <w:t>1</w:t>
            </w:r>
            <w:r w:rsidR="00A73393" w:rsidRPr="00A73393">
              <w:t>000m</w:t>
            </w:r>
            <w:r w:rsidR="00A73393" w:rsidRPr="00A73393">
              <w:rPr>
                <w:vertAlign w:val="superscript"/>
              </w:rPr>
              <w:t>2</w:t>
            </w:r>
            <w:r w:rsidR="00A73393">
              <w:rPr>
                <w:rFonts w:hint="eastAsia"/>
              </w:rPr>
              <w:t>；</w:t>
            </w:r>
            <w:r w:rsidR="00A73393" w:rsidRPr="00A73393">
              <w:t>总投资</w:t>
            </w:r>
            <w:r w:rsidR="00A73393">
              <w:t>77</w:t>
            </w:r>
            <w:r w:rsidR="00A73393" w:rsidRPr="00A73393">
              <w:t>0</w:t>
            </w:r>
            <w:r w:rsidR="00A73393" w:rsidRPr="00A73393">
              <w:t>万元。</w:t>
            </w:r>
          </w:p>
        </w:tc>
      </w:tr>
      <w:tr w:rsidR="002E0E13" w:rsidRPr="00BB5949" w14:paraId="1476B19B" w14:textId="77777777" w:rsidTr="00970F16">
        <w:trPr>
          <w:trHeight w:val="454"/>
          <w:jc w:val="center"/>
        </w:trPr>
        <w:tc>
          <w:tcPr>
            <w:tcW w:w="8522" w:type="dxa"/>
            <w:vAlign w:val="center"/>
          </w:tcPr>
          <w:p w14:paraId="7EBF85A3" w14:textId="480DBCDB" w:rsidR="002E0E13" w:rsidRPr="008E35C0" w:rsidRDefault="00F805A8" w:rsidP="00853B07">
            <w:pPr>
              <w:ind w:firstLineChars="196" w:firstLine="413"/>
            </w:pPr>
            <w:r>
              <w:rPr>
                <w:rFonts w:hint="eastAsia"/>
                <w:b/>
              </w:rPr>
              <w:t>村卫生室新建项目：</w:t>
            </w:r>
            <w:r w:rsidR="008E35C0">
              <w:rPr>
                <w:rFonts w:hint="eastAsia"/>
              </w:rPr>
              <w:t>新建</w:t>
            </w:r>
            <w:r w:rsidR="008E35C0" w:rsidRPr="008E35C0">
              <w:rPr>
                <w:rFonts w:hint="eastAsia"/>
              </w:rPr>
              <w:t>王益街道</w:t>
            </w:r>
            <w:r w:rsidR="008E35C0">
              <w:rPr>
                <w:rFonts w:hint="eastAsia"/>
              </w:rPr>
              <w:t>川口村</w:t>
            </w:r>
            <w:r w:rsidR="00886C8E">
              <w:rPr>
                <w:rFonts w:hint="eastAsia"/>
              </w:rPr>
              <w:t>，</w:t>
            </w:r>
            <w:proofErr w:type="gramStart"/>
            <w:r w:rsidR="00103971" w:rsidRPr="00103971">
              <w:rPr>
                <w:rFonts w:hint="eastAsia"/>
              </w:rPr>
              <w:t>黄堡镇</w:t>
            </w:r>
            <w:proofErr w:type="gramEnd"/>
            <w:r w:rsidR="00C16413">
              <w:rPr>
                <w:rFonts w:hint="eastAsia"/>
              </w:rPr>
              <w:t>杜家塬村、王家塬村</w:t>
            </w:r>
            <w:r w:rsidR="008E35C0" w:rsidRPr="008E35C0">
              <w:rPr>
                <w:rFonts w:hint="eastAsia"/>
              </w:rPr>
              <w:t>卫生</w:t>
            </w:r>
            <w:r w:rsidR="00C16413">
              <w:rPr>
                <w:rFonts w:hint="eastAsia"/>
              </w:rPr>
              <w:t>室各</w:t>
            </w:r>
            <w:r w:rsidR="00C16413">
              <w:rPr>
                <w:rFonts w:hint="eastAsia"/>
              </w:rPr>
              <w:t>6</w:t>
            </w:r>
            <w:r w:rsidR="00C16413" w:rsidRPr="00C16413">
              <w:t>0m</w:t>
            </w:r>
            <w:r w:rsidR="00C16413" w:rsidRPr="00C16413">
              <w:rPr>
                <w:vertAlign w:val="superscript"/>
              </w:rPr>
              <w:t>2</w:t>
            </w:r>
            <w:r w:rsidR="00C16413" w:rsidRPr="00C16413">
              <w:t>；总投资</w:t>
            </w:r>
            <w:r w:rsidR="00C16413">
              <w:t>6</w:t>
            </w:r>
            <w:r w:rsidR="00C16413" w:rsidRPr="00C16413">
              <w:t>0</w:t>
            </w:r>
            <w:r w:rsidR="00C16413" w:rsidRPr="00C16413">
              <w:t>万元。</w:t>
            </w:r>
          </w:p>
        </w:tc>
      </w:tr>
      <w:tr w:rsidR="007E2A8F" w:rsidRPr="00BB5949" w14:paraId="5BFF6EFF" w14:textId="77777777" w:rsidTr="00970F16">
        <w:trPr>
          <w:trHeight w:val="454"/>
          <w:jc w:val="center"/>
        </w:trPr>
        <w:tc>
          <w:tcPr>
            <w:tcW w:w="8522" w:type="dxa"/>
            <w:vAlign w:val="center"/>
          </w:tcPr>
          <w:p w14:paraId="53FAEA68" w14:textId="76EE2220" w:rsidR="007E2A8F" w:rsidRPr="00F1450F" w:rsidRDefault="00886C8E" w:rsidP="00853B07">
            <w:pPr>
              <w:ind w:firstLineChars="196" w:firstLine="413"/>
            </w:pPr>
            <w:r w:rsidRPr="00886C8E">
              <w:rPr>
                <w:b/>
              </w:rPr>
              <w:t>村卫生室</w:t>
            </w:r>
            <w:r>
              <w:rPr>
                <w:rFonts w:hint="eastAsia"/>
                <w:b/>
              </w:rPr>
              <w:t>改扩建</w:t>
            </w:r>
            <w:r w:rsidRPr="00886C8E">
              <w:rPr>
                <w:b/>
              </w:rPr>
              <w:t>项目：</w:t>
            </w:r>
            <w:r w:rsidRPr="00A73393">
              <w:rPr>
                <w:rFonts w:hint="eastAsia"/>
              </w:rPr>
              <w:t>改</w:t>
            </w:r>
            <w:proofErr w:type="gramStart"/>
            <w:r>
              <w:rPr>
                <w:rFonts w:hint="eastAsia"/>
              </w:rPr>
              <w:t>扩</w:t>
            </w:r>
            <w:r w:rsidRPr="00A73393">
              <w:rPr>
                <w:rFonts w:hint="eastAsia"/>
              </w:rPr>
              <w:t>建</w:t>
            </w:r>
            <w:r>
              <w:rPr>
                <w:rFonts w:hint="eastAsia"/>
              </w:rPr>
              <w:t>黄堡镇</w:t>
            </w:r>
            <w:proofErr w:type="gramEnd"/>
            <w:r>
              <w:rPr>
                <w:rFonts w:hint="eastAsia"/>
              </w:rPr>
              <w:t>孟家塬村、五星村，</w:t>
            </w:r>
            <w:r w:rsidRPr="00886C8E">
              <w:t>王家河</w:t>
            </w:r>
            <w:r w:rsidRPr="00886C8E">
              <w:rPr>
                <w:rFonts w:hint="eastAsia"/>
              </w:rPr>
              <w:t>街道</w:t>
            </w:r>
            <w:r>
              <w:rPr>
                <w:rFonts w:hint="eastAsia"/>
              </w:rPr>
              <w:t>杨树沟村、圪堵村、赵家塬村</w:t>
            </w:r>
            <w:r w:rsidRPr="00A73393">
              <w:rPr>
                <w:rFonts w:hint="eastAsia"/>
              </w:rPr>
              <w:t>卫生</w:t>
            </w:r>
            <w:r w:rsidRPr="00886C8E">
              <w:rPr>
                <w:rFonts w:hint="eastAsia"/>
              </w:rPr>
              <w:t>室各</w:t>
            </w:r>
            <w:r w:rsidRPr="00886C8E">
              <w:rPr>
                <w:rFonts w:hint="eastAsia"/>
              </w:rPr>
              <w:t>6</w:t>
            </w:r>
            <w:r w:rsidRPr="00886C8E">
              <w:t>0m</w:t>
            </w:r>
            <w:r w:rsidRPr="00886C8E">
              <w:rPr>
                <w:vertAlign w:val="superscript"/>
              </w:rPr>
              <w:t>2</w:t>
            </w:r>
            <w:r w:rsidRPr="00886C8E">
              <w:t>；总投资</w:t>
            </w:r>
            <w:r>
              <w:t>5</w:t>
            </w:r>
            <w:r w:rsidRPr="00886C8E">
              <w:t>0</w:t>
            </w:r>
            <w:r w:rsidRPr="00886C8E">
              <w:t>万元。</w:t>
            </w:r>
          </w:p>
        </w:tc>
      </w:tr>
      <w:tr w:rsidR="00B62165" w:rsidRPr="00BB5949" w14:paraId="7752AA39" w14:textId="77777777" w:rsidTr="00970F16">
        <w:trPr>
          <w:trHeight w:val="454"/>
          <w:jc w:val="center"/>
        </w:trPr>
        <w:tc>
          <w:tcPr>
            <w:tcW w:w="8522" w:type="dxa"/>
            <w:vAlign w:val="center"/>
          </w:tcPr>
          <w:p w14:paraId="52754130" w14:textId="3BC0FC03" w:rsidR="00B62165" w:rsidRPr="00886C8E" w:rsidRDefault="00B62165" w:rsidP="00853B07">
            <w:pPr>
              <w:ind w:firstLineChars="196" w:firstLine="413"/>
              <w:rPr>
                <w:b/>
              </w:rPr>
            </w:pPr>
            <w:r>
              <w:rPr>
                <w:rFonts w:hint="eastAsia"/>
                <w:b/>
              </w:rPr>
              <w:t>农村幸福院新建项目：</w:t>
            </w:r>
            <w:r w:rsidR="00B566EC" w:rsidRPr="00B566EC">
              <w:rPr>
                <w:rFonts w:hint="eastAsia"/>
              </w:rPr>
              <w:t>新建</w:t>
            </w:r>
            <w:r w:rsidR="00B566EC">
              <w:rPr>
                <w:rFonts w:hint="eastAsia"/>
              </w:rPr>
              <w:t>5</w:t>
            </w:r>
            <w:r w:rsidR="00B566EC">
              <w:rPr>
                <w:rFonts w:hint="eastAsia"/>
              </w:rPr>
              <w:t>个村</w:t>
            </w:r>
            <w:r w:rsidR="00B566EC" w:rsidRPr="00B566EC">
              <w:rPr>
                <w:rFonts w:hint="eastAsia"/>
              </w:rPr>
              <w:t>幸福院</w:t>
            </w:r>
            <w:r w:rsidR="002A6A0D">
              <w:rPr>
                <w:rFonts w:hint="eastAsia"/>
              </w:rPr>
              <w:t>，</w:t>
            </w:r>
            <w:r w:rsidR="002A6A0D" w:rsidRPr="002A6A0D">
              <w:rPr>
                <w:rFonts w:hint="eastAsia"/>
              </w:rPr>
              <w:t>总投资</w:t>
            </w:r>
            <w:r w:rsidR="002A6A0D">
              <w:t>25</w:t>
            </w:r>
            <w:r w:rsidR="002A6A0D" w:rsidRPr="002A6A0D">
              <w:t>0</w:t>
            </w:r>
            <w:r w:rsidR="002A6A0D" w:rsidRPr="002A6A0D">
              <w:t>万元。</w:t>
            </w:r>
          </w:p>
        </w:tc>
      </w:tr>
      <w:tr w:rsidR="00C57C6E" w:rsidRPr="00BB5949" w14:paraId="6FC2DB21" w14:textId="77777777" w:rsidTr="00970F16">
        <w:trPr>
          <w:trHeight w:val="454"/>
          <w:jc w:val="center"/>
        </w:trPr>
        <w:tc>
          <w:tcPr>
            <w:tcW w:w="8522" w:type="dxa"/>
            <w:vAlign w:val="center"/>
          </w:tcPr>
          <w:p w14:paraId="0EB5CE95" w14:textId="55CC4795" w:rsidR="00C57C6E" w:rsidRPr="00886C8E" w:rsidRDefault="00985135" w:rsidP="00853B07">
            <w:pPr>
              <w:ind w:firstLineChars="196" w:firstLine="413"/>
              <w:rPr>
                <w:b/>
              </w:rPr>
            </w:pPr>
            <w:r>
              <w:rPr>
                <w:rFonts w:hint="eastAsia"/>
                <w:b/>
              </w:rPr>
              <w:t>农村</w:t>
            </w:r>
            <w:r w:rsidR="00B815B2">
              <w:rPr>
                <w:rFonts w:hint="eastAsia"/>
                <w:b/>
              </w:rPr>
              <w:t>幸福院提升改造工程：</w:t>
            </w:r>
            <w:r w:rsidR="007B7F93" w:rsidRPr="007B7F93">
              <w:rPr>
                <w:rFonts w:hint="eastAsia"/>
              </w:rPr>
              <w:t>对</w:t>
            </w:r>
            <w:r w:rsidR="007B7F93" w:rsidRPr="007B7F93">
              <w:rPr>
                <w:rFonts w:hint="eastAsia"/>
              </w:rPr>
              <w:t>2</w:t>
            </w:r>
            <w:r w:rsidR="00035163">
              <w:t>1</w:t>
            </w:r>
            <w:r w:rsidR="007B7F93" w:rsidRPr="007B7F93">
              <w:rPr>
                <w:rFonts w:hint="eastAsia"/>
              </w:rPr>
              <w:t>个</w:t>
            </w:r>
            <w:r w:rsidR="007B7F93">
              <w:rPr>
                <w:rFonts w:hint="eastAsia"/>
              </w:rPr>
              <w:t>行政村幸福院进行提升改造，</w:t>
            </w:r>
            <w:r w:rsidR="00B16352">
              <w:rPr>
                <w:rFonts w:hint="eastAsia"/>
              </w:rPr>
              <w:t>完善</w:t>
            </w:r>
            <w:proofErr w:type="gramStart"/>
            <w:r w:rsidR="00B16352" w:rsidRPr="00B16352">
              <w:rPr>
                <w:rFonts w:hint="eastAsia"/>
              </w:rPr>
              <w:t>医</w:t>
            </w:r>
            <w:proofErr w:type="gramEnd"/>
            <w:r w:rsidR="00B16352" w:rsidRPr="00B16352">
              <w:rPr>
                <w:rFonts w:hint="eastAsia"/>
              </w:rPr>
              <w:t>养结合设施、增加护理型床位和设施设备，配备护理人员，提高护理能力和服务水平</w:t>
            </w:r>
            <w:r w:rsidR="00B16352">
              <w:rPr>
                <w:rFonts w:hint="eastAsia"/>
              </w:rPr>
              <w:t>；总投资</w:t>
            </w:r>
            <w:r w:rsidR="00035163">
              <w:t>777</w:t>
            </w:r>
            <w:r w:rsidR="006F6787">
              <w:rPr>
                <w:rFonts w:hint="eastAsia"/>
              </w:rPr>
              <w:t>万元。</w:t>
            </w:r>
          </w:p>
        </w:tc>
      </w:tr>
    </w:tbl>
    <w:p w14:paraId="59136249" w14:textId="77777777" w:rsidR="007E2A8F" w:rsidRDefault="007E2A8F" w:rsidP="00B61C96">
      <w:pPr>
        <w:spacing w:line="360" w:lineRule="auto"/>
        <w:ind w:firstLineChars="200" w:firstLine="560"/>
        <w:rPr>
          <w:sz w:val="28"/>
          <w:szCs w:val="28"/>
        </w:rPr>
      </w:pPr>
    </w:p>
    <w:p w14:paraId="4D04E30C" w14:textId="16BF10CB" w:rsidR="004479C6" w:rsidRDefault="004479C6" w:rsidP="00B61C96">
      <w:pPr>
        <w:spacing w:beforeLines="100" w:before="312" w:afterLines="50" w:after="156"/>
        <w:jc w:val="center"/>
        <w:outlineLvl w:val="2"/>
        <w:rPr>
          <w:rFonts w:eastAsia="黑体"/>
          <w:bCs/>
          <w:sz w:val="30"/>
          <w:szCs w:val="30"/>
        </w:rPr>
      </w:pPr>
      <w:bookmarkStart w:id="177" w:name="_Toc534912521"/>
      <w:r>
        <w:rPr>
          <w:rFonts w:eastAsia="黑体"/>
          <w:bCs/>
          <w:sz w:val="30"/>
          <w:szCs w:val="30"/>
        </w:rPr>
        <w:t>第</w:t>
      </w:r>
      <w:r w:rsidR="00A121C8">
        <w:rPr>
          <w:rFonts w:eastAsia="黑体" w:hint="eastAsia"/>
          <w:bCs/>
          <w:sz w:val="30"/>
          <w:szCs w:val="30"/>
        </w:rPr>
        <w:t>三</w:t>
      </w:r>
      <w:r>
        <w:rPr>
          <w:rFonts w:eastAsia="黑体"/>
          <w:bCs/>
          <w:sz w:val="30"/>
          <w:szCs w:val="30"/>
        </w:rPr>
        <w:t>节</w:t>
      </w:r>
      <w:r>
        <w:rPr>
          <w:rFonts w:eastAsia="黑体"/>
          <w:bCs/>
          <w:sz w:val="30"/>
          <w:szCs w:val="30"/>
        </w:rPr>
        <w:t xml:space="preserve">  </w:t>
      </w:r>
      <w:r w:rsidR="0029430E">
        <w:rPr>
          <w:rFonts w:eastAsia="黑体" w:hint="eastAsia"/>
          <w:bCs/>
          <w:sz w:val="30"/>
          <w:szCs w:val="30"/>
        </w:rPr>
        <w:t>推动</w:t>
      </w:r>
      <w:r>
        <w:rPr>
          <w:rFonts w:eastAsia="黑体"/>
          <w:bCs/>
          <w:sz w:val="30"/>
          <w:szCs w:val="30"/>
        </w:rPr>
        <w:t>农民就业</w:t>
      </w:r>
      <w:bookmarkEnd w:id="172"/>
      <w:r w:rsidR="0029430E">
        <w:rPr>
          <w:rFonts w:eastAsia="黑体" w:hint="eastAsia"/>
          <w:bCs/>
          <w:sz w:val="30"/>
          <w:szCs w:val="30"/>
        </w:rPr>
        <w:t>创业多元化</w:t>
      </w:r>
      <w:bookmarkEnd w:id="177"/>
    </w:p>
    <w:p w14:paraId="4F87187A" w14:textId="77777777" w:rsidR="004479C6" w:rsidRDefault="004479C6" w:rsidP="004479C6">
      <w:pPr>
        <w:spacing w:beforeLines="50" w:before="156" w:afterLines="50" w:after="156" w:line="360" w:lineRule="auto"/>
        <w:ind w:firstLineChars="200" w:firstLine="562"/>
        <w:outlineLvl w:val="3"/>
        <w:rPr>
          <w:b/>
          <w:sz w:val="28"/>
          <w:szCs w:val="28"/>
        </w:rPr>
      </w:pPr>
      <w:r>
        <w:rPr>
          <w:b/>
          <w:sz w:val="28"/>
          <w:szCs w:val="28"/>
        </w:rPr>
        <w:t>一、拓展农民就业渠道</w:t>
      </w:r>
    </w:p>
    <w:p w14:paraId="2C3211CE" w14:textId="3CA24431" w:rsidR="004479C6" w:rsidRDefault="004479C6" w:rsidP="004479C6">
      <w:pPr>
        <w:spacing w:line="360" w:lineRule="auto"/>
        <w:ind w:firstLineChars="200" w:firstLine="560"/>
        <w:rPr>
          <w:sz w:val="28"/>
          <w:szCs w:val="28"/>
        </w:rPr>
      </w:pPr>
      <w:r>
        <w:rPr>
          <w:sz w:val="28"/>
          <w:szCs w:val="28"/>
        </w:rPr>
        <w:t>大力发展特色</w:t>
      </w:r>
      <w:r w:rsidR="00D91949">
        <w:rPr>
          <w:rFonts w:hint="eastAsia"/>
          <w:sz w:val="28"/>
          <w:szCs w:val="28"/>
        </w:rPr>
        <w:t>区</w:t>
      </w:r>
      <w:r>
        <w:rPr>
          <w:sz w:val="28"/>
          <w:szCs w:val="28"/>
        </w:rPr>
        <w:t>域经济，重点扶持一批吸纳就业能力强的产业和企业，推进农村就业示范基地建设。结合新型城镇化建设，引导产业梯度转移，深入实施农村新型社区和特色产业园区</w:t>
      </w:r>
      <w:r>
        <w:rPr>
          <w:sz w:val="28"/>
          <w:szCs w:val="28"/>
        </w:rPr>
        <w:t>“</w:t>
      </w:r>
      <w:r>
        <w:rPr>
          <w:sz w:val="28"/>
          <w:szCs w:val="28"/>
        </w:rPr>
        <w:t>两区共建</w:t>
      </w:r>
      <w:r>
        <w:rPr>
          <w:sz w:val="28"/>
          <w:szCs w:val="28"/>
        </w:rPr>
        <w:t>”</w:t>
      </w:r>
      <w:r>
        <w:rPr>
          <w:sz w:val="28"/>
          <w:szCs w:val="28"/>
        </w:rPr>
        <w:t>，强化产业就业支撑，积极支持农民就地就近转移就业。大力发展乡村特色产业，振兴传统工艺，培育一批家庭工场、手工作坊、</w:t>
      </w:r>
      <w:proofErr w:type="gramStart"/>
      <w:r>
        <w:rPr>
          <w:sz w:val="28"/>
          <w:szCs w:val="28"/>
        </w:rPr>
        <w:t>大姐工</w:t>
      </w:r>
      <w:proofErr w:type="gramEnd"/>
      <w:r>
        <w:rPr>
          <w:sz w:val="28"/>
          <w:szCs w:val="28"/>
        </w:rPr>
        <w:t>坊、乡村车间，促进乡村经济多元化。鼓励返乡人员发挥自身资本、技术、信息等优势，创办家庭农场、农民合作社、农业企业、农业社会化服务组织等新型农业经营主体。通过财政补贴、政府购买服务、税收优惠等政策，鼓励和支持农民工等返乡下乡人员创业创新，引导返乡人员组建创业创新团队，培育形式多样的产业联盟或产业化联合体。</w:t>
      </w:r>
    </w:p>
    <w:p w14:paraId="17E1E8D3" w14:textId="77777777" w:rsidR="004479C6" w:rsidRDefault="004479C6" w:rsidP="004479C6">
      <w:pPr>
        <w:spacing w:beforeLines="50" w:before="156" w:afterLines="50" w:after="156" w:line="360" w:lineRule="auto"/>
        <w:ind w:firstLineChars="200" w:firstLine="562"/>
        <w:outlineLvl w:val="3"/>
        <w:rPr>
          <w:b/>
          <w:sz w:val="28"/>
          <w:szCs w:val="28"/>
        </w:rPr>
      </w:pPr>
      <w:r>
        <w:rPr>
          <w:b/>
          <w:sz w:val="28"/>
          <w:szCs w:val="28"/>
        </w:rPr>
        <w:t>二、强化乡村就业创业服务</w:t>
      </w:r>
    </w:p>
    <w:p w14:paraId="50ADAA16" w14:textId="65B083FC" w:rsidR="004479C6" w:rsidRDefault="004479C6" w:rsidP="004479C6">
      <w:pPr>
        <w:spacing w:line="360" w:lineRule="auto"/>
        <w:ind w:firstLineChars="200" w:firstLine="560"/>
        <w:rPr>
          <w:sz w:val="28"/>
          <w:szCs w:val="28"/>
        </w:rPr>
      </w:pPr>
      <w:r>
        <w:rPr>
          <w:sz w:val="28"/>
          <w:szCs w:val="28"/>
        </w:rPr>
        <w:lastRenderedPageBreak/>
        <w:t>健全覆盖城乡公共就业创业服务体系，提供全方位公共就业创业服务。在</w:t>
      </w:r>
      <w:r w:rsidR="005A7D87">
        <w:rPr>
          <w:rFonts w:hint="eastAsia"/>
          <w:sz w:val="28"/>
          <w:szCs w:val="28"/>
        </w:rPr>
        <w:t>王益区</w:t>
      </w:r>
      <w:r>
        <w:rPr>
          <w:rFonts w:hint="eastAsia"/>
          <w:sz w:val="28"/>
          <w:szCs w:val="28"/>
        </w:rPr>
        <w:t>各</w:t>
      </w:r>
      <w:r>
        <w:rPr>
          <w:sz w:val="28"/>
          <w:szCs w:val="28"/>
        </w:rPr>
        <w:t>镇</w:t>
      </w:r>
      <w:r w:rsidR="00D91949">
        <w:rPr>
          <w:rFonts w:hint="eastAsia"/>
          <w:sz w:val="28"/>
          <w:szCs w:val="28"/>
        </w:rPr>
        <w:t>（街道）</w:t>
      </w:r>
      <w:r>
        <w:rPr>
          <w:rFonts w:hint="eastAsia"/>
          <w:sz w:val="28"/>
          <w:szCs w:val="28"/>
        </w:rPr>
        <w:t>设立</w:t>
      </w:r>
      <w:r>
        <w:rPr>
          <w:sz w:val="28"/>
          <w:szCs w:val="28"/>
        </w:rPr>
        <w:t>就业服务中心全面落实就业政策法规咨询、信息发布、职业指导和职业介绍等公共就业服务制度，组织开展就业服务专项活动。</w:t>
      </w:r>
      <w:r>
        <w:rPr>
          <w:rFonts w:hint="eastAsia"/>
          <w:sz w:val="28"/>
          <w:szCs w:val="28"/>
        </w:rPr>
        <w:t>定期</w:t>
      </w:r>
      <w:r>
        <w:rPr>
          <w:sz w:val="28"/>
          <w:szCs w:val="28"/>
        </w:rPr>
        <w:t>从企业家、职业经理人、电商辅导员、科技特派员、返乡创业带头人中选拔一批就业创业导师，组成就业创业指导专家服务团队，为农民提供就业创业辅导。选择一批知名农业企业、农民合作社、小康村、农产品加工和物流园区等作为基地，为农民就业创业提供必要的见习、实习和实</w:t>
      </w:r>
      <w:proofErr w:type="gramStart"/>
      <w:r>
        <w:rPr>
          <w:sz w:val="28"/>
          <w:szCs w:val="28"/>
        </w:rPr>
        <w:t>训服</w:t>
      </w:r>
      <w:proofErr w:type="gramEnd"/>
      <w:r>
        <w:rPr>
          <w:sz w:val="28"/>
          <w:szCs w:val="28"/>
        </w:rPr>
        <w:t>务。做大做强</w:t>
      </w:r>
      <w:r>
        <w:rPr>
          <w:sz w:val="28"/>
          <w:szCs w:val="28"/>
        </w:rPr>
        <w:t>“</w:t>
      </w:r>
      <w:r>
        <w:rPr>
          <w:sz w:val="28"/>
          <w:szCs w:val="28"/>
        </w:rPr>
        <w:t>金蓝领</w:t>
      </w:r>
      <w:r>
        <w:rPr>
          <w:sz w:val="28"/>
          <w:szCs w:val="28"/>
        </w:rPr>
        <w:t>”</w:t>
      </w:r>
      <w:r>
        <w:rPr>
          <w:sz w:val="28"/>
          <w:szCs w:val="28"/>
        </w:rPr>
        <w:t>培训项目，强化紧缺急需高技能人才培养。实施</w:t>
      </w:r>
      <w:r>
        <w:rPr>
          <w:sz w:val="28"/>
          <w:szCs w:val="28"/>
        </w:rPr>
        <w:t>“</w:t>
      </w:r>
      <w:r>
        <w:rPr>
          <w:sz w:val="28"/>
          <w:szCs w:val="28"/>
        </w:rPr>
        <w:t>创业训练营</w:t>
      </w:r>
      <w:r>
        <w:rPr>
          <w:sz w:val="28"/>
          <w:szCs w:val="28"/>
        </w:rPr>
        <w:t>”</w:t>
      </w:r>
      <w:r>
        <w:rPr>
          <w:sz w:val="28"/>
          <w:szCs w:val="28"/>
        </w:rPr>
        <w:t>项目，选拔一批有持续发展和</w:t>
      </w:r>
      <w:proofErr w:type="gramStart"/>
      <w:r>
        <w:rPr>
          <w:sz w:val="28"/>
          <w:szCs w:val="28"/>
        </w:rPr>
        <w:t>领军潜力</w:t>
      </w:r>
      <w:proofErr w:type="gramEnd"/>
      <w:r>
        <w:rPr>
          <w:sz w:val="28"/>
          <w:szCs w:val="28"/>
        </w:rPr>
        <w:t>的返乡创业创新人员，参加高层次进修学习或交流考察。实施农村双创带头人培育计划，加强农村双创人员和双创导师培育，创建一批具有区域特色的农村双创示范园区。</w:t>
      </w:r>
    </w:p>
    <w:p w14:paraId="3162FA1D" w14:textId="77777777" w:rsidR="004479C6" w:rsidRDefault="004479C6" w:rsidP="004479C6">
      <w:pPr>
        <w:spacing w:beforeLines="50" w:before="156" w:afterLines="50" w:after="156" w:line="360" w:lineRule="auto"/>
        <w:ind w:firstLineChars="200" w:firstLine="562"/>
        <w:outlineLvl w:val="3"/>
        <w:rPr>
          <w:b/>
          <w:sz w:val="28"/>
          <w:szCs w:val="28"/>
        </w:rPr>
      </w:pPr>
      <w:r>
        <w:rPr>
          <w:b/>
          <w:sz w:val="28"/>
          <w:szCs w:val="28"/>
        </w:rPr>
        <w:t>三、完善制度保障体系</w:t>
      </w:r>
    </w:p>
    <w:p w14:paraId="3D22087F" w14:textId="77777777" w:rsidR="004479C6" w:rsidRDefault="004479C6" w:rsidP="004479C6">
      <w:pPr>
        <w:spacing w:line="360" w:lineRule="auto"/>
        <w:ind w:firstLineChars="200" w:firstLine="560"/>
        <w:rPr>
          <w:sz w:val="28"/>
          <w:szCs w:val="28"/>
        </w:rPr>
      </w:pPr>
      <w:r>
        <w:rPr>
          <w:sz w:val="28"/>
          <w:szCs w:val="28"/>
        </w:rPr>
        <w:t>消除城乡劳动者身份差异，实现同工同酬，形成开放透明、统一规范、竞争有序的人力资源市场体系。完善政府、工会、企业共同参与的协商协调机制，构建和谐劳动关系，监督指导用工单位依法与农民工签订劳动合同，提高农村转移人口就业质量。健全完善并严格落实</w:t>
      </w:r>
      <w:r>
        <w:rPr>
          <w:sz w:val="28"/>
          <w:szCs w:val="28"/>
        </w:rPr>
        <w:t>“</w:t>
      </w:r>
      <w:r>
        <w:rPr>
          <w:sz w:val="28"/>
          <w:szCs w:val="28"/>
        </w:rPr>
        <w:t>一书两金一卡</w:t>
      </w:r>
      <w:r>
        <w:rPr>
          <w:sz w:val="28"/>
          <w:szCs w:val="28"/>
        </w:rPr>
        <w:t>”</w:t>
      </w:r>
      <w:r>
        <w:rPr>
          <w:sz w:val="28"/>
          <w:szCs w:val="28"/>
        </w:rPr>
        <w:t>制度为主要内容的工资支付保障机制，加大对欠薪企业的惩处力度，切实维护农民工劳动报酬权益。做好劳动用工备案、就业失业登记、社会保险登记等工作，加强对企业用工的动态管理服务。建立创业风险防范机制，鼓励开发相关保险产品，按规定将返乡创业人员纳入就业援助、社会保险和救助体系，使返乡创业有后盾、</w:t>
      </w:r>
      <w:r>
        <w:rPr>
          <w:sz w:val="28"/>
          <w:szCs w:val="28"/>
        </w:rPr>
        <w:lastRenderedPageBreak/>
        <w:t>能致富。</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41CDF" w:rsidRPr="00541CDF" w14:paraId="40F7FE29" w14:textId="77777777" w:rsidTr="00B10869">
        <w:trPr>
          <w:trHeight w:val="454"/>
          <w:tblHeader/>
          <w:jc w:val="center"/>
        </w:trPr>
        <w:tc>
          <w:tcPr>
            <w:tcW w:w="8522" w:type="dxa"/>
            <w:vAlign w:val="center"/>
          </w:tcPr>
          <w:p w14:paraId="54399AE4" w14:textId="5422B6DD" w:rsidR="00541CDF" w:rsidRPr="00541CDF" w:rsidRDefault="00541CDF" w:rsidP="00541CDF">
            <w:pPr>
              <w:jc w:val="center"/>
              <w:rPr>
                <w:b/>
              </w:rPr>
            </w:pPr>
            <w:r w:rsidRPr="00541CDF">
              <w:rPr>
                <w:b/>
                <w:sz w:val="24"/>
              </w:rPr>
              <w:t>专栏</w:t>
            </w:r>
            <w:r w:rsidRPr="00541CDF">
              <w:rPr>
                <w:rFonts w:hint="eastAsia"/>
                <w:b/>
                <w:sz w:val="24"/>
              </w:rPr>
              <w:t>3</w:t>
            </w:r>
            <w:r>
              <w:rPr>
                <w:b/>
                <w:sz w:val="24"/>
              </w:rPr>
              <w:t>2</w:t>
            </w:r>
            <w:r w:rsidRPr="00541CDF">
              <w:rPr>
                <w:b/>
                <w:sz w:val="24"/>
              </w:rPr>
              <w:t xml:space="preserve">  </w:t>
            </w:r>
            <w:r w:rsidRPr="00541CDF">
              <w:rPr>
                <w:rFonts w:hint="eastAsia"/>
                <w:b/>
                <w:sz w:val="24"/>
              </w:rPr>
              <w:t>重点项目</w:t>
            </w:r>
          </w:p>
        </w:tc>
      </w:tr>
      <w:tr w:rsidR="00541CDF" w:rsidRPr="00541CDF" w14:paraId="5DB7D533" w14:textId="77777777" w:rsidTr="00B10869">
        <w:trPr>
          <w:trHeight w:val="454"/>
          <w:jc w:val="center"/>
        </w:trPr>
        <w:tc>
          <w:tcPr>
            <w:tcW w:w="8522" w:type="dxa"/>
            <w:vAlign w:val="center"/>
          </w:tcPr>
          <w:p w14:paraId="04DE42DD" w14:textId="0AC7E70C" w:rsidR="00541CDF" w:rsidRPr="00541CDF" w:rsidRDefault="00541CDF" w:rsidP="00541CDF">
            <w:pPr>
              <w:ind w:firstLine="433"/>
            </w:pPr>
            <w:r w:rsidRPr="00541CDF">
              <w:rPr>
                <w:rFonts w:hint="eastAsia"/>
                <w:b/>
              </w:rPr>
              <w:t>新型职业</w:t>
            </w:r>
            <w:r w:rsidRPr="00541CDF">
              <w:rPr>
                <w:b/>
              </w:rPr>
              <w:t>农民</w:t>
            </w:r>
            <w:r w:rsidRPr="00541CDF">
              <w:rPr>
                <w:rFonts w:hint="eastAsia"/>
                <w:b/>
              </w:rPr>
              <w:t>培育工程：</w:t>
            </w:r>
            <w:r w:rsidRPr="00541CDF">
              <w:t>通过订单、定向和定岗式培训，对农村未升学初高中毕业生</w:t>
            </w:r>
            <w:r w:rsidRPr="00541CDF">
              <w:rPr>
                <w:rFonts w:hint="eastAsia"/>
              </w:rPr>
              <w:t>免费</w:t>
            </w:r>
            <w:r w:rsidRPr="00541CDF">
              <w:t>开展就业技能培训。使各类农村转移就业劳动者都有机会接受</w:t>
            </w:r>
            <w:r w:rsidRPr="00541CDF">
              <w:t>2</w:t>
            </w:r>
            <w:r w:rsidRPr="00541CDF">
              <w:t>次相应的职业培训</w:t>
            </w:r>
            <w:r w:rsidR="006F63B2">
              <w:rPr>
                <w:rFonts w:hint="eastAsia"/>
              </w:rPr>
              <w:t>，农民实用技术培训</w:t>
            </w:r>
            <w:r w:rsidR="006F63B2">
              <w:rPr>
                <w:rFonts w:hint="eastAsia"/>
              </w:rPr>
              <w:t>2</w:t>
            </w:r>
            <w:r w:rsidR="006F63B2">
              <w:t>000</w:t>
            </w:r>
            <w:r w:rsidR="006F63B2">
              <w:rPr>
                <w:rFonts w:hint="eastAsia"/>
              </w:rPr>
              <w:t>人次</w:t>
            </w:r>
            <w:r w:rsidR="00E756D3">
              <w:rPr>
                <w:rFonts w:hint="eastAsia"/>
              </w:rPr>
              <w:t>；</w:t>
            </w:r>
            <w:r w:rsidR="00483BAF">
              <w:rPr>
                <w:rFonts w:hint="eastAsia"/>
              </w:rPr>
              <w:t>总投资</w:t>
            </w:r>
            <w:r w:rsidR="00B10869">
              <w:t>5</w:t>
            </w:r>
            <w:r w:rsidR="00483BAF">
              <w:t>0</w:t>
            </w:r>
            <w:r w:rsidR="00483BAF">
              <w:rPr>
                <w:rFonts w:hint="eastAsia"/>
              </w:rPr>
              <w:t>万元。</w:t>
            </w:r>
          </w:p>
        </w:tc>
      </w:tr>
      <w:tr w:rsidR="00541CDF" w:rsidRPr="00541CDF" w14:paraId="38B79E34" w14:textId="77777777" w:rsidTr="00B10869">
        <w:trPr>
          <w:trHeight w:val="454"/>
          <w:jc w:val="center"/>
        </w:trPr>
        <w:tc>
          <w:tcPr>
            <w:tcW w:w="8522" w:type="dxa"/>
            <w:vAlign w:val="center"/>
          </w:tcPr>
          <w:p w14:paraId="707AF937" w14:textId="2DB3F388" w:rsidR="00541CDF" w:rsidRPr="00541CDF" w:rsidRDefault="00541CDF" w:rsidP="00541CDF">
            <w:pPr>
              <w:ind w:firstLine="360"/>
              <w:rPr>
                <w:b/>
              </w:rPr>
            </w:pPr>
            <w:r w:rsidRPr="00541CDF">
              <w:rPr>
                <w:b/>
              </w:rPr>
              <w:t>农民职业技能公共实训基地建设工程</w:t>
            </w:r>
            <w:r w:rsidRPr="00541CDF">
              <w:rPr>
                <w:rFonts w:hint="eastAsia"/>
              </w:rPr>
              <w:t>：</w:t>
            </w:r>
            <w:r w:rsidRPr="00541CDF">
              <w:t>充分利用现有设施设备，结合地区实际，</w:t>
            </w:r>
            <w:r w:rsidRPr="00541CDF">
              <w:rPr>
                <w:rFonts w:hint="eastAsia"/>
              </w:rPr>
              <w:t>每个</w:t>
            </w:r>
            <w:r w:rsidRPr="00541CDF">
              <w:t>乡镇建设</w:t>
            </w:r>
            <w:r w:rsidRPr="00541CDF">
              <w:rPr>
                <w:rFonts w:hint="eastAsia"/>
              </w:rPr>
              <w:t>1</w:t>
            </w:r>
            <w:r w:rsidRPr="00541CDF">
              <w:rPr>
                <w:rFonts w:hint="eastAsia"/>
              </w:rPr>
              <w:t>个</w:t>
            </w:r>
            <w:r w:rsidRPr="00541CDF">
              <w:t>区域性大型公共实训基地，构建布局合理、定位明确、功能突出、信息互通、协调发展的职业技能实训基地网络</w:t>
            </w:r>
            <w:r w:rsidR="00E616FD" w:rsidRPr="00E616FD">
              <w:t>；</w:t>
            </w:r>
            <w:r w:rsidR="00E616FD" w:rsidRPr="00E616FD">
              <w:rPr>
                <w:rFonts w:hint="eastAsia"/>
              </w:rPr>
              <w:t>总投资</w:t>
            </w:r>
            <w:r w:rsidR="00CF0A16">
              <w:t>15</w:t>
            </w:r>
            <w:r w:rsidR="00E616FD" w:rsidRPr="00E616FD">
              <w:t>0</w:t>
            </w:r>
            <w:r w:rsidR="00E616FD" w:rsidRPr="00E616FD">
              <w:t>万元</w:t>
            </w:r>
            <w:r w:rsidRPr="00541CDF">
              <w:t>。</w:t>
            </w:r>
          </w:p>
        </w:tc>
      </w:tr>
      <w:tr w:rsidR="00541CDF" w:rsidRPr="00541CDF" w14:paraId="7B69FE42" w14:textId="77777777" w:rsidTr="00B10869">
        <w:trPr>
          <w:trHeight w:val="454"/>
          <w:jc w:val="center"/>
        </w:trPr>
        <w:tc>
          <w:tcPr>
            <w:tcW w:w="8522" w:type="dxa"/>
            <w:vAlign w:val="center"/>
          </w:tcPr>
          <w:p w14:paraId="773D0807" w14:textId="6447E226" w:rsidR="00541CDF" w:rsidRPr="00541CDF" w:rsidRDefault="00541CDF" w:rsidP="00541CDF">
            <w:pPr>
              <w:ind w:firstLine="360"/>
              <w:rPr>
                <w:b/>
              </w:rPr>
            </w:pPr>
            <w:r w:rsidRPr="00541CDF">
              <w:rPr>
                <w:rFonts w:hint="eastAsia"/>
                <w:b/>
              </w:rPr>
              <w:t>创业</w:t>
            </w:r>
            <w:r w:rsidR="004E06AD">
              <w:rPr>
                <w:rFonts w:hint="eastAsia"/>
                <w:b/>
              </w:rPr>
              <w:t>孵化工程</w:t>
            </w:r>
            <w:r w:rsidRPr="00541CDF">
              <w:rPr>
                <w:rFonts w:hint="eastAsia"/>
              </w:rPr>
              <w:t>：</w:t>
            </w:r>
            <w:r w:rsidRPr="00541CDF">
              <w:t>面向科技特派员、大学生、返乡农民工、职业农民</w:t>
            </w:r>
            <w:r w:rsidRPr="00541CDF">
              <w:rPr>
                <w:rFonts w:hint="eastAsia"/>
              </w:rPr>
              <w:t>，</w:t>
            </w:r>
            <w:r w:rsidRPr="00541CDF">
              <w:t>利用线下孵化载体和线上网络平台等打造融合科技示范、技术合成、融资孵化、创新创业、平台服务于一体的创业基地</w:t>
            </w:r>
            <w:r w:rsidR="00D64D60">
              <w:t>3</w:t>
            </w:r>
            <w:r w:rsidRPr="00541CDF">
              <w:rPr>
                <w:rFonts w:hint="eastAsia"/>
              </w:rPr>
              <w:t>个</w:t>
            </w:r>
            <w:r w:rsidRPr="00541CDF">
              <w:t>，打造农村</w:t>
            </w:r>
            <w:proofErr w:type="gramStart"/>
            <w:r w:rsidRPr="00541CDF">
              <w:t>版众创</w:t>
            </w:r>
            <w:proofErr w:type="gramEnd"/>
            <w:r w:rsidRPr="00541CDF">
              <w:t>空间</w:t>
            </w:r>
            <w:r w:rsidR="002B1E39" w:rsidRPr="002B1E39">
              <w:t>；</w:t>
            </w:r>
            <w:r w:rsidR="002B1E39" w:rsidRPr="002B1E39">
              <w:rPr>
                <w:rFonts w:hint="eastAsia"/>
              </w:rPr>
              <w:t>总投资</w:t>
            </w:r>
            <w:r w:rsidR="00D64D60">
              <w:t>4</w:t>
            </w:r>
            <w:r w:rsidR="001E26BA">
              <w:t>0</w:t>
            </w:r>
            <w:r w:rsidR="002B1E39" w:rsidRPr="002B1E39">
              <w:t>0</w:t>
            </w:r>
            <w:r w:rsidR="002B1E39" w:rsidRPr="002B1E39">
              <w:t>万元</w:t>
            </w:r>
            <w:r w:rsidRPr="00541CDF">
              <w:t>。</w:t>
            </w:r>
          </w:p>
        </w:tc>
      </w:tr>
    </w:tbl>
    <w:p w14:paraId="3798CC4E" w14:textId="14447517" w:rsidR="007A7951" w:rsidRDefault="007A7951" w:rsidP="00D0139B">
      <w:pPr>
        <w:spacing w:line="360" w:lineRule="auto"/>
        <w:ind w:firstLineChars="200" w:firstLine="560"/>
        <w:rPr>
          <w:sz w:val="28"/>
          <w:szCs w:val="28"/>
        </w:rPr>
      </w:pPr>
    </w:p>
    <w:p w14:paraId="0067982F" w14:textId="0F3571DE" w:rsidR="007E1BD3" w:rsidRDefault="007E1BD3" w:rsidP="007E1BD3">
      <w:pPr>
        <w:spacing w:beforeLines="100" w:before="312" w:afterLines="50" w:after="156"/>
        <w:jc w:val="center"/>
        <w:outlineLvl w:val="2"/>
        <w:rPr>
          <w:rFonts w:eastAsia="黑体"/>
          <w:bCs/>
          <w:sz w:val="30"/>
          <w:szCs w:val="30"/>
        </w:rPr>
      </w:pPr>
      <w:bookmarkStart w:id="178" w:name="_Toc534912522"/>
      <w:r>
        <w:rPr>
          <w:rFonts w:eastAsia="黑体"/>
          <w:bCs/>
          <w:sz w:val="30"/>
          <w:szCs w:val="30"/>
        </w:rPr>
        <w:t>第</w:t>
      </w:r>
      <w:r>
        <w:rPr>
          <w:rFonts w:eastAsia="黑体" w:hint="eastAsia"/>
          <w:bCs/>
          <w:sz w:val="30"/>
          <w:szCs w:val="30"/>
        </w:rPr>
        <w:t>四</w:t>
      </w:r>
      <w:r>
        <w:rPr>
          <w:rFonts w:eastAsia="黑体"/>
          <w:bCs/>
          <w:sz w:val="30"/>
          <w:szCs w:val="30"/>
        </w:rPr>
        <w:t>节</w:t>
      </w:r>
      <w:r>
        <w:rPr>
          <w:rFonts w:eastAsia="黑体"/>
          <w:bCs/>
          <w:sz w:val="30"/>
          <w:szCs w:val="30"/>
        </w:rPr>
        <w:t xml:space="preserve">  </w:t>
      </w:r>
      <w:r>
        <w:rPr>
          <w:rFonts w:eastAsia="黑体" w:hint="eastAsia"/>
          <w:bCs/>
          <w:sz w:val="30"/>
          <w:szCs w:val="30"/>
        </w:rPr>
        <w:t>不断提高农民收入</w:t>
      </w:r>
      <w:bookmarkEnd w:id="178"/>
    </w:p>
    <w:p w14:paraId="7BAB0879" w14:textId="0B602475" w:rsidR="007E1BD3" w:rsidRDefault="007E1BD3" w:rsidP="00D0139B">
      <w:pPr>
        <w:spacing w:line="360" w:lineRule="auto"/>
        <w:ind w:firstLineChars="200" w:firstLine="560"/>
        <w:rPr>
          <w:sz w:val="28"/>
          <w:szCs w:val="28"/>
        </w:rPr>
      </w:pPr>
      <w:r>
        <w:rPr>
          <w:rFonts w:hint="eastAsia"/>
          <w:sz w:val="28"/>
          <w:szCs w:val="28"/>
        </w:rPr>
        <w:t>探索建立王益区农民“复合型”收入模式，</w:t>
      </w:r>
      <w:r>
        <w:rPr>
          <w:sz w:val="28"/>
          <w:szCs w:val="28"/>
        </w:rPr>
        <w:t>确保农民收入持续增长，</w:t>
      </w:r>
      <w:r w:rsidR="00811012">
        <w:rPr>
          <w:rFonts w:hint="eastAsia"/>
          <w:sz w:val="28"/>
          <w:szCs w:val="28"/>
        </w:rPr>
        <w:t>确保</w:t>
      </w:r>
      <w:r>
        <w:rPr>
          <w:sz w:val="28"/>
          <w:szCs w:val="28"/>
        </w:rPr>
        <w:t>到</w:t>
      </w:r>
      <w:r>
        <w:rPr>
          <w:sz w:val="28"/>
          <w:szCs w:val="28"/>
        </w:rPr>
        <w:t>2022</w:t>
      </w:r>
      <w:r>
        <w:rPr>
          <w:sz w:val="28"/>
          <w:szCs w:val="28"/>
        </w:rPr>
        <w:t>年</w:t>
      </w:r>
      <w:r w:rsidR="00811012">
        <w:rPr>
          <w:rFonts w:hint="eastAsia"/>
          <w:sz w:val="28"/>
          <w:szCs w:val="28"/>
        </w:rPr>
        <w:t>，农民</w:t>
      </w:r>
      <w:r w:rsidR="00811012" w:rsidRPr="00811012">
        <w:rPr>
          <w:rFonts w:hint="eastAsia"/>
          <w:sz w:val="28"/>
          <w:szCs w:val="28"/>
        </w:rPr>
        <w:t>人均可支配收入</w:t>
      </w:r>
      <w:r w:rsidR="00811012">
        <w:rPr>
          <w:rFonts w:hint="eastAsia"/>
          <w:sz w:val="28"/>
          <w:szCs w:val="28"/>
        </w:rPr>
        <w:t>达到</w:t>
      </w:r>
      <w:r w:rsidR="00811012" w:rsidRPr="00811012">
        <w:rPr>
          <w:sz w:val="28"/>
          <w:szCs w:val="28"/>
        </w:rPr>
        <w:t>15452</w:t>
      </w:r>
      <w:r w:rsidR="00811012">
        <w:rPr>
          <w:rFonts w:hint="eastAsia"/>
          <w:sz w:val="28"/>
          <w:szCs w:val="28"/>
        </w:rPr>
        <w:t>元，</w:t>
      </w:r>
      <w:r>
        <w:rPr>
          <w:sz w:val="28"/>
          <w:szCs w:val="28"/>
        </w:rPr>
        <w:t>城乡居民收入差距缩小到</w:t>
      </w:r>
      <w:r w:rsidR="00811012">
        <w:rPr>
          <w:sz w:val="28"/>
          <w:szCs w:val="28"/>
        </w:rPr>
        <w:t>2</w:t>
      </w:r>
      <w:r>
        <w:rPr>
          <w:sz w:val="28"/>
          <w:szCs w:val="28"/>
        </w:rPr>
        <w:t>.5</w:t>
      </w:r>
      <w:r>
        <w:rPr>
          <w:rFonts w:ascii="宋体" w:hAnsi="宋体" w:cs="宋体" w:hint="eastAsia"/>
          <w:sz w:val="28"/>
          <w:szCs w:val="28"/>
        </w:rPr>
        <w:t>∶</w:t>
      </w:r>
      <w:r>
        <w:rPr>
          <w:sz w:val="28"/>
          <w:szCs w:val="28"/>
        </w:rPr>
        <w:t>1</w:t>
      </w:r>
      <w:r>
        <w:rPr>
          <w:sz w:val="28"/>
          <w:szCs w:val="28"/>
        </w:rPr>
        <w:t>以内。</w:t>
      </w:r>
    </w:p>
    <w:p w14:paraId="214CC09C" w14:textId="306DB44F" w:rsidR="007E1BD3" w:rsidRPr="008C0791" w:rsidRDefault="007E1BD3" w:rsidP="008C0791">
      <w:pPr>
        <w:spacing w:beforeLines="50" w:before="156" w:afterLines="50" w:after="156" w:line="360" w:lineRule="auto"/>
        <w:ind w:firstLineChars="200" w:firstLine="562"/>
        <w:outlineLvl w:val="3"/>
        <w:rPr>
          <w:b/>
          <w:sz w:val="28"/>
          <w:szCs w:val="28"/>
        </w:rPr>
      </w:pPr>
      <w:r w:rsidRPr="008C0791">
        <w:rPr>
          <w:rFonts w:hint="eastAsia"/>
          <w:b/>
          <w:sz w:val="28"/>
          <w:szCs w:val="28"/>
        </w:rPr>
        <w:t>一、增加经营性收入</w:t>
      </w:r>
    </w:p>
    <w:p w14:paraId="62B81580" w14:textId="73181969" w:rsidR="007E1BD3" w:rsidRDefault="00822F20" w:rsidP="00D0139B">
      <w:pPr>
        <w:spacing w:line="360" w:lineRule="auto"/>
        <w:ind w:firstLineChars="200" w:firstLine="560"/>
        <w:rPr>
          <w:sz w:val="28"/>
          <w:szCs w:val="28"/>
        </w:rPr>
      </w:pPr>
      <w:r>
        <w:rPr>
          <w:rFonts w:hint="eastAsia"/>
          <w:sz w:val="28"/>
          <w:szCs w:val="28"/>
        </w:rPr>
        <w:t>持续推进农业产业结构调整，建立以粮食为基础、</w:t>
      </w:r>
      <w:proofErr w:type="gramStart"/>
      <w:r>
        <w:rPr>
          <w:rFonts w:hint="eastAsia"/>
          <w:sz w:val="28"/>
          <w:szCs w:val="28"/>
        </w:rPr>
        <w:t>果畜为</w:t>
      </w:r>
      <w:proofErr w:type="gramEnd"/>
      <w:r>
        <w:rPr>
          <w:rFonts w:hint="eastAsia"/>
          <w:sz w:val="28"/>
          <w:szCs w:val="28"/>
        </w:rPr>
        <w:t>支柱、</w:t>
      </w:r>
      <w:proofErr w:type="gramStart"/>
      <w:r>
        <w:rPr>
          <w:rFonts w:hint="eastAsia"/>
          <w:sz w:val="28"/>
          <w:szCs w:val="28"/>
        </w:rPr>
        <w:t>药菜</w:t>
      </w:r>
      <w:proofErr w:type="gramEnd"/>
      <w:r>
        <w:rPr>
          <w:rFonts w:hint="eastAsia"/>
          <w:sz w:val="28"/>
          <w:szCs w:val="28"/>
        </w:rPr>
        <w:t>为特色的现代农业产业体系。优化资源配置，加快现代农业园区建设，推行标准化生产、产业化经营</w:t>
      </w:r>
      <w:r w:rsidR="00B57386">
        <w:rPr>
          <w:rFonts w:hint="eastAsia"/>
          <w:sz w:val="28"/>
          <w:szCs w:val="28"/>
        </w:rPr>
        <w:t>、精细化管理的现代农业发展模式。培育多元化加工体系打造一批优势农产品知名品牌，提高市场竞争力。通过开展粮食产能稳定、现代果业转型升级、畜牧养殖业产能提升、中药产业发展、蔬菜产业壮大、农户二三产业发展等六大行动，力争到</w:t>
      </w:r>
      <w:r w:rsidR="00B57386">
        <w:rPr>
          <w:rFonts w:hint="eastAsia"/>
          <w:sz w:val="28"/>
          <w:szCs w:val="28"/>
        </w:rPr>
        <w:t>2</w:t>
      </w:r>
      <w:r w:rsidR="00B57386">
        <w:rPr>
          <w:sz w:val="28"/>
          <w:szCs w:val="28"/>
        </w:rPr>
        <w:t>022</w:t>
      </w:r>
      <w:r w:rsidR="00B57386">
        <w:rPr>
          <w:rFonts w:hint="eastAsia"/>
          <w:sz w:val="28"/>
          <w:szCs w:val="28"/>
        </w:rPr>
        <w:t>年</w:t>
      </w:r>
      <w:r w:rsidR="00F53FAB">
        <w:rPr>
          <w:rFonts w:hint="eastAsia"/>
          <w:sz w:val="28"/>
          <w:szCs w:val="28"/>
        </w:rPr>
        <w:t>，</w:t>
      </w:r>
      <w:r w:rsidR="00B57386">
        <w:rPr>
          <w:rFonts w:hint="eastAsia"/>
          <w:sz w:val="28"/>
          <w:szCs w:val="28"/>
        </w:rPr>
        <w:t>农民人均经营性收入达到</w:t>
      </w:r>
      <w:r w:rsidR="00B57386">
        <w:rPr>
          <w:sz w:val="28"/>
          <w:szCs w:val="28"/>
        </w:rPr>
        <w:t>1.2</w:t>
      </w:r>
      <w:r w:rsidR="00B57386">
        <w:rPr>
          <w:rFonts w:hint="eastAsia"/>
          <w:sz w:val="28"/>
          <w:szCs w:val="28"/>
        </w:rPr>
        <w:t>万元</w:t>
      </w:r>
      <w:r w:rsidR="0022577B">
        <w:rPr>
          <w:rFonts w:hint="eastAsia"/>
          <w:sz w:val="28"/>
          <w:szCs w:val="28"/>
        </w:rPr>
        <w:t>以上</w:t>
      </w:r>
      <w:r w:rsidR="00B57386">
        <w:rPr>
          <w:rFonts w:hint="eastAsia"/>
          <w:sz w:val="28"/>
          <w:szCs w:val="28"/>
        </w:rPr>
        <w:t>。</w:t>
      </w:r>
    </w:p>
    <w:p w14:paraId="753A4211" w14:textId="509CA4FE" w:rsidR="0062533E" w:rsidRPr="00BE79BD" w:rsidRDefault="0062533E" w:rsidP="00BE79BD">
      <w:pPr>
        <w:spacing w:beforeLines="50" w:before="156" w:afterLines="50" w:after="156" w:line="360" w:lineRule="auto"/>
        <w:ind w:firstLineChars="200" w:firstLine="562"/>
        <w:outlineLvl w:val="3"/>
        <w:rPr>
          <w:b/>
          <w:sz w:val="28"/>
          <w:szCs w:val="28"/>
        </w:rPr>
      </w:pPr>
      <w:r w:rsidRPr="00BE79BD">
        <w:rPr>
          <w:rFonts w:hint="eastAsia"/>
          <w:b/>
          <w:sz w:val="28"/>
          <w:szCs w:val="28"/>
        </w:rPr>
        <w:t>二、增加工资性收入</w:t>
      </w:r>
    </w:p>
    <w:p w14:paraId="089C9906" w14:textId="56845D12" w:rsidR="0062533E" w:rsidRDefault="0062533E" w:rsidP="00D0139B">
      <w:pPr>
        <w:spacing w:line="360" w:lineRule="auto"/>
        <w:ind w:firstLineChars="200" w:firstLine="560"/>
        <w:rPr>
          <w:sz w:val="28"/>
          <w:szCs w:val="28"/>
        </w:rPr>
      </w:pPr>
      <w:r>
        <w:rPr>
          <w:rFonts w:hint="eastAsia"/>
          <w:sz w:val="28"/>
          <w:szCs w:val="28"/>
        </w:rPr>
        <w:lastRenderedPageBreak/>
        <w:t>大力实施人才强农战略，依托主导产业，加强新型职业农民培育，不断提高农民素质和农业技能。积极开展新型职业农民培育行动，把现代农业产业带头人作为培育重点，探索实践适应需求的培育模式。开展农村劳动力创业就业促进行动，健全公共就业服务体系，拓展</w:t>
      </w:r>
      <w:r w:rsidR="0022577B">
        <w:rPr>
          <w:rFonts w:hint="eastAsia"/>
          <w:sz w:val="28"/>
          <w:szCs w:val="28"/>
        </w:rPr>
        <w:t>就地</w:t>
      </w:r>
      <w:r>
        <w:rPr>
          <w:rFonts w:hint="eastAsia"/>
          <w:sz w:val="28"/>
          <w:szCs w:val="28"/>
        </w:rPr>
        <w:t>就近</w:t>
      </w:r>
      <w:r w:rsidR="0022577B">
        <w:rPr>
          <w:rFonts w:hint="eastAsia"/>
          <w:sz w:val="28"/>
          <w:szCs w:val="28"/>
        </w:rPr>
        <w:t>转移就业空间，不断优化优美就业环境，健全农民工权益保障机制。通过转移就业质量提升工程、就地就近转移就业示范工程、农民创业示范工程、职业技能培训工程等行之有效的途径，引导农村劳动力通过就业增加工资性收入。培育发展一批家庭工场、手工作坊、乡村车间，实现农村经济多元化，为农民提供更多就业岗位。到</w:t>
      </w:r>
      <w:r w:rsidR="0022577B">
        <w:rPr>
          <w:rFonts w:hint="eastAsia"/>
          <w:sz w:val="28"/>
          <w:szCs w:val="28"/>
        </w:rPr>
        <w:t>2</w:t>
      </w:r>
      <w:r w:rsidR="0022577B">
        <w:rPr>
          <w:sz w:val="28"/>
          <w:szCs w:val="28"/>
        </w:rPr>
        <w:t>022</w:t>
      </w:r>
      <w:r w:rsidR="0022577B">
        <w:rPr>
          <w:rFonts w:hint="eastAsia"/>
          <w:sz w:val="28"/>
          <w:szCs w:val="28"/>
        </w:rPr>
        <w:t>年，农民职业技能培训覆盖全区所有村镇，农村转移就业劳动力人均工资性收入达到</w:t>
      </w:r>
      <w:r w:rsidR="00387E20">
        <w:rPr>
          <w:sz w:val="28"/>
          <w:szCs w:val="28"/>
        </w:rPr>
        <w:t>3</w:t>
      </w:r>
      <w:r w:rsidR="0022577B">
        <w:rPr>
          <w:rFonts w:hint="eastAsia"/>
          <w:sz w:val="28"/>
          <w:szCs w:val="28"/>
        </w:rPr>
        <w:t>万元</w:t>
      </w:r>
      <w:r w:rsidR="00387E20">
        <w:rPr>
          <w:rFonts w:hint="eastAsia"/>
          <w:sz w:val="28"/>
          <w:szCs w:val="28"/>
        </w:rPr>
        <w:t>以上</w:t>
      </w:r>
      <w:r w:rsidR="0022577B">
        <w:rPr>
          <w:rFonts w:hint="eastAsia"/>
          <w:sz w:val="28"/>
          <w:szCs w:val="28"/>
        </w:rPr>
        <w:t>。</w:t>
      </w:r>
    </w:p>
    <w:p w14:paraId="428E5031" w14:textId="792135B8" w:rsidR="00BE79BD" w:rsidRPr="00BE79BD" w:rsidRDefault="00BE79BD" w:rsidP="00BE79BD">
      <w:pPr>
        <w:spacing w:beforeLines="50" w:before="156" w:afterLines="50" w:after="156" w:line="360" w:lineRule="auto"/>
        <w:ind w:firstLineChars="200" w:firstLine="562"/>
        <w:outlineLvl w:val="3"/>
        <w:rPr>
          <w:b/>
          <w:sz w:val="28"/>
          <w:szCs w:val="28"/>
        </w:rPr>
      </w:pPr>
      <w:r>
        <w:rPr>
          <w:rFonts w:hint="eastAsia"/>
          <w:b/>
          <w:sz w:val="28"/>
          <w:szCs w:val="28"/>
        </w:rPr>
        <w:t>三</w:t>
      </w:r>
      <w:r w:rsidRPr="00BE79BD">
        <w:rPr>
          <w:rFonts w:hint="eastAsia"/>
          <w:b/>
          <w:sz w:val="28"/>
          <w:szCs w:val="28"/>
        </w:rPr>
        <w:t>、增加</w:t>
      </w:r>
      <w:r>
        <w:rPr>
          <w:rFonts w:hint="eastAsia"/>
          <w:b/>
          <w:sz w:val="28"/>
          <w:szCs w:val="28"/>
        </w:rPr>
        <w:t>财产</w:t>
      </w:r>
      <w:r w:rsidRPr="00BE79BD">
        <w:rPr>
          <w:rFonts w:hint="eastAsia"/>
          <w:b/>
          <w:sz w:val="28"/>
          <w:szCs w:val="28"/>
        </w:rPr>
        <w:t>性收入</w:t>
      </w:r>
    </w:p>
    <w:p w14:paraId="36B60F39" w14:textId="7284DFBA" w:rsidR="003C4120" w:rsidRDefault="00F53FAB" w:rsidP="003C4120">
      <w:pPr>
        <w:spacing w:line="360" w:lineRule="auto"/>
        <w:ind w:firstLineChars="200" w:firstLine="560"/>
        <w:rPr>
          <w:sz w:val="28"/>
          <w:szCs w:val="28"/>
        </w:rPr>
      </w:pPr>
      <w:r>
        <w:rPr>
          <w:rFonts w:hint="eastAsia"/>
          <w:sz w:val="28"/>
          <w:szCs w:val="28"/>
        </w:rPr>
        <w:t>加快推进农村集体产权制度改革，完善农民财产权益保护制度，提高农民在土地增值收益中的分配比例，保障被征地农民的合法权益。鼓励农民以土地承包经营权抵押贷款，探索农民住房财产权抵押、担保，推行农户联保、农户互保等多种信用担保方式，提高物</w:t>
      </w:r>
      <w:proofErr w:type="gramStart"/>
      <w:r>
        <w:rPr>
          <w:rFonts w:hint="eastAsia"/>
          <w:sz w:val="28"/>
          <w:szCs w:val="28"/>
        </w:rPr>
        <w:t>权资产</w:t>
      </w:r>
      <w:proofErr w:type="gramEnd"/>
      <w:r>
        <w:rPr>
          <w:rFonts w:hint="eastAsia"/>
          <w:sz w:val="28"/>
          <w:szCs w:val="28"/>
        </w:rPr>
        <w:t>流动变现能力。探索</w:t>
      </w:r>
      <w:bookmarkStart w:id="179" w:name="_Hlk534202264"/>
      <w:r>
        <w:rPr>
          <w:rFonts w:hint="eastAsia"/>
          <w:sz w:val="28"/>
          <w:szCs w:val="28"/>
        </w:rPr>
        <w:t>“共享村落”</w:t>
      </w:r>
      <w:bookmarkEnd w:id="179"/>
      <w:r>
        <w:rPr>
          <w:rFonts w:hint="eastAsia"/>
          <w:sz w:val="28"/>
          <w:szCs w:val="28"/>
        </w:rPr>
        <w:t>建设，建立“共享村落”平台，将闲置的宅基地和闲置农房出租，发展乡村民俗、乡村旅游、康养等产业，增加财产性收入。建设构建多元化、多层次的农业投融资体系，引导各类金融机构开展涉农金融业务。加快农村“三变”改革，培育壮大集体经济，拓展农村增收渠道。</w:t>
      </w:r>
      <w:r w:rsidR="003C4120">
        <w:rPr>
          <w:rFonts w:hint="eastAsia"/>
          <w:sz w:val="28"/>
          <w:szCs w:val="28"/>
        </w:rPr>
        <w:t>力争到</w:t>
      </w:r>
      <w:r w:rsidR="003C4120">
        <w:rPr>
          <w:rFonts w:hint="eastAsia"/>
          <w:sz w:val="28"/>
          <w:szCs w:val="28"/>
        </w:rPr>
        <w:t>2</w:t>
      </w:r>
      <w:r w:rsidR="003C4120">
        <w:rPr>
          <w:sz w:val="28"/>
          <w:szCs w:val="28"/>
        </w:rPr>
        <w:t>022</w:t>
      </w:r>
      <w:r w:rsidR="003C4120">
        <w:rPr>
          <w:rFonts w:hint="eastAsia"/>
          <w:sz w:val="28"/>
          <w:szCs w:val="28"/>
        </w:rPr>
        <w:t>年，农民人均财产性收入达到</w:t>
      </w:r>
      <w:r w:rsidR="003C4120">
        <w:rPr>
          <w:sz w:val="28"/>
          <w:szCs w:val="28"/>
        </w:rPr>
        <w:t>1000</w:t>
      </w:r>
      <w:r w:rsidR="003C4120">
        <w:rPr>
          <w:rFonts w:hint="eastAsia"/>
          <w:sz w:val="28"/>
          <w:szCs w:val="28"/>
        </w:rPr>
        <w:t>元以上。</w:t>
      </w:r>
    </w:p>
    <w:p w14:paraId="24C7DEEA" w14:textId="29E7D06E" w:rsidR="00A86999" w:rsidRPr="00BE79BD" w:rsidRDefault="00A86999" w:rsidP="00A86999">
      <w:pPr>
        <w:spacing w:beforeLines="50" w:before="156" w:afterLines="50" w:after="156" w:line="360" w:lineRule="auto"/>
        <w:ind w:firstLineChars="200" w:firstLine="562"/>
        <w:outlineLvl w:val="3"/>
        <w:rPr>
          <w:b/>
          <w:sz w:val="28"/>
          <w:szCs w:val="28"/>
        </w:rPr>
      </w:pPr>
      <w:r>
        <w:rPr>
          <w:rFonts w:hint="eastAsia"/>
          <w:b/>
          <w:sz w:val="28"/>
          <w:szCs w:val="28"/>
        </w:rPr>
        <w:lastRenderedPageBreak/>
        <w:t>四</w:t>
      </w:r>
      <w:r w:rsidRPr="00BE79BD">
        <w:rPr>
          <w:rFonts w:hint="eastAsia"/>
          <w:b/>
          <w:sz w:val="28"/>
          <w:szCs w:val="28"/>
        </w:rPr>
        <w:t>、增加</w:t>
      </w:r>
      <w:r>
        <w:rPr>
          <w:rFonts w:hint="eastAsia"/>
          <w:b/>
          <w:sz w:val="28"/>
          <w:szCs w:val="28"/>
        </w:rPr>
        <w:t>转移</w:t>
      </w:r>
      <w:r w:rsidRPr="00BE79BD">
        <w:rPr>
          <w:rFonts w:hint="eastAsia"/>
          <w:b/>
          <w:sz w:val="28"/>
          <w:szCs w:val="28"/>
        </w:rPr>
        <w:t>性收入</w:t>
      </w:r>
    </w:p>
    <w:p w14:paraId="2EF36E55" w14:textId="14831DD5" w:rsidR="00E043EE" w:rsidRPr="00A86999" w:rsidRDefault="00781A5F" w:rsidP="00D0139B">
      <w:pPr>
        <w:spacing w:line="360" w:lineRule="auto"/>
        <w:ind w:firstLineChars="200" w:firstLine="560"/>
        <w:rPr>
          <w:sz w:val="28"/>
          <w:szCs w:val="28"/>
        </w:rPr>
      </w:pPr>
      <w:r>
        <w:rPr>
          <w:rFonts w:hint="eastAsia"/>
          <w:sz w:val="28"/>
          <w:szCs w:val="28"/>
        </w:rPr>
        <w:t>加大财政投入力度。区财政部门切实加强财政支农投入，确保财政对农业投入增长幅度高于经常性收入增长幅度</w:t>
      </w:r>
      <w:r w:rsidR="00226805">
        <w:rPr>
          <w:rFonts w:hint="eastAsia"/>
          <w:sz w:val="28"/>
          <w:szCs w:val="28"/>
        </w:rPr>
        <w:t>，确保预算内支农投入的稳定增长。努力争取省市专款增长；以项目为依托，积极做好项目对接，争取国家和省市对王益区的更大支持。继续深化财政惠民补贴“一卡通”兑付</w:t>
      </w:r>
      <w:r w:rsidR="000A795E">
        <w:rPr>
          <w:rFonts w:hint="eastAsia"/>
          <w:sz w:val="28"/>
          <w:szCs w:val="28"/>
        </w:rPr>
        <w:t>改革工作，规范补贴资金发放程序，不断完善工作流程，确保补贴政策能够真正增加农民收入，通过“一卡通”将惠民补贴直接发放到农民个人。</w:t>
      </w:r>
    </w:p>
    <w:p w14:paraId="62E1F09F" w14:textId="77777777" w:rsidR="00E043EE" w:rsidRDefault="00E043EE" w:rsidP="00D0139B">
      <w:pPr>
        <w:spacing w:line="360" w:lineRule="auto"/>
        <w:ind w:firstLineChars="200" w:firstLine="560"/>
        <w:rPr>
          <w:sz w:val="28"/>
          <w:szCs w:val="28"/>
        </w:rPr>
      </w:pPr>
    </w:p>
    <w:p w14:paraId="5AACD0A5" w14:textId="77777777" w:rsidR="00FD6FFB" w:rsidRDefault="00FD6FFB" w:rsidP="00D0139B">
      <w:pPr>
        <w:spacing w:line="360" w:lineRule="auto"/>
        <w:ind w:firstLineChars="200" w:firstLine="560"/>
        <w:rPr>
          <w:sz w:val="28"/>
          <w:szCs w:val="28"/>
        </w:rPr>
        <w:sectPr w:rsidR="00FD6FFB" w:rsidSect="008C36C9">
          <w:pgSz w:w="11906" w:h="16838"/>
          <w:pgMar w:top="1440" w:right="1800" w:bottom="1440" w:left="1800" w:header="851" w:footer="992" w:gutter="0"/>
          <w:cols w:space="425"/>
          <w:docGrid w:type="lines" w:linePitch="312"/>
        </w:sectPr>
      </w:pPr>
    </w:p>
    <w:p w14:paraId="7F3FE735" w14:textId="3561BD64" w:rsidR="00FD6FFB" w:rsidRPr="00A81238" w:rsidRDefault="00FD6FFB" w:rsidP="00FD6FFB">
      <w:pPr>
        <w:spacing w:beforeLines="100" w:before="312" w:afterLines="50" w:after="156" w:line="360" w:lineRule="auto"/>
        <w:jc w:val="center"/>
        <w:outlineLvl w:val="1"/>
        <w:rPr>
          <w:rFonts w:eastAsia="黑体"/>
          <w:b/>
          <w:sz w:val="30"/>
          <w:szCs w:val="30"/>
        </w:rPr>
      </w:pPr>
      <w:bookmarkStart w:id="180" w:name="_Toc534912523"/>
      <w:r w:rsidRPr="00A81238">
        <w:rPr>
          <w:rFonts w:eastAsia="黑体"/>
          <w:b/>
          <w:sz w:val="30"/>
          <w:szCs w:val="30"/>
        </w:rPr>
        <w:lastRenderedPageBreak/>
        <w:t>第十章</w:t>
      </w:r>
      <w:r w:rsidRPr="00A81238">
        <w:rPr>
          <w:rFonts w:eastAsia="黑体"/>
          <w:b/>
          <w:sz w:val="30"/>
          <w:szCs w:val="30"/>
        </w:rPr>
        <w:t xml:space="preserve">  </w:t>
      </w:r>
      <w:r w:rsidRPr="00FD6FFB">
        <w:rPr>
          <w:rFonts w:eastAsia="黑体"/>
          <w:b/>
          <w:sz w:val="30"/>
          <w:szCs w:val="30"/>
        </w:rPr>
        <w:t>打好精准脱贫攻坚战，增强贫困群众获得感</w:t>
      </w:r>
      <w:bookmarkEnd w:id="180"/>
    </w:p>
    <w:p w14:paraId="07111148" w14:textId="385F76E8" w:rsidR="00A82DCC" w:rsidRPr="00A82DCC" w:rsidRDefault="00DE503C" w:rsidP="00A82DCC">
      <w:pPr>
        <w:spacing w:line="360" w:lineRule="auto"/>
        <w:ind w:firstLineChars="200" w:firstLine="560"/>
        <w:rPr>
          <w:sz w:val="28"/>
          <w:szCs w:val="28"/>
        </w:rPr>
      </w:pPr>
      <w:r>
        <w:rPr>
          <w:rFonts w:hint="eastAsia"/>
          <w:sz w:val="28"/>
          <w:szCs w:val="28"/>
        </w:rPr>
        <w:t>2</w:t>
      </w:r>
      <w:r>
        <w:rPr>
          <w:sz w:val="28"/>
          <w:szCs w:val="28"/>
        </w:rPr>
        <w:t>017</w:t>
      </w:r>
      <w:r>
        <w:rPr>
          <w:rFonts w:hint="eastAsia"/>
          <w:sz w:val="28"/>
          <w:szCs w:val="28"/>
        </w:rPr>
        <w:t>年王益区扶贫对象为建档立卡</w:t>
      </w:r>
      <w:r>
        <w:rPr>
          <w:rFonts w:hint="eastAsia"/>
          <w:sz w:val="28"/>
          <w:szCs w:val="28"/>
        </w:rPr>
        <w:t>6</w:t>
      </w:r>
      <w:r>
        <w:rPr>
          <w:rFonts w:hint="eastAsia"/>
          <w:sz w:val="28"/>
          <w:szCs w:val="28"/>
        </w:rPr>
        <w:t>个</w:t>
      </w:r>
      <w:r w:rsidR="00A82DCC" w:rsidRPr="00A82DCC">
        <w:rPr>
          <w:sz w:val="28"/>
          <w:szCs w:val="28"/>
        </w:rPr>
        <w:t>贫困</w:t>
      </w:r>
      <w:r>
        <w:rPr>
          <w:rFonts w:hint="eastAsia"/>
          <w:sz w:val="28"/>
          <w:szCs w:val="28"/>
        </w:rPr>
        <w:t>村</w:t>
      </w:r>
      <w:r w:rsidR="00A82DCC" w:rsidRPr="00A82DCC">
        <w:rPr>
          <w:rFonts w:hint="eastAsia"/>
          <w:sz w:val="28"/>
          <w:szCs w:val="28"/>
        </w:rPr>
        <w:t>，</w:t>
      </w:r>
      <w:r>
        <w:rPr>
          <w:rFonts w:hint="eastAsia"/>
          <w:sz w:val="28"/>
          <w:szCs w:val="28"/>
        </w:rPr>
        <w:t>1</w:t>
      </w:r>
      <w:r>
        <w:rPr>
          <w:sz w:val="28"/>
          <w:szCs w:val="28"/>
        </w:rPr>
        <w:t>50</w:t>
      </w:r>
      <w:r>
        <w:rPr>
          <w:rFonts w:hint="eastAsia"/>
          <w:sz w:val="28"/>
          <w:szCs w:val="28"/>
        </w:rPr>
        <w:t>户</w:t>
      </w:r>
      <w:r>
        <w:rPr>
          <w:rFonts w:hint="eastAsia"/>
          <w:sz w:val="28"/>
          <w:szCs w:val="28"/>
        </w:rPr>
        <w:t>3</w:t>
      </w:r>
      <w:r>
        <w:rPr>
          <w:sz w:val="28"/>
          <w:szCs w:val="28"/>
        </w:rPr>
        <w:t>18</w:t>
      </w:r>
      <w:r>
        <w:rPr>
          <w:rFonts w:hint="eastAsia"/>
          <w:sz w:val="28"/>
          <w:szCs w:val="28"/>
        </w:rPr>
        <w:t>名农村贫困人口。</w:t>
      </w:r>
      <w:r w:rsidR="00D0794D">
        <w:rPr>
          <w:rFonts w:hint="eastAsia"/>
          <w:sz w:val="28"/>
          <w:szCs w:val="28"/>
        </w:rPr>
        <w:t>王益区</w:t>
      </w:r>
      <w:bookmarkStart w:id="181" w:name="_Hlk534205348"/>
      <w:r w:rsidR="00DA0D82">
        <w:rPr>
          <w:rFonts w:hint="eastAsia"/>
          <w:sz w:val="28"/>
          <w:szCs w:val="28"/>
        </w:rPr>
        <w:t>脱贫攻坚</w:t>
      </w:r>
      <w:bookmarkEnd w:id="181"/>
      <w:r w:rsidR="00DA0D82">
        <w:rPr>
          <w:rFonts w:hint="eastAsia"/>
          <w:sz w:val="28"/>
          <w:szCs w:val="28"/>
        </w:rPr>
        <w:t>的目标是到</w:t>
      </w:r>
      <w:r w:rsidR="00DA0D82">
        <w:rPr>
          <w:rFonts w:hint="eastAsia"/>
          <w:sz w:val="28"/>
          <w:szCs w:val="28"/>
        </w:rPr>
        <w:t>2</w:t>
      </w:r>
      <w:r w:rsidR="00DA0D82">
        <w:rPr>
          <w:sz w:val="28"/>
          <w:szCs w:val="28"/>
        </w:rPr>
        <w:t>020</w:t>
      </w:r>
      <w:r w:rsidR="00DA0D82">
        <w:rPr>
          <w:rFonts w:hint="eastAsia"/>
          <w:sz w:val="28"/>
          <w:szCs w:val="28"/>
        </w:rPr>
        <w:t>年全区所有贫困人口稳定脱贫</w:t>
      </w:r>
      <w:r w:rsidR="00ED20A1">
        <w:rPr>
          <w:rFonts w:hint="eastAsia"/>
          <w:sz w:val="28"/>
          <w:szCs w:val="28"/>
        </w:rPr>
        <w:t>并巩固提升</w:t>
      </w:r>
      <w:r w:rsidR="00841B53">
        <w:rPr>
          <w:rFonts w:hint="eastAsia"/>
          <w:sz w:val="28"/>
          <w:szCs w:val="28"/>
        </w:rPr>
        <w:t>脱贫成果</w:t>
      </w:r>
      <w:r w:rsidR="00DA0D82">
        <w:rPr>
          <w:rFonts w:hint="eastAsia"/>
          <w:sz w:val="28"/>
          <w:szCs w:val="28"/>
        </w:rPr>
        <w:t>，使王益区成为全省脱贫攻坚的先进典范。</w:t>
      </w:r>
    </w:p>
    <w:p w14:paraId="26EED5DA" w14:textId="10FCC164" w:rsidR="00362B41" w:rsidRPr="00A81238" w:rsidRDefault="00362B41" w:rsidP="00362B41">
      <w:pPr>
        <w:spacing w:beforeLines="50" w:before="156" w:afterLines="50" w:after="156"/>
        <w:jc w:val="center"/>
        <w:outlineLvl w:val="2"/>
        <w:rPr>
          <w:rFonts w:eastAsia="黑体"/>
          <w:bCs/>
          <w:sz w:val="30"/>
          <w:szCs w:val="30"/>
        </w:rPr>
      </w:pPr>
      <w:bookmarkStart w:id="182" w:name="_Toc534912524"/>
      <w:r w:rsidRPr="00A81238">
        <w:rPr>
          <w:rFonts w:eastAsia="黑体"/>
          <w:bCs/>
          <w:sz w:val="30"/>
          <w:szCs w:val="30"/>
        </w:rPr>
        <w:t>第一节</w:t>
      </w:r>
      <w:r w:rsidRPr="00A81238">
        <w:rPr>
          <w:rFonts w:eastAsia="黑体"/>
          <w:bCs/>
          <w:sz w:val="30"/>
          <w:szCs w:val="30"/>
        </w:rPr>
        <w:t xml:space="preserve">  </w:t>
      </w:r>
      <w:r>
        <w:rPr>
          <w:rFonts w:eastAsia="黑体" w:hint="eastAsia"/>
          <w:bCs/>
          <w:sz w:val="30"/>
          <w:szCs w:val="30"/>
        </w:rPr>
        <w:t>实施精准扶贫脱贫</w:t>
      </w:r>
      <w:bookmarkEnd w:id="182"/>
    </w:p>
    <w:p w14:paraId="5449C976" w14:textId="77777777" w:rsidR="00F7220E" w:rsidRPr="00F7220E" w:rsidRDefault="00F7220E" w:rsidP="00F7220E">
      <w:pPr>
        <w:spacing w:beforeLines="50" w:before="156" w:afterLines="50" w:after="156" w:line="360" w:lineRule="auto"/>
        <w:ind w:firstLineChars="200" w:firstLine="562"/>
        <w:outlineLvl w:val="3"/>
        <w:rPr>
          <w:b/>
          <w:sz w:val="28"/>
          <w:szCs w:val="28"/>
        </w:rPr>
      </w:pPr>
      <w:r w:rsidRPr="00F7220E">
        <w:rPr>
          <w:rFonts w:hint="eastAsia"/>
          <w:b/>
          <w:sz w:val="28"/>
          <w:szCs w:val="28"/>
        </w:rPr>
        <w:t>一、深入实施产业扶贫</w:t>
      </w:r>
    </w:p>
    <w:p w14:paraId="03C5DBD9" w14:textId="6553FFE0" w:rsidR="000F4FFF" w:rsidRDefault="000F4FFF" w:rsidP="000F4FFF">
      <w:pPr>
        <w:widowControl/>
        <w:shd w:val="clear" w:color="auto" w:fill="FFFFFF"/>
        <w:spacing w:line="450" w:lineRule="atLeast"/>
        <w:ind w:firstLine="480"/>
        <w:jc w:val="left"/>
        <w:rPr>
          <w:sz w:val="28"/>
          <w:szCs w:val="28"/>
        </w:rPr>
      </w:pPr>
      <w:r>
        <w:rPr>
          <w:rFonts w:hint="eastAsia"/>
          <w:sz w:val="28"/>
          <w:szCs w:val="28"/>
        </w:rPr>
        <w:t>一是发展特色产业。围绕</w:t>
      </w:r>
      <w:r>
        <w:rPr>
          <w:rFonts w:hint="eastAsia"/>
          <w:sz w:val="28"/>
          <w:szCs w:val="28"/>
        </w:rPr>
        <w:t>6</w:t>
      </w:r>
      <w:r>
        <w:rPr>
          <w:rFonts w:hint="eastAsia"/>
          <w:sz w:val="28"/>
          <w:szCs w:val="28"/>
        </w:rPr>
        <w:t>个现代农业产业园区，打造特色农业产业带，建成优势主导产业体系，使贫困区域自我发展能力显著增强，每个镇都有一个特色产业园区，每个村都有一定规模的特色产业，每户贫困户至少发展一项致富产业。二是培育</w:t>
      </w:r>
      <w:r w:rsidR="00D453BA">
        <w:rPr>
          <w:rFonts w:hint="eastAsia"/>
          <w:sz w:val="28"/>
          <w:szCs w:val="28"/>
        </w:rPr>
        <w:t>新型农业经营主体。</w:t>
      </w:r>
      <w:r w:rsidR="00891E25">
        <w:rPr>
          <w:rFonts w:hint="eastAsia"/>
          <w:sz w:val="28"/>
          <w:szCs w:val="28"/>
        </w:rPr>
        <w:t>鼓励龙头企业、农民专业合作社与贫困户建立利益联结机制，抱团发展。三是实施旅游扶贫。推广“村集体</w:t>
      </w:r>
      <w:r w:rsidR="00891E25">
        <w:rPr>
          <w:rFonts w:hint="eastAsia"/>
          <w:sz w:val="28"/>
          <w:szCs w:val="28"/>
        </w:rPr>
        <w:t>+</w:t>
      </w:r>
      <w:r w:rsidR="00891E25">
        <w:rPr>
          <w:rFonts w:hint="eastAsia"/>
          <w:sz w:val="28"/>
          <w:szCs w:val="28"/>
        </w:rPr>
        <w:t>社会资本</w:t>
      </w:r>
      <w:r w:rsidR="00891E25">
        <w:rPr>
          <w:rFonts w:hint="eastAsia"/>
          <w:sz w:val="28"/>
          <w:szCs w:val="28"/>
        </w:rPr>
        <w:t>+</w:t>
      </w:r>
      <w:r w:rsidR="00891E25">
        <w:rPr>
          <w:rFonts w:hint="eastAsia"/>
          <w:sz w:val="28"/>
          <w:szCs w:val="28"/>
        </w:rPr>
        <w:t>专业合作社”等多元化乡村旅游投资及运营管理模式，加快</w:t>
      </w:r>
      <w:r w:rsidR="00891E25">
        <w:rPr>
          <w:rFonts w:hint="eastAsia"/>
          <w:sz w:val="28"/>
          <w:szCs w:val="28"/>
        </w:rPr>
        <w:t>4</w:t>
      </w:r>
      <w:r w:rsidR="00891E25">
        <w:rPr>
          <w:rFonts w:hint="eastAsia"/>
          <w:sz w:val="28"/>
          <w:szCs w:val="28"/>
        </w:rPr>
        <w:t>个</w:t>
      </w:r>
      <w:r w:rsidR="00891E25">
        <w:rPr>
          <w:rFonts w:hint="eastAsia"/>
          <w:sz w:val="28"/>
          <w:szCs w:val="28"/>
        </w:rPr>
        <w:t>3</w:t>
      </w:r>
      <w:r w:rsidR="00891E25">
        <w:rPr>
          <w:sz w:val="28"/>
          <w:szCs w:val="28"/>
        </w:rPr>
        <w:t>A</w:t>
      </w:r>
      <w:r w:rsidR="00891E25">
        <w:rPr>
          <w:rFonts w:hint="eastAsia"/>
          <w:sz w:val="28"/>
          <w:szCs w:val="28"/>
        </w:rPr>
        <w:t>级旅游景区建设，发展乡村旅游，推进扶贫旅游项目实施。四是</w:t>
      </w:r>
      <w:r w:rsidR="005E2782">
        <w:rPr>
          <w:rFonts w:hint="eastAsia"/>
          <w:sz w:val="28"/>
          <w:szCs w:val="28"/>
        </w:rPr>
        <w:t>实施</w:t>
      </w:r>
      <w:r w:rsidR="00891E25">
        <w:rPr>
          <w:rFonts w:hint="eastAsia"/>
          <w:sz w:val="28"/>
          <w:szCs w:val="28"/>
        </w:rPr>
        <w:t>电商扶贫。将农村电子商务作为精准扶贫的重要载体，积极构建农村电子商务三级</w:t>
      </w:r>
      <w:r w:rsidR="009613CC">
        <w:rPr>
          <w:rFonts w:hint="eastAsia"/>
          <w:sz w:val="28"/>
          <w:szCs w:val="28"/>
        </w:rPr>
        <w:t>服务体系</w:t>
      </w:r>
      <w:proofErr w:type="gramStart"/>
      <w:r w:rsidR="00891E25">
        <w:rPr>
          <w:rFonts w:hint="eastAsia"/>
          <w:sz w:val="28"/>
          <w:szCs w:val="28"/>
        </w:rPr>
        <w:t>”</w:t>
      </w:r>
      <w:proofErr w:type="gramEnd"/>
      <w:r w:rsidR="009613CC">
        <w:rPr>
          <w:rFonts w:hint="eastAsia"/>
          <w:sz w:val="28"/>
          <w:szCs w:val="28"/>
        </w:rPr>
        <w:t>，利用“互联网</w:t>
      </w:r>
      <w:r w:rsidR="009613CC">
        <w:rPr>
          <w:rFonts w:hint="eastAsia"/>
          <w:sz w:val="28"/>
          <w:szCs w:val="28"/>
        </w:rPr>
        <w:t>+</w:t>
      </w:r>
      <w:r w:rsidR="009613CC">
        <w:rPr>
          <w:rFonts w:hint="eastAsia"/>
          <w:sz w:val="28"/>
          <w:szCs w:val="28"/>
        </w:rPr>
        <w:t>”结合王益区名特农产品在电商企业平台建立起销售渠道，有效解决农产品网上销售和农民通过电商平台自主创业的问题。</w:t>
      </w:r>
      <w:r w:rsidR="005E2782">
        <w:rPr>
          <w:rFonts w:hint="eastAsia"/>
          <w:sz w:val="28"/>
          <w:szCs w:val="28"/>
        </w:rPr>
        <w:t>五是实施光伏扶贫。在</w:t>
      </w:r>
      <w:r w:rsidR="005E2782" w:rsidRPr="005E2782">
        <w:rPr>
          <w:rFonts w:hint="eastAsia"/>
          <w:sz w:val="28"/>
          <w:szCs w:val="28"/>
        </w:rPr>
        <w:t>贫困村建成光伏电站，收益覆盖所有贫困户。</w:t>
      </w:r>
      <w:r w:rsidR="005E2782">
        <w:rPr>
          <w:rFonts w:hint="eastAsia"/>
          <w:sz w:val="28"/>
          <w:szCs w:val="28"/>
        </w:rPr>
        <w:t>六是实施金融扶贫。对有条件和发展意愿的贫困户，政府出资设立风险补偿金，提供</w:t>
      </w:r>
      <w:r w:rsidR="005E2782">
        <w:rPr>
          <w:rFonts w:hint="eastAsia"/>
          <w:sz w:val="28"/>
          <w:szCs w:val="28"/>
        </w:rPr>
        <w:t>5</w:t>
      </w:r>
      <w:r w:rsidR="005E2782">
        <w:rPr>
          <w:rFonts w:hint="eastAsia"/>
          <w:sz w:val="28"/>
          <w:szCs w:val="28"/>
        </w:rPr>
        <w:t>万元以</w:t>
      </w:r>
      <w:r w:rsidR="005E2782">
        <w:rPr>
          <w:rFonts w:hint="eastAsia"/>
          <w:sz w:val="28"/>
          <w:szCs w:val="28"/>
        </w:rPr>
        <w:lastRenderedPageBreak/>
        <w:t>下，</w:t>
      </w:r>
      <w:r w:rsidR="005E2782">
        <w:rPr>
          <w:rFonts w:hint="eastAsia"/>
          <w:sz w:val="28"/>
          <w:szCs w:val="28"/>
        </w:rPr>
        <w:t>3</w:t>
      </w:r>
      <w:r w:rsidR="005E2782">
        <w:rPr>
          <w:rFonts w:hint="eastAsia"/>
          <w:sz w:val="28"/>
          <w:szCs w:val="28"/>
        </w:rPr>
        <w:t>年以内免担保免抵押小额贷款，财政全额贴息；支持涉农金融机构向贫困地区延伸服务网络，实现金融机构镇办全覆盖和金融业务行政村全覆盖；加大创业担保贷款、助学贷款实施力度，加快在王益设立村镇银行。七是实施美丽乡村建设。</w:t>
      </w:r>
      <w:r w:rsidR="00421515">
        <w:rPr>
          <w:rFonts w:hint="eastAsia"/>
          <w:sz w:val="28"/>
          <w:szCs w:val="28"/>
        </w:rPr>
        <w:t>以美丽</w:t>
      </w:r>
      <w:r w:rsidR="00421515" w:rsidRPr="00421515">
        <w:rPr>
          <w:rFonts w:hint="eastAsia"/>
          <w:sz w:val="28"/>
          <w:szCs w:val="28"/>
        </w:rPr>
        <w:t>乡村建设</w:t>
      </w:r>
      <w:r w:rsidR="00421515">
        <w:rPr>
          <w:rFonts w:hint="eastAsia"/>
          <w:sz w:val="28"/>
          <w:szCs w:val="28"/>
        </w:rPr>
        <w:t>为抓手，改善贫困村人居环境，将美丽乡村建设和文化旅游相结合，大力发展生态旅游和观光旅游，吸引更多游客，促进农家乐和民宿经济发展，不管提高群众生活品质，带动群众增收。</w:t>
      </w:r>
    </w:p>
    <w:p w14:paraId="69D4FE0D" w14:textId="58C0775F" w:rsidR="009121C6" w:rsidRPr="00F7220E" w:rsidRDefault="009121C6" w:rsidP="009121C6">
      <w:pPr>
        <w:spacing w:beforeLines="50" w:before="156" w:afterLines="50" w:after="156" w:line="360" w:lineRule="auto"/>
        <w:ind w:firstLineChars="200" w:firstLine="562"/>
        <w:outlineLvl w:val="3"/>
        <w:rPr>
          <w:b/>
          <w:sz w:val="28"/>
          <w:szCs w:val="28"/>
        </w:rPr>
      </w:pPr>
      <w:r>
        <w:rPr>
          <w:rFonts w:hint="eastAsia"/>
          <w:b/>
          <w:sz w:val="28"/>
          <w:szCs w:val="28"/>
        </w:rPr>
        <w:t>二</w:t>
      </w:r>
      <w:r w:rsidRPr="00F7220E">
        <w:rPr>
          <w:rFonts w:hint="eastAsia"/>
          <w:b/>
          <w:sz w:val="28"/>
          <w:szCs w:val="28"/>
        </w:rPr>
        <w:t>、实施</w:t>
      </w:r>
      <w:r>
        <w:rPr>
          <w:rFonts w:hint="eastAsia"/>
          <w:b/>
          <w:sz w:val="28"/>
          <w:szCs w:val="28"/>
        </w:rPr>
        <w:t>就业创业</w:t>
      </w:r>
      <w:r w:rsidRPr="00F7220E">
        <w:rPr>
          <w:rFonts w:hint="eastAsia"/>
          <w:b/>
          <w:sz w:val="28"/>
          <w:szCs w:val="28"/>
        </w:rPr>
        <w:t>扶贫</w:t>
      </w:r>
    </w:p>
    <w:p w14:paraId="7A78B4FA" w14:textId="736DE401" w:rsidR="00E841B0" w:rsidRDefault="00866C20" w:rsidP="000826FE">
      <w:pPr>
        <w:widowControl/>
        <w:shd w:val="clear" w:color="auto" w:fill="FFFFFF"/>
        <w:spacing w:line="450" w:lineRule="atLeast"/>
        <w:ind w:firstLine="480"/>
        <w:jc w:val="left"/>
        <w:rPr>
          <w:sz w:val="28"/>
          <w:szCs w:val="28"/>
        </w:rPr>
      </w:pPr>
      <w:r w:rsidRPr="00322C07">
        <w:rPr>
          <w:rFonts w:hint="eastAsia"/>
          <w:sz w:val="28"/>
          <w:szCs w:val="28"/>
        </w:rPr>
        <w:t>开展就业技能培训</w:t>
      </w:r>
      <w:r w:rsidR="00322C07">
        <w:rPr>
          <w:rFonts w:hint="eastAsia"/>
          <w:sz w:val="28"/>
          <w:szCs w:val="28"/>
        </w:rPr>
        <w:t>。</w:t>
      </w:r>
      <w:r w:rsidR="00B27D9A">
        <w:rPr>
          <w:rFonts w:hint="eastAsia"/>
          <w:sz w:val="28"/>
          <w:szCs w:val="28"/>
        </w:rPr>
        <w:t>通过</w:t>
      </w:r>
      <w:r w:rsidR="00E841B0">
        <w:rPr>
          <w:rFonts w:hint="eastAsia"/>
          <w:sz w:val="28"/>
          <w:szCs w:val="28"/>
        </w:rPr>
        <w:t>多媒体教学、专家能人讲解，提高其科技水平和致富本领。按需施教，按照不同行业的要求，区分不同对象，采取不同的培训内容和形式，打破农民单一传统的种植、养殖观念，实现向有地方特色、有科技含量的农业产业化转化。帮助贫困地区青壮年农民解决在就业、创业中遇到的实际困难，将扶贫与扶智有机结合起来。引导农民从体力型向技能型转变，最终实现培训农民、转移农民、减少农民、富裕农民，进而促进贫困地区经济的发展和贫困家庭脱贫致富。</w:t>
      </w:r>
    </w:p>
    <w:p w14:paraId="1CE386A4" w14:textId="5B64A0A7" w:rsidR="00E34225" w:rsidRDefault="00322C07" w:rsidP="000826FE">
      <w:pPr>
        <w:widowControl/>
        <w:shd w:val="clear" w:color="auto" w:fill="FFFFFF"/>
        <w:spacing w:line="450" w:lineRule="atLeast"/>
        <w:ind w:firstLine="480"/>
        <w:jc w:val="left"/>
        <w:rPr>
          <w:sz w:val="28"/>
          <w:szCs w:val="28"/>
        </w:rPr>
      </w:pPr>
      <w:r>
        <w:rPr>
          <w:rFonts w:hint="eastAsia"/>
          <w:sz w:val="28"/>
          <w:szCs w:val="28"/>
        </w:rPr>
        <w:t>以</w:t>
      </w:r>
      <w:r w:rsidR="003C4D95" w:rsidRPr="00322C07">
        <w:rPr>
          <w:rFonts w:hint="eastAsia"/>
          <w:sz w:val="28"/>
          <w:szCs w:val="28"/>
        </w:rPr>
        <w:t>政府引导</w:t>
      </w:r>
      <w:r w:rsidR="00E34225" w:rsidRPr="00322C07">
        <w:rPr>
          <w:rFonts w:hint="eastAsia"/>
          <w:sz w:val="28"/>
          <w:szCs w:val="28"/>
        </w:rPr>
        <w:t>服务就业</w:t>
      </w:r>
      <w:r>
        <w:rPr>
          <w:rFonts w:hint="eastAsia"/>
          <w:sz w:val="28"/>
          <w:szCs w:val="28"/>
        </w:rPr>
        <w:t>。</w:t>
      </w:r>
      <w:r w:rsidR="00E34225">
        <w:rPr>
          <w:rFonts w:hint="eastAsia"/>
          <w:sz w:val="28"/>
          <w:szCs w:val="28"/>
        </w:rPr>
        <w:t>建立健全区，镇、村（社区）三级服务网络，多渠道收集用工信息，通过定期上门推荐就业岗位和每月召开就业扶贫专场招聘会的形式，向贫困户提供就近就业、就业援助服务，促进贫困人口稳定就业。积极拓宽农村劳动力转移渠道，采用多种措施扩大农村劳动力转移规模，切实增加农民收入，确保社会稳定。</w:t>
      </w:r>
    </w:p>
    <w:p w14:paraId="1968DE0B" w14:textId="6B68316E" w:rsidR="00745DBE" w:rsidRPr="006C1A8F" w:rsidRDefault="00E34225" w:rsidP="006C1A8F">
      <w:pPr>
        <w:widowControl/>
        <w:shd w:val="clear" w:color="auto" w:fill="FFFFFF"/>
        <w:spacing w:line="450" w:lineRule="atLeast"/>
        <w:ind w:firstLine="480"/>
        <w:jc w:val="left"/>
        <w:rPr>
          <w:sz w:val="28"/>
          <w:szCs w:val="28"/>
        </w:rPr>
      </w:pPr>
      <w:r w:rsidRPr="00322C07">
        <w:rPr>
          <w:rFonts w:hint="eastAsia"/>
          <w:sz w:val="28"/>
          <w:szCs w:val="28"/>
        </w:rPr>
        <w:lastRenderedPageBreak/>
        <w:t>以创新创业带动就业</w:t>
      </w:r>
      <w:r w:rsidR="00322C07">
        <w:rPr>
          <w:rFonts w:hint="eastAsia"/>
          <w:sz w:val="28"/>
          <w:szCs w:val="28"/>
        </w:rPr>
        <w:t>。</w:t>
      </w:r>
      <w:r w:rsidRPr="006C1A8F">
        <w:rPr>
          <w:rFonts w:hint="eastAsia"/>
          <w:sz w:val="28"/>
          <w:szCs w:val="28"/>
        </w:rPr>
        <w:t>建设创业孵化基地，</w:t>
      </w:r>
      <w:r w:rsidR="00745DBE" w:rsidRPr="006C1A8F">
        <w:rPr>
          <w:rFonts w:hint="eastAsia"/>
          <w:sz w:val="28"/>
          <w:szCs w:val="28"/>
        </w:rPr>
        <w:t>对进入孵化基地的企业吸纳贫困劳动力就业的，享受孵化基地优惠政策。对贫困劳动力办理创业担保贷款降低门槛，加大创业担保贷款放款额度，进一步完善就业</w:t>
      </w:r>
      <w:proofErr w:type="gramStart"/>
      <w:r w:rsidR="00745DBE" w:rsidRPr="006C1A8F">
        <w:rPr>
          <w:rFonts w:hint="eastAsia"/>
          <w:sz w:val="28"/>
          <w:szCs w:val="28"/>
        </w:rPr>
        <w:t>创业扶贫</w:t>
      </w:r>
      <w:proofErr w:type="gramEnd"/>
      <w:r w:rsidR="00745DBE" w:rsidRPr="006C1A8F">
        <w:rPr>
          <w:rFonts w:hint="eastAsia"/>
          <w:sz w:val="28"/>
          <w:szCs w:val="28"/>
        </w:rPr>
        <w:t>资金的管理，让有限的资金发挥最大的效益。</w:t>
      </w:r>
    </w:p>
    <w:p w14:paraId="219D6753" w14:textId="24508785" w:rsidR="00853B07" w:rsidRPr="00853B07" w:rsidRDefault="00A0066C" w:rsidP="00853B07">
      <w:pPr>
        <w:spacing w:beforeLines="50" w:before="156" w:afterLines="50" w:after="156" w:line="360" w:lineRule="auto"/>
        <w:ind w:firstLineChars="200" w:firstLine="562"/>
        <w:outlineLvl w:val="3"/>
        <w:rPr>
          <w:b/>
          <w:sz w:val="28"/>
          <w:szCs w:val="28"/>
        </w:rPr>
      </w:pPr>
      <w:r>
        <w:rPr>
          <w:rFonts w:hint="eastAsia"/>
          <w:b/>
          <w:sz w:val="28"/>
          <w:szCs w:val="28"/>
        </w:rPr>
        <w:t>三</w:t>
      </w:r>
      <w:r w:rsidR="00853B07" w:rsidRPr="00853B07">
        <w:rPr>
          <w:rFonts w:hint="eastAsia"/>
          <w:b/>
          <w:sz w:val="28"/>
          <w:szCs w:val="28"/>
        </w:rPr>
        <w:t>、实施教育扶贫</w:t>
      </w:r>
    </w:p>
    <w:p w14:paraId="50572DA1" w14:textId="0E4999B1" w:rsidR="005B116C" w:rsidRDefault="003F7FDB" w:rsidP="005B116C">
      <w:pPr>
        <w:widowControl/>
        <w:shd w:val="clear" w:color="auto" w:fill="FFFFFF"/>
        <w:spacing w:line="450" w:lineRule="atLeast"/>
        <w:ind w:firstLine="480"/>
        <w:jc w:val="left"/>
        <w:rPr>
          <w:sz w:val="28"/>
          <w:szCs w:val="28"/>
        </w:rPr>
      </w:pPr>
      <w:r>
        <w:rPr>
          <w:rFonts w:hint="eastAsia"/>
          <w:sz w:val="28"/>
          <w:szCs w:val="28"/>
        </w:rPr>
        <w:t>全面实施贫困家庭子女</w:t>
      </w:r>
      <w:r w:rsidR="00F200AC">
        <w:rPr>
          <w:rFonts w:hint="eastAsia"/>
          <w:sz w:val="28"/>
          <w:szCs w:val="28"/>
        </w:rPr>
        <w:t>就学资助政策。实施</w:t>
      </w:r>
      <w:r w:rsidR="00427F0B">
        <w:rPr>
          <w:rFonts w:hint="eastAsia"/>
          <w:sz w:val="28"/>
          <w:szCs w:val="28"/>
        </w:rPr>
        <w:t>学前教育</w:t>
      </w:r>
      <w:r>
        <w:rPr>
          <w:rFonts w:hint="eastAsia"/>
          <w:sz w:val="28"/>
          <w:szCs w:val="28"/>
        </w:rPr>
        <w:t>资助政策，</w:t>
      </w:r>
      <w:r w:rsidR="00427F0B">
        <w:rPr>
          <w:rFonts w:hint="eastAsia"/>
          <w:sz w:val="28"/>
          <w:szCs w:val="28"/>
        </w:rPr>
        <w:t>中小学实行“两免一补”（免学费、免课本费、寄宿生生活补助）政策；实施农村义务教育学生营养改善计划；</w:t>
      </w:r>
      <w:r w:rsidR="009F31B6">
        <w:rPr>
          <w:rFonts w:hint="eastAsia"/>
          <w:sz w:val="28"/>
          <w:szCs w:val="28"/>
        </w:rPr>
        <w:t>对普高学生、中职学校学生和大学生按相关规定发放助学金、助学补助；对大学生全面实施生源地信用助学贷款政策。</w:t>
      </w:r>
    </w:p>
    <w:p w14:paraId="3899C722" w14:textId="3B99FFB0" w:rsidR="00DE29A0" w:rsidRPr="005B116C" w:rsidRDefault="004F2B95" w:rsidP="005B116C">
      <w:pPr>
        <w:widowControl/>
        <w:shd w:val="clear" w:color="auto" w:fill="FFFFFF"/>
        <w:spacing w:line="450" w:lineRule="atLeast"/>
        <w:ind w:firstLine="480"/>
        <w:jc w:val="left"/>
        <w:rPr>
          <w:sz w:val="28"/>
          <w:szCs w:val="28"/>
        </w:rPr>
      </w:pPr>
      <w:r>
        <w:rPr>
          <w:rFonts w:hint="eastAsia"/>
          <w:sz w:val="28"/>
          <w:szCs w:val="28"/>
        </w:rPr>
        <w:t>改善贫困地区学校基本办学条件，加强教师队伍建设。</w:t>
      </w:r>
      <w:r w:rsidRPr="004F2B95">
        <w:rPr>
          <w:rFonts w:hint="eastAsia"/>
          <w:sz w:val="28"/>
          <w:szCs w:val="28"/>
        </w:rPr>
        <w:t>加快发展面向农村的职业教育，</w:t>
      </w:r>
      <w:r>
        <w:rPr>
          <w:rFonts w:hint="eastAsia"/>
          <w:sz w:val="28"/>
          <w:szCs w:val="28"/>
        </w:rPr>
        <w:t>让家庭经济困难，学习基础相对薄弱的学生能接受职业教育，</w:t>
      </w:r>
      <w:r w:rsidRPr="004F2B95">
        <w:rPr>
          <w:rFonts w:hint="eastAsia"/>
          <w:sz w:val="28"/>
          <w:szCs w:val="28"/>
        </w:rPr>
        <w:t>有效</w:t>
      </w:r>
      <w:r>
        <w:rPr>
          <w:rFonts w:hint="eastAsia"/>
          <w:sz w:val="28"/>
          <w:szCs w:val="28"/>
        </w:rPr>
        <w:t>防止</w:t>
      </w:r>
      <w:r w:rsidRPr="004F2B95">
        <w:rPr>
          <w:rFonts w:hint="eastAsia"/>
          <w:sz w:val="28"/>
          <w:szCs w:val="28"/>
        </w:rPr>
        <w:t>教育致贫问题。充分发挥区职教中心作用，</w:t>
      </w:r>
      <w:r>
        <w:rPr>
          <w:rFonts w:hint="eastAsia"/>
          <w:sz w:val="28"/>
          <w:szCs w:val="28"/>
        </w:rPr>
        <w:t>实施未升学初、高中毕业生和贫困家庭劳动力“一个不少”的职业技能培训，有效针对性地提高就业创业能力，促进贫困家庭增收脱贫。</w:t>
      </w:r>
    </w:p>
    <w:p w14:paraId="227BD1A0" w14:textId="7DFBD779" w:rsidR="001253DA" w:rsidRPr="001253DA" w:rsidRDefault="00A0066C" w:rsidP="001253DA">
      <w:pPr>
        <w:spacing w:beforeLines="50" w:before="156" w:afterLines="50" w:after="156" w:line="360" w:lineRule="auto"/>
        <w:ind w:firstLineChars="200" w:firstLine="562"/>
        <w:outlineLvl w:val="3"/>
        <w:rPr>
          <w:b/>
          <w:sz w:val="28"/>
          <w:szCs w:val="28"/>
        </w:rPr>
      </w:pPr>
      <w:r>
        <w:rPr>
          <w:rFonts w:hint="eastAsia"/>
          <w:b/>
          <w:sz w:val="28"/>
          <w:szCs w:val="28"/>
        </w:rPr>
        <w:t>四</w:t>
      </w:r>
      <w:r w:rsidR="001253DA" w:rsidRPr="001253DA">
        <w:rPr>
          <w:rFonts w:hint="eastAsia"/>
          <w:b/>
          <w:sz w:val="28"/>
          <w:szCs w:val="28"/>
        </w:rPr>
        <w:t>、实施健康扶贫</w:t>
      </w:r>
    </w:p>
    <w:p w14:paraId="0DA30488" w14:textId="6888AF6C" w:rsidR="00A955D8" w:rsidRPr="00A955D8" w:rsidRDefault="00EA62C5" w:rsidP="00A955D8">
      <w:pPr>
        <w:widowControl/>
        <w:shd w:val="clear" w:color="auto" w:fill="FFFFFF"/>
        <w:spacing w:line="450" w:lineRule="atLeast"/>
        <w:ind w:firstLine="480"/>
        <w:jc w:val="left"/>
        <w:rPr>
          <w:sz w:val="28"/>
          <w:szCs w:val="28"/>
        </w:rPr>
      </w:pPr>
      <w:r w:rsidRPr="001A0896">
        <w:rPr>
          <w:rFonts w:hint="eastAsia"/>
          <w:sz w:val="28"/>
          <w:szCs w:val="28"/>
        </w:rPr>
        <w:t>提升</w:t>
      </w:r>
      <w:r w:rsidRPr="001A0896">
        <w:rPr>
          <w:sz w:val="28"/>
          <w:szCs w:val="28"/>
        </w:rPr>
        <w:t>贫困人口</w:t>
      </w:r>
      <w:r w:rsidRPr="001A0896">
        <w:rPr>
          <w:rFonts w:hint="eastAsia"/>
          <w:sz w:val="28"/>
          <w:szCs w:val="28"/>
        </w:rPr>
        <w:t>医疗保障水平。对贫困人口参加新农合的个人缴费部分和大病保险，所需经费由财政部门纳入公共预算统筹安排，实现参合、</w:t>
      </w:r>
      <w:r w:rsidR="001A0896" w:rsidRPr="001A0896">
        <w:rPr>
          <w:rFonts w:hint="eastAsia"/>
          <w:sz w:val="28"/>
          <w:szCs w:val="28"/>
        </w:rPr>
        <w:t>参保率</w:t>
      </w:r>
      <w:r w:rsidR="001A0896" w:rsidRPr="001A0896">
        <w:rPr>
          <w:rFonts w:hint="eastAsia"/>
          <w:sz w:val="28"/>
          <w:szCs w:val="28"/>
        </w:rPr>
        <w:t>1</w:t>
      </w:r>
      <w:r w:rsidR="001A0896" w:rsidRPr="001A0896">
        <w:rPr>
          <w:sz w:val="28"/>
          <w:szCs w:val="28"/>
        </w:rPr>
        <w:t>00</w:t>
      </w:r>
      <w:r w:rsidR="001A0896" w:rsidRPr="001A0896">
        <w:rPr>
          <w:rFonts w:hint="eastAsia"/>
          <w:sz w:val="28"/>
          <w:szCs w:val="28"/>
        </w:rPr>
        <w:t>%</w:t>
      </w:r>
      <w:r w:rsidR="001A0896" w:rsidRPr="001A0896">
        <w:rPr>
          <w:rFonts w:hint="eastAsia"/>
          <w:sz w:val="28"/>
          <w:szCs w:val="28"/>
        </w:rPr>
        <w:t>；</w:t>
      </w:r>
      <w:r w:rsidR="004330EE" w:rsidRPr="004330EE">
        <w:rPr>
          <w:rFonts w:hint="eastAsia"/>
          <w:sz w:val="28"/>
          <w:szCs w:val="28"/>
        </w:rPr>
        <w:t>实现建档立卡贫困户家庭医生签约覆盖达</w:t>
      </w:r>
      <w:r w:rsidR="004330EE" w:rsidRPr="004330EE">
        <w:rPr>
          <w:rFonts w:hint="eastAsia"/>
          <w:sz w:val="28"/>
          <w:szCs w:val="28"/>
        </w:rPr>
        <w:t>1</w:t>
      </w:r>
      <w:r w:rsidR="004330EE" w:rsidRPr="004330EE">
        <w:rPr>
          <w:sz w:val="28"/>
          <w:szCs w:val="28"/>
        </w:rPr>
        <w:t>00</w:t>
      </w:r>
      <w:r w:rsidR="004330EE" w:rsidRPr="004330EE">
        <w:rPr>
          <w:rFonts w:hint="eastAsia"/>
          <w:sz w:val="28"/>
          <w:szCs w:val="28"/>
        </w:rPr>
        <w:t>%</w:t>
      </w:r>
      <w:r w:rsidR="004330EE">
        <w:rPr>
          <w:rFonts w:hint="eastAsia"/>
          <w:sz w:val="28"/>
          <w:szCs w:val="28"/>
        </w:rPr>
        <w:t>，做好贫困患者就医“一站式”结算服务和“四重保障”（新</w:t>
      </w:r>
      <w:r w:rsidR="004330EE">
        <w:rPr>
          <w:rFonts w:hint="eastAsia"/>
          <w:sz w:val="28"/>
          <w:szCs w:val="28"/>
        </w:rPr>
        <w:lastRenderedPageBreak/>
        <w:t>农合报销、大病报保险、民政医疗救助、补充医疗保障）的并网运行，确保报销比例达到</w:t>
      </w:r>
      <w:r w:rsidR="004330EE">
        <w:rPr>
          <w:rFonts w:hint="eastAsia"/>
          <w:sz w:val="28"/>
          <w:szCs w:val="28"/>
        </w:rPr>
        <w:t>9</w:t>
      </w:r>
      <w:r w:rsidR="004330EE">
        <w:rPr>
          <w:sz w:val="28"/>
          <w:szCs w:val="28"/>
        </w:rPr>
        <w:t>0</w:t>
      </w:r>
      <w:r w:rsidR="004330EE">
        <w:rPr>
          <w:rFonts w:hint="eastAsia"/>
          <w:sz w:val="28"/>
          <w:szCs w:val="28"/>
        </w:rPr>
        <w:t>%</w:t>
      </w:r>
      <w:r w:rsidR="004330EE">
        <w:rPr>
          <w:rFonts w:hint="eastAsia"/>
          <w:sz w:val="28"/>
          <w:szCs w:val="28"/>
        </w:rPr>
        <w:t>，为</w:t>
      </w:r>
      <w:r w:rsidR="004330EE" w:rsidRPr="004330EE">
        <w:rPr>
          <w:rFonts w:hint="eastAsia"/>
          <w:sz w:val="28"/>
          <w:szCs w:val="28"/>
        </w:rPr>
        <w:t>减轻贫困群众就医负担提供保障。</w:t>
      </w:r>
      <w:r w:rsidR="004330EE" w:rsidRPr="004330EE">
        <w:rPr>
          <w:sz w:val="28"/>
          <w:szCs w:val="28"/>
        </w:rPr>
        <w:t>认真落实全市</w:t>
      </w:r>
      <w:r w:rsidR="004330EE" w:rsidRPr="004330EE">
        <w:rPr>
          <w:rFonts w:hint="eastAsia"/>
          <w:sz w:val="28"/>
          <w:szCs w:val="28"/>
        </w:rPr>
        <w:t>新农合政策和要求，贫困人口在村卫生室，乡镇卫生院门诊一般诊疗费</w:t>
      </w:r>
      <w:r w:rsidR="004330EE">
        <w:rPr>
          <w:rFonts w:hint="eastAsia"/>
          <w:sz w:val="28"/>
          <w:szCs w:val="28"/>
        </w:rPr>
        <w:t>由</w:t>
      </w:r>
      <w:r w:rsidR="004330EE" w:rsidRPr="004330EE">
        <w:rPr>
          <w:rFonts w:hint="eastAsia"/>
          <w:sz w:val="28"/>
          <w:szCs w:val="28"/>
        </w:rPr>
        <w:t>新农合全额报销。</w:t>
      </w:r>
    </w:p>
    <w:p w14:paraId="6678E2FC" w14:textId="580FE69B" w:rsidR="000D236E" w:rsidRPr="001253DA" w:rsidRDefault="00A0066C" w:rsidP="000D236E">
      <w:pPr>
        <w:spacing w:beforeLines="50" w:before="156" w:afterLines="50" w:after="156" w:line="360" w:lineRule="auto"/>
        <w:ind w:firstLineChars="200" w:firstLine="562"/>
        <w:outlineLvl w:val="3"/>
        <w:rPr>
          <w:b/>
          <w:sz w:val="28"/>
          <w:szCs w:val="28"/>
        </w:rPr>
      </w:pPr>
      <w:bookmarkStart w:id="183" w:name="_Hlk534244362"/>
      <w:r>
        <w:rPr>
          <w:rFonts w:hint="eastAsia"/>
          <w:b/>
          <w:sz w:val="28"/>
          <w:szCs w:val="28"/>
        </w:rPr>
        <w:t>五</w:t>
      </w:r>
      <w:r w:rsidR="000D236E" w:rsidRPr="001253DA">
        <w:rPr>
          <w:rFonts w:hint="eastAsia"/>
          <w:b/>
          <w:sz w:val="28"/>
          <w:szCs w:val="28"/>
        </w:rPr>
        <w:t>、实施</w:t>
      </w:r>
      <w:r w:rsidR="000D236E">
        <w:rPr>
          <w:rFonts w:hint="eastAsia"/>
          <w:b/>
          <w:sz w:val="28"/>
          <w:szCs w:val="28"/>
        </w:rPr>
        <w:t>生态</w:t>
      </w:r>
      <w:r w:rsidR="000D236E" w:rsidRPr="001253DA">
        <w:rPr>
          <w:rFonts w:hint="eastAsia"/>
          <w:b/>
          <w:sz w:val="28"/>
          <w:szCs w:val="28"/>
        </w:rPr>
        <w:t>扶贫</w:t>
      </w:r>
    </w:p>
    <w:bookmarkEnd w:id="183"/>
    <w:p w14:paraId="6BCF243E" w14:textId="2F372E72" w:rsidR="00A955D8" w:rsidRPr="00A955D8" w:rsidRDefault="004114D3" w:rsidP="00A955D8">
      <w:pPr>
        <w:widowControl/>
        <w:shd w:val="clear" w:color="auto" w:fill="FFFFFF"/>
        <w:spacing w:line="450" w:lineRule="atLeast"/>
        <w:ind w:firstLine="480"/>
        <w:jc w:val="left"/>
        <w:rPr>
          <w:sz w:val="28"/>
          <w:szCs w:val="28"/>
        </w:rPr>
      </w:pPr>
      <w:r>
        <w:rPr>
          <w:rFonts w:hint="eastAsia"/>
          <w:sz w:val="28"/>
          <w:szCs w:val="28"/>
        </w:rPr>
        <w:t>利用生态补偿和生态保护工程资金，增设生态护林员岗位和生态保护公益性岗位，吸纳当地贫困人口就业；合理利用退耕还林补偿资金，解决当地贫困人口脱贫问题。</w:t>
      </w:r>
    </w:p>
    <w:p w14:paraId="6A3510F4" w14:textId="4EE7EC89" w:rsidR="004114D3" w:rsidRPr="001253DA" w:rsidRDefault="00A0066C" w:rsidP="004114D3">
      <w:pPr>
        <w:spacing w:beforeLines="50" w:before="156" w:afterLines="50" w:after="156" w:line="360" w:lineRule="auto"/>
        <w:ind w:firstLineChars="200" w:firstLine="562"/>
        <w:outlineLvl w:val="3"/>
        <w:rPr>
          <w:b/>
          <w:sz w:val="28"/>
          <w:szCs w:val="28"/>
        </w:rPr>
      </w:pPr>
      <w:r>
        <w:rPr>
          <w:rFonts w:hint="eastAsia"/>
          <w:b/>
          <w:sz w:val="28"/>
          <w:szCs w:val="28"/>
        </w:rPr>
        <w:t>六</w:t>
      </w:r>
      <w:r w:rsidR="004114D3" w:rsidRPr="001253DA">
        <w:rPr>
          <w:rFonts w:hint="eastAsia"/>
          <w:b/>
          <w:sz w:val="28"/>
          <w:szCs w:val="28"/>
        </w:rPr>
        <w:t>、实施</w:t>
      </w:r>
      <w:r w:rsidR="004114D3">
        <w:rPr>
          <w:rFonts w:hint="eastAsia"/>
          <w:b/>
          <w:sz w:val="28"/>
          <w:szCs w:val="28"/>
        </w:rPr>
        <w:t>兜底保障</w:t>
      </w:r>
    </w:p>
    <w:p w14:paraId="7336953B" w14:textId="59477E4B" w:rsidR="000F4FFF" w:rsidRPr="000F4FFF" w:rsidRDefault="001961C2" w:rsidP="000F4FFF">
      <w:pPr>
        <w:widowControl/>
        <w:shd w:val="clear" w:color="auto" w:fill="FFFFFF"/>
        <w:spacing w:line="450" w:lineRule="atLeast"/>
        <w:ind w:firstLine="480"/>
        <w:jc w:val="left"/>
        <w:rPr>
          <w:sz w:val="28"/>
          <w:szCs w:val="28"/>
        </w:rPr>
      </w:pPr>
      <w:r>
        <w:rPr>
          <w:rFonts w:hint="eastAsia"/>
          <w:sz w:val="28"/>
          <w:szCs w:val="28"/>
        </w:rPr>
        <w:t>对贫困户中符合低保、</w:t>
      </w:r>
      <w:proofErr w:type="gramStart"/>
      <w:r>
        <w:rPr>
          <w:rFonts w:hint="eastAsia"/>
          <w:sz w:val="28"/>
          <w:szCs w:val="28"/>
        </w:rPr>
        <w:t>五保保障</w:t>
      </w:r>
      <w:proofErr w:type="gramEnd"/>
      <w:r>
        <w:rPr>
          <w:rFonts w:hint="eastAsia"/>
          <w:sz w:val="28"/>
          <w:szCs w:val="28"/>
        </w:rPr>
        <w:t>条件的及时纳入社会保障范围，对超出保障条件但收入尚不稳定的家庭及时纳入“渐退帮扶”保障范围。对困难残疾人和重点残疾人等重点救助对象，按规定进行救助。建立健全农村“三留守”人员关爱服务体系，统筹力量，建立健全孤儿、事实无人</w:t>
      </w:r>
      <w:r w:rsidR="007708F3">
        <w:rPr>
          <w:rFonts w:hint="eastAsia"/>
          <w:sz w:val="28"/>
          <w:szCs w:val="28"/>
        </w:rPr>
        <w:t>抚养儿童、低收入家庭重病重残、留守儿童等困境儿童的福利保障体系，切实做好三类人员的基本保障工作，最大限度实现留守人员的服务。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41E40" w:rsidRPr="00BB5949" w14:paraId="5EDA4797" w14:textId="77777777" w:rsidTr="00A00DBE">
        <w:trPr>
          <w:trHeight w:val="454"/>
          <w:tblHeader/>
          <w:jc w:val="center"/>
        </w:trPr>
        <w:tc>
          <w:tcPr>
            <w:tcW w:w="8522" w:type="dxa"/>
            <w:vAlign w:val="center"/>
          </w:tcPr>
          <w:p w14:paraId="28DDC4F9" w14:textId="0185FDE2" w:rsidR="00541E40" w:rsidRPr="00BB5949" w:rsidRDefault="00541E40" w:rsidP="002E554B">
            <w:pPr>
              <w:jc w:val="center"/>
            </w:pPr>
            <w:r w:rsidRPr="00BB5949">
              <w:rPr>
                <w:b/>
              </w:rPr>
              <w:t>专栏</w:t>
            </w:r>
            <w:r>
              <w:rPr>
                <w:b/>
              </w:rPr>
              <w:t>3</w:t>
            </w:r>
            <w:r w:rsidR="000B09C1">
              <w:rPr>
                <w:b/>
              </w:rPr>
              <w:t>3</w:t>
            </w:r>
            <w:r w:rsidRPr="00BB5949">
              <w:rPr>
                <w:b/>
              </w:rPr>
              <w:t xml:space="preserve"> </w:t>
            </w:r>
            <w:r w:rsidRPr="00BB5949">
              <w:rPr>
                <w:rFonts w:hint="eastAsia"/>
                <w:b/>
              </w:rPr>
              <w:t xml:space="preserve"> </w:t>
            </w:r>
            <w:r w:rsidRPr="00BB5949">
              <w:rPr>
                <w:b/>
              </w:rPr>
              <w:t>重点项目</w:t>
            </w:r>
          </w:p>
        </w:tc>
      </w:tr>
      <w:tr w:rsidR="00541E40" w:rsidRPr="00BB5949" w14:paraId="58435DAC" w14:textId="77777777" w:rsidTr="00A00DBE">
        <w:trPr>
          <w:trHeight w:val="454"/>
          <w:jc w:val="center"/>
        </w:trPr>
        <w:tc>
          <w:tcPr>
            <w:tcW w:w="8522" w:type="dxa"/>
            <w:vAlign w:val="center"/>
          </w:tcPr>
          <w:p w14:paraId="76F96277" w14:textId="3AF56D38" w:rsidR="00541E40" w:rsidRPr="00BB5949" w:rsidRDefault="000D58B2" w:rsidP="002E554B">
            <w:pPr>
              <w:ind w:firstLineChars="200" w:firstLine="422"/>
              <w:rPr>
                <w:rFonts w:hint="eastAsia"/>
                <w:b/>
              </w:rPr>
            </w:pPr>
            <w:r>
              <w:rPr>
                <w:rFonts w:hint="eastAsia"/>
                <w:b/>
              </w:rPr>
              <w:t>种植扶贫项目：</w:t>
            </w:r>
            <w:proofErr w:type="gramStart"/>
            <w:r w:rsidR="009B1071" w:rsidRPr="009B1071">
              <w:rPr>
                <w:rFonts w:hint="eastAsia"/>
              </w:rPr>
              <w:t>在黄堡镇</w:t>
            </w:r>
            <w:proofErr w:type="gramEnd"/>
            <w:r w:rsidR="009B1071" w:rsidRPr="009B1071">
              <w:rPr>
                <w:rFonts w:hint="eastAsia"/>
              </w:rPr>
              <w:t>新村建设苗木花卉基地</w:t>
            </w:r>
            <w:r w:rsidR="009B1071" w:rsidRPr="009B1071">
              <w:rPr>
                <w:rFonts w:hint="eastAsia"/>
              </w:rPr>
              <w:t>60</w:t>
            </w:r>
            <w:r w:rsidR="009B1071" w:rsidRPr="009B1071">
              <w:rPr>
                <w:rFonts w:hint="eastAsia"/>
              </w:rPr>
              <w:t>亩，配套建设蓄水池、管理用房、喷灌滴管设施</w:t>
            </w:r>
            <w:r>
              <w:rPr>
                <w:rFonts w:hint="eastAsia"/>
              </w:rPr>
              <w:t>；总投资</w:t>
            </w:r>
            <w:r w:rsidR="009B1071">
              <w:t>97</w:t>
            </w:r>
            <w:r>
              <w:rPr>
                <w:rFonts w:hint="eastAsia"/>
              </w:rPr>
              <w:t>万元。</w:t>
            </w:r>
          </w:p>
        </w:tc>
      </w:tr>
      <w:tr w:rsidR="00C925E3" w:rsidRPr="00BB5949" w14:paraId="27E67C32" w14:textId="77777777" w:rsidTr="00A00DBE">
        <w:trPr>
          <w:trHeight w:val="454"/>
          <w:jc w:val="center"/>
        </w:trPr>
        <w:tc>
          <w:tcPr>
            <w:tcW w:w="8522" w:type="dxa"/>
            <w:vAlign w:val="center"/>
          </w:tcPr>
          <w:p w14:paraId="17A82029" w14:textId="493ACD2B" w:rsidR="00C925E3" w:rsidRDefault="000D58B2" w:rsidP="002E554B">
            <w:pPr>
              <w:ind w:firstLineChars="200" w:firstLine="422"/>
              <w:rPr>
                <w:rFonts w:hint="eastAsia"/>
                <w:b/>
              </w:rPr>
            </w:pPr>
            <w:proofErr w:type="gramStart"/>
            <w:r>
              <w:rPr>
                <w:rFonts w:hint="eastAsia"/>
                <w:b/>
              </w:rPr>
              <w:t>养殖扶贫</w:t>
            </w:r>
            <w:proofErr w:type="gramEnd"/>
            <w:r>
              <w:rPr>
                <w:rFonts w:hint="eastAsia"/>
                <w:b/>
              </w:rPr>
              <w:t>项目：</w:t>
            </w:r>
            <w:r w:rsidRPr="008E1E6B">
              <w:rPr>
                <w:rFonts w:hint="eastAsia"/>
              </w:rPr>
              <w:t>建设生猪标准化养殖场</w:t>
            </w:r>
            <w:r>
              <w:rPr>
                <w:rFonts w:hint="eastAsia"/>
              </w:rPr>
              <w:t>1</w:t>
            </w:r>
            <w:r>
              <w:rPr>
                <w:rFonts w:hint="eastAsia"/>
              </w:rPr>
              <w:t>个、肉兔养殖场</w:t>
            </w:r>
            <w:r>
              <w:rPr>
                <w:rFonts w:hint="eastAsia"/>
              </w:rPr>
              <w:t>1</w:t>
            </w:r>
            <w:r>
              <w:rPr>
                <w:rFonts w:hint="eastAsia"/>
              </w:rPr>
              <w:t>个，贫困户入股分红</w:t>
            </w:r>
            <w:r>
              <w:rPr>
                <w:rFonts w:hint="eastAsia"/>
              </w:rPr>
              <w:t>7</w:t>
            </w:r>
            <w:r>
              <w:t>6</w:t>
            </w:r>
            <w:r>
              <w:rPr>
                <w:rFonts w:hint="eastAsia"/>
              </w:rPr>
              <w:t>户、托管代养</w:t>
            </w:r>
            <w:r>
              <w:rPr>
                <w:rFonts w:hint="eastAsia"/>
              </w:rPr>
              <w:t>1</w:t>
            </w:r>
            <w:r>
              <w:t>4</w:t>
            </w:r>
            <w:r>
              <w:rPr>
                <w:rFonts w:hint="eastAsia"/>
              </w:rPr>
              <w:t>户；总投资</w:t>
            </w:r>
            <w:r w:rsidR="00A33447">
              <w:t>3</w:t>
            </w:r>
            <w:r>
              <w:t>000</w:t>
            </w:r>
            <w:r>
              <w:rPr>
                <w:rFonts w:hint="eastAsia"/>
              </w:rPr>
              <w:t>万元。</w:t>
            </w:r>
          </w:p>
        </w:tc>
      </w:tr>
      <w:tr w:rsidR="0061449F" w:rsidRPr="00BB5949" w14:paraId="0CB51354" w14:textId="77777777" w:rsidTr="00A00DBE">
        <w:trPr>
          <w:trHeight w:val="454"/>
          <w:jc w:val="center"/>
        </w:trPr>
        <w:tc>
          <w:tcPr>
            <w:tcW w:w="8522" w:type="dxa"/>
            <w:vAlign w:val="center"/>
          </w:tcPr>
          <w:p w14:paraId="435E1E16" w14:textId="200E26A4" w:rsidR="0061449F" w:rsidRPr="00BB5949" w:rsidRDefault="008E1E6B" w:rsidP="002E554B">
            <w:pPr>
              <w:ind w:firstLineChars="200" w:firstLine="422"/>
              <w:rPr>
                <w:b/>
              </w:rPr>
            </w:pPr>
            <w:r>
              <w:rPr>
                <w:rFonts w:hint="eastAsia"/>
                <w:b/>
              </w:rPr>
              <w:t>光</w:t>
            </w:r>
            <w:proofErr w:type="gramStart"/>
            <w:r>
              <w:rPr>
                <w:rFonts w:hint="eastAsia"/>
                <w:b/>
              </w:rPr>
              <w:t>伏</w:t>
            </w:r>
            <w:r w:rsidRPr="008E1E6B">
              <w:rPr>
                <w:b/>
              </w:rPr>
              <w:t>扶贫</w:t>
            </w:r>
            <w:proofErr w:type="gramEnd"/>
            <w:r w:rsidRPr="008E1E6B">
              <w:rPr>
                <w:b/>
              </w:rPr>
              <w:t>项目：</w:t>
            </w:r>
            <w:r w:rsidRPr="008E1E6B">
              <w:t>建设</w:t>
            </w:r>
            <w:r>
              <w:rPr>
                <w:rFonts w:hint="eastAsia"/>
              </w:rPr>
              <w:t>村集体光伏电站</w:t>
            </w:r>
            <w:r>
              <w:rPr>
                <w:rFonts w:hint="eastAsia"/>
              </w:rPr>
              <w:t>1</w:t>
            </w:r>
            <w:r>
              <w:rPr>
                <w:rFonts w:hint="eastAsia"/>
              </w:rPr>
              <w:t>个，村级光伏电站</w:t>
            </w:r>
            <w:r>
              <w:rPr>
                <w:rFonts w:hint="eastAsia"/>
              </w:rPr>
              <w:t>1</w:t>
            </w:r>
            <w:r>
              <w:t>0</w:t>
            </w:r>
            <w:r>
              <w:rPr>
                <w:rFonts w:hint="eastAsia"/>
              </w:rPr>
              <w:t>各村</w:t>
            </w:r>
            <w:r>
              <w:rPr>
                <w:rFonts w:hint="eastAsia"/>
              </w:rPr>
              <w:t>3</w:t>
            </w:r>
            <w:r>
              <w:t>0</w:t>
            </w:r>
            <w:r>
              <w:rPr>
                <w:rFonts w:hint="eastAsia"/>
              </w:rPr>
              <w:t>个点；总投资</w:t>
            </w:r>
            <w:r>
              <w:rPr>
                <w:rFonts w:hint="eastAsia"/>
              </w:rPr>
              <w:t>3</w:t>
            </w:r>
            <w:r>
              <w:t>050</w:t>
            </w:r>
            <w:r>
              <w:rPr>
                <w:rFonts w:hint="eastAsia"/>
              </w:rPr>
              <w:t>万元。</w:t>
            </w:r>
          </w:p>
        </w:tc>
      </w:tr>
      <w:tr w:rsidR="0061449F" w:rsidRPr="00BB5949" w14:paraId="0A23752F" w14:textId="77777777" w:rsidTr="00A00DBE">
        <w:trPr>
          <w:trHeight w:val="454"/>
          <w:jc w:val="center"/>
        </w:trPr>
        <w:tc>
          <w:tcPr>
            <w:tcW w:w="8522" w:type="dxa"/>
            <w:vAlign w:val="center"/>
          </w:tcPr>
          <w:p w14:paraId="19B32F1F" w14:textId="0BFD6986" w:rsidR="0061449F" w:rsidRPr="00BB5949" w:rsidRDefault="008E1E6B" w:rsidP="002E554B">
            <w:pPr>
              <w:ind w:firstLineChars="200" w:firstLine="422"/>
              <w:rPr>
                <w:b/>
              </w:rPr>
            </w:pPr>
            <w:r>
              <w:rPr>
                <w:rFonts w:hint="eastAsia"/>
                <w:b/>
              </w:rPr>
              <w:t>金融扶贫项目：</w:t>
            </w:r>
            <w:r w:rsidRPr="008E1E6B">
              <w:rPr>
                <w:rFonts w:hint="eastAsia"/>
              </w:rPr>
              <w:t>新增</w:t>
            </w:r>
            <w:r>
              <w:rPr>
                <w:rFonts w:hint="eastAsia"/>
              </w:rPr>
              <w:t>扶贫小额信贷</w:t>
            </w:r>
            <w:r>
              <w:rPr>
                <w:rFonts w:hint="eastAsia"/>
              </w:rPr>
              <w:t>1</w:t>
            </w:r>
            <w:r>
              <w:t>00</w:t>
            </w:r>
            <w:r>
              <w:rPr>
                <w:rFonts w:hint="eastAsia"/>
              </w:rPr>
              <w:t>万元以上，财政贴息</w:t>
            </w:r>
            <w:r>
              <w:rPr>
                <w:rFonts w:hint="eastAsia"/>
              </w:rPr>
              <w:t>1</w:t>
            </w:r>
            <w:r>
              <w:t>10</w:t>
            </w:r>
            <w:r>
              <w:rPr>
                <w:rFonts w:hint="eastAsia"/>
              </w:rPr>
              <w:t>万元左右；</w:t>
            </w:r>
            <w:r w:rsidR="00F650A3">
              <w:rPr>
                <w:rFonts w:hint="eastAsia"/>
              </w:rPr>
              <w:t>对</w:t>
            </w:r>
            <w:r>
              <w:t>6</w:t>
            </w:r>
            <w:r>
              <w:rPr>
                <w:rFonts w:hint="eastAsia"/>
              </w:rPr>
              <w:t>个贫困村和</w:t>
            </w:r>
            <w:r>
              <w:rPr>
                <w:rFonts w:hint="eastAsia"/>
              </w:rPr>
              <w:t>2</w:t>
            </w:r>
            <w:r>
              <w:t>017</w:t>
            </w:r>
            <w:r>
              <w:rPr>
                <w:rFonts w:hint="eastAsia"/>
              </w:rPr>
              <w:t>年已退出的</w:t>
            </w:r>
            <w:r>
              <w:rPr>
                <w:rFonts w:hint="eastAsia"/>
              </w:rPr>
              <w:t>4</w:t>
            </w:r>
            <w:r>
              <w:rPr>
                <w:rFonts w:hint="eastAsia"/>
              </w:rPr>
              <w:t>个贫困村</w:t>
            </w:r>
            <w:r w:rsidR="00F650A3">
              <w:rPr>
                <w:rFonts w:hint="eastAsia"/>
              </w:rPr>
              <w:t>，扶贫互助资金协会借出率保持在</w:t>
            </w:r>
            <w:r w:rsidR="00F650A3">
              <w:rPr>
                <w:rFonts w:hint="eastAsia"/>
              </w:rPr>
              <w:t>5</w:t>
            </w:r>
            <w:r w:rsidR="00F650A3">
              <w:t>0</w:t>
            </w:r>
            <w:r w:rsidR="00F650A3">
              <w:rPr>
                <w:rFonts w:hint="eastAsia"/>
              </w:rPr>
              <w:t>%</w:t>
            </w:r>
            <w:r w:rsidR="00F650A3">
              <w:rPr>
                <w:rFonts w:hint="eastAsia"/>
              </w:rPr>
              <w:t>以上，</w:t>
            </w:r>
            <w:proofErr w:type="gramStart"/>
            <w:r w:rsidR="00F650A3">
              <w:rPr>
                <w:rFonts w:hint="eastAsia"/>
              </w:rPr>
              <w:t>对平困户</w:t>
            </w:r>
            <w:proofErr w:type="gramEnd"/>
            <w:r w:rsidR="00F650A3">
              <w:rPr>
                <w:rFonts w:hint="eastAsia"/>
              </w:rPr>
              <w:t>借款进行贴息，预计贴息金额</w:t>
            </w:r>
            <w:r w:rsidR="00F650A3">
              <w:rPr>
                <w:rFonts w:hint="eastAsia"/>
              </w:rPr>
              <w:t>5</w:t>
            </w:r>
            <w:r w:rsidR="00F650A3">
              <w:rPr>
                <w:rFonts w:hint="eastAsia"/>
              </w:rPr>
              <w:t>万元左右。</w:t>
            </w:r>
          </w:p>
        </w:tc>
      </w:tr>
      <w:tr w:rsidR="0061449F" w:rsidRPr="00BB5949" w14:paraId="4BD9CB7E" w14:textId="77777777" w:rsidTr="00A00DBE">
        <w:trPr>
          <w:trHeight w:val="454"/>
          <w:jc w:val="center"/>
        </w:trPr>
        <w:tc>
          <w:tcPr>
            <w:tcW w:w="8522" w:type="dxa"/>
            <w:vAlign w:val="center"/>
          </w:tcPr>
          <w:p w14:paraId="0D53330A" w14:textId="135A7BC3" w:rsidR="0061449F" w:rsidRPr="00BB5949" w:rsidRDefault="00E70FD4" w:rsidP="002E554B">
            <w:pPr>
              <w:ind w:firstLineChars="200" w:firstLine="422"/>
              <w:rPr>
                <w:b/>
              </w:rPr>
            </w:pPr>
            <w:r>
              <w:rPr>
                <w:rFonts w:hint="eastAsia"/>
                <w:b/>
              </w:rPr>
              <w:lastRenderedPageBreak/>
              <w:t>教育扶贫项目：</w:t>
            </w:r>
            <w:r w:rsidRPr="00E70FD4">
              <w:rPr>
                <w:rFonts w:hint="eastAsia"/>
              </w:rPr>
              <w:t>2</w:t>
            </w:r>
            <w:r w:rsidRPr="00E70FD4">
              <w:t>018</w:t>
            </w:r>
            <w:r w:rsidRPr="00E70FD4">
              <w:rPr>
                <w:rFonts w:hint="eastAsia"/>
              </w:rPr>
              <w:t>-</w:t>
            </w:r>
            <w:r w:rsidRPr="00E70FD4">
              <w:t>2020</w:t>
            </w:r>
            <w:r w:rsidRPr="00E70FD4">
              <w:rPr>
                <w:rFonts w:hint="eastAsia"/>
              </w:rPr>
              <w:t>年，</w:t>
            </w:r>
            <w:r>
              <w:rPr>
                <w:rFonts w:hint="eastAsia"/>
              </w:rPr>
              <w:t>实施教育扶贫项目</w:t>
            </w:r>
            <w:r>
              <w:rPr>
                <w:rFonts w:hint="eastAsia"/>
              </w:rPr>
              <w:t>1</w:t>
            </w:r>
            <w:r>
              <w:t>5</w:t>
            </w:r>
            <w:r>
              <w:rPr>
                <w:rFonts w:hint="eastAsia"/>
              </w:rPr>
              <w:t>个，其中：</w:t>
            </w:r>
            <w:r w:rsidR="00C33700">
              <w:rPr>
                <w:rFonts w:hint="eastAsia"/>
              </w:rPr>
              <w:t>实施贫困家庭就学子女资助项目</w:t>
            </w:r>
            <w:r w:rsidR="00C33700">
              <w:rPr>
                <w:rFonts w:hint="eastAsia"/>
              </w:rPr>
              <w:t>6</w:t>
            </w:r>
            <w:r w:rsidR="00C33700">
              <w:rPr>
                <w:rFonts w:hint="eastAsia"/>
              </w:rPr>
              <w:t>个，改善贫困地区学校基本办学条件项目</w:t>
            </w:r>
            <w:r w:rsidR="00C33700">
              <w:rPr>
                <w:rFonts w:hint="eastAsia"/>
              </w:rPr>
              <w:t>5</w:t>
            </w:r>
            <w:r w:rsidR="00C33700">
              <w:rPr>
                <w:rFonts w:hint="eastAsia"/>
              </w:rPr>
              <w:t>个，加强贫困地区教师队伍建设项目</w:t>
            </w:r>
            <w:r w:rsidR="00C33700">
              <w:rPr>
                <w:rFonts w:hint="eastAsia"/>
              </w:rPr>
              <w:t>2</w:t>
            </w:r>
            <w:r w:rsidR="00C33700">
              <w:rPr>
                <w:rFonts w:hint="eastAsia"/>
              </w:rPr>
              <w:t>个，推动贫困地区人才培养项目</w:t>
            </w:r>
            <w:r w:rsidR="00C33700">
              <w:rPr>
                <w:rFonts w:hint="eastAsia"/>
              </w:rPr>
              <w:t>2</w:t>
            </w:r>
            <w:r w:rsidR="00C33700">
              <w:rPr>
                <w:rFonts w:hint="eastAsia"/>
              </w:rPr>
              <w:t>个；总投资</w:t>
            </w:r>
            <w:r w:rsidR="00C33700">
              <w:rPr>
                <w:rFonts w:hint="eastAsia"/>
              </w:rPr>
              <w:t>8</w:t>
            </w:r>
            <w:r w:rsidR="00C33700">
              <w:t>000</w:t>
            </w:r>
            <w:r w:rsidR="00C33700">
              <w:rPr>
                <w:rFonts w:hint="eastAsia"/>
              </w:rPr>
              <w:t>万元。</w:t>
            </w:r>
          </w:p>
        </w:tc>
      </w:tr>
      <w:tr w:rsidR="0061449F" w:rsidRPr="00BB5949" w14:paraId="78E24F7D" w14:textId="77777777" w:rsidTr="00A00DBE">
        <w:trPr>
          <w:trHeight w:val="454"/>
          <w:jc w:val="center"/>
        </w:trPr>
        <w:tc>
          <w:tcPr>
            <w:tcW w:w="8522" w:type="dxa"/>
            <w:vAlign w:val="center"/>
          </w:tcPr>
          <w:p w14:paraId="7D6077D6" w14:textId="3A5DD4F0" w:rsidR="0061449F" w:rsidRPr="00C33700" w:rsidRDefault="00C33700" w:rsidP="002E554B">
            <w:pPr>
              <w:ind w:firstLineChars="200" w:firstLine="422"/>
            </w:pPr>
            <w:r>
              <w:rPr>
                <w:rFonts w:hint="eastAsia"/>
                <w:b/>
              </w:rPr>
              <w:t>健康扶贫项目：</w:t>
            </w:r>
            <w:r w:rsidRPr="00C33700">
              <w:rPr>
                <w:rFonts w:hint="eastAsia"/>
              </w:rPr>
              <w:t>2</w:t>
            </w:r>
            <w:r w:rsidRPr="00C33700">
              <w:t>018-2020</w:t>
            </w:r>
            <w:r w:rsidRPr="00C33700">
              <w:t>年，</w:t>
            </w:r>
            <w:r>
              <w:rPr>
                <w:rFonts w:hint="eastAsia"/>
              </w:rPr>
              <w:t>实施健康扶贫项目</w:t>
            </w:r>
            <w:r>
              <w:rPr>
                <w:rFonts w:hint="eastAsia"/>
              </w:rPr>
              <w:t>1</w:t>
            </w:r>
            <w:r>
              <w:t>0</w:t>
            </w:r>
            <w:r>
              <w:rPr>
                <w:rFonts w:hint="eastAsia"/>
              </w:rPr>
              <w:t>个，其中：慢性病报销项目</w:t>
            </w:r>
            <w:r>
              <w:rPr>
                <w:rFonts w:hint="eastAsia"/>
              </w:rPr>
              <w:t>1</w:t>
            </w:r>
            <w:r>
              <w:rPr>
                <w:rFonts w:hint="eastAsia"/>
              </w:rPr>
              <w:t>个，</w:t>
            </w:r>
            <w:r w:rsidR="001606AB">
              <w:rPr>
                <w:rFonts w:hint="eastAsia"/>
              </w:rPr>
              <w:t>合作医疗住院报销项目</w:t>
            </w:r>
            <w:r w:rsidR="001606AB">
              <w:rPr>
                <w:rFonts w:hint="eastAsia"/>
              </w:rPr>
              <w:t>1</w:t>
            </w:r>
            <w:r w:rsidR="001606AB">
              <w:rPr>
                <w:rFonts w:hint="eastAsia"/>
              </w:rPr>
              <w:t>个，大病医疗保险项目</w:t>
            </w:r>
            <w:r w:rsidR="001606AB">
              <w:rPr>
                <w:rFonts w:hint="eastAsia"/>
              </w:rPr>
              <w:t>1</w:t>
            </w:r>
            <w:r w:rsidR="001606AB">
              <w:rPr>
                <w:rFonts w:hint="eastAsia"/>
              </w:rPr>
              <w:t>个，医疗救助项目</w:t>
            </w:r>
            <w:r w:rsidR="001606AB">
              <w:rPr>
                <w:rFonts w:hint="eastAsia"/>
              </w:rPr>
              <w:t>1</w:t>
            </w:r>
            <w:r w:rsidR="001606AB">
              <w:rPr>
                <w:rFonts w:hint="eastAsia"/>
              </w:rPr>
              <w:t>个，免费检查项目</w:t>
            </w:r>
            <w:r w:rsidR="001606AB">
              <w:rPr>
                <w:rFonts w:hint="eastAsia"/>
              </w:rPr>
              <w:t>1</w:t>
            </w:r>
            <w:r w:rsidR="001606AB">
              <w:rPr>
                <w:rFonts w:hint="eastAsia"/>
              </w:rPr>
              <w:t>个，代缴</w:t>
            </w:r>
            <w:r w:rsidR="001606AB" w:rsidRPr="001606AB">
              <w:t>合作医疗</w:t>
            </w:r>
            <w:r w:rsidR="001606AB">
              <w:rPr>
                <w:rFonts w:hint="eastAsia"/>
              </w:rPr>
              <w:t>费项目</w:t>
            </w:r>
            <w:r w:rsidR="001606AB">
              <w:rPr>
                <w:rFonts w:hint="eastAsia"/>
              </w:rPr>
              <w:t>1</w:t>
            </w:r>
            <w:r w:rsidR="001606AB">
              <w:rPr>
                <w:rFonts w:hint="eastAsia"/>
              </w:rPr>
              <w:t>个，设立补充医疗保障资金项目</w:t>
            </w:r>
            <w:r w:rsidR="001606AB">
              <w:rPr>
                <w:rFonts w:hint="eastAsia"/>
              </w:rPr>
              <w:t>1</w:t>
            </w:r>
            <w:r w:rsidR="001606AB">
              <w:rPr>
                <w:rFonts w:hint="eastAsia"/>
              </w:rPr>
              <w:t>个，完善建设“一站式”结算平台项目</w:t>
            </w:r>
            <w:r w:rsidR="001606AB">
              <w:rPr>
                <w:rFonts w:hint="eastAsia"/>
              </w:rPr>
              <w:t>3</w:t>
            </w:r>
            <w:r w:rsidR="001606AB">
              <w:rPr>
                <w:rFonts w:hint="eastAsia"/>
              </w:rPr>
              <w:t>个；总投资</w:t>
            </w:r>
            <w:r w:rsidR="001606AB">
              <w:rPr>
                <w:rFonts w:hint="eastAsia"/>
              </w:rPr>
              <w:t>9</w:t>
            </w:r>
            <w:r w:rsidR="001606AB">
              <w:t>53</w:t>
            </w:r>
            <w:r w:rsidR="001606AB">
              <w:rPr>
                <w:rFonts w:hint="eastAsia"/>
              </w:rPr>
              <w:t>万元。</w:t>
            </w:r>
          </w:p>
        </w:tc>
      </w:tr>
      <w:tr w:rsidR="00541E40" w:rsidRPr="00BB5949" w14:paraId="2970F4E9" w14:textId="77777777" w:rsidTr="00A00DBE">
        <w:trPr>
          <w:trHeight w:val="454"/>
          <w:jc w:val="center"/>
        </w:trPr>
        <w:tc>
          <w:tcPr>
            <w:tcW w:w="8522" w:type="dxa"/>
            <w:vAlign w:val="center"/>
          </w:tcPr>
          <w:p w14:paraId="3D1D55CA" w14:textId="128C8116" w:rsidR="00541E40" w:rsidRPr="00BB5949" w:rsidRDefault="004C1E0B" w:rsidP="002E554B">
            <w:pPr>
              <w:ind w:firstLineChars="200" w:firstLine="422"/>
              <w:rPr>
                <w:b/>
              </w:rPr>
            </w:pPr>
            <w:r>
              <w:rPr>
                <w:rFonts w:hint="eastAsia"/>
                <w:b/>
              </w:rPr>
              <w:t>生态扶贫项目：</w:t>
            </w:r>
            <w:r w:rsidR="003A34C7" w:rsidRPr="003A34C7">
              <w:rPr>
                <w:rFonts w:hint="eastAsia"/>
              </w:rPr>
              <w:t>2</w:t>
            </w:r>
            <w:r w:rsidR="003A34C7" w:rsidRPr="003A34C7">
              <w:t>018-2020</w:t>
            </w:r>
            <w:r w:rsidR="003A34C7" w:rsidRPr="003A34C7">
              <w:t>年，实施</w:t>
            </w:r>
            <w:r w:rsidR="003352DD" w:rsidRPr="003352DD">
              <w:rPr>
                <w:rFonts w:hint="eastAsia"/>
              </w:rPr>
              <w:t>生态扶贫项目</w:t>
            </w:r>
            <w:r w:rsidR="003352DD">
              <w:rPr>
                <w:rFonts w:hint="eastAsia"/>
              </w:rPr>
              <w:t>4</w:t>
            </w:r>
            <w:r w:rsidR="003352DD">
              <w:rPr>
                <w:rFonts w:hint="eastAsia"/>
              </w:rPr>
              <w:t>个，</w:t>
            </w:r>
            <w:r w:rsidR="00692789">
              <w:rPr>
                <w:rFonts w:hint="eastAsia"/>
              </w:rPr>
              <w:t>总投资</w:t>
            </w:r>
            <w:r w:rsidR="00692789">
              <w:rPr>
                <w:rFonts w:hint="eastAsia"/>
              </w:rPr>
              <w:t>1</w:t>
            </w:r>
            <w:r w:rsidR="00692789">
              <w:t>3.47</w:t>
            </w:r>
            <w:r w:rsidR="00692789">
              <w:rPr>
                <w:rFonts w:hint="eastAsia"/>
              </w:rPr>
              <w:t>万元。</w:t>
            </w:r>
            <w:r w:rsidR="003352DD" w:rsidRPr="003352DD">
              <w:t>其中：</w:t>
            </w:r>
            <w:r w:rsidR="003352DD">
              <w:rPr>
                <w:rFonts w:hint="eastAsia"/>
              </w:rPr>
              <w:t>生态保护工程</w:t>
            </w:r>
            <w:r w:rsidR="003352DD">
              <w:rPr>
                <w:rFonts w:hint="eastAsia"/>
              </w:rPr>
              <w:t>2</w:t>
            </w:r>
            <w:r w:rsidR="003352DD">
              <w:rPr>
                <w:rFonts w:hint="eastAsia"/>
              </w:rPr>
              <w:t>个，涉及贫困户退耕还林</w:t>
            </w:r>
            <w:r w:rsidR="003352DD">
              <w:rPr>
                <w:rFonts w:hint="eastAsia"/>
              </w:rPr>
              <w:t>2</w:t>
            </w:r>
            <w:r w:rsidR="003352DD">
              <w:t>18.5</w:t>
            </w:r>
            <w:r w:rsidR="003352DD">
              <w:rPr>
                <w:rFonts w:hint="eastAsia"/>
              </w:rPr>
              <w:t>亩、贫困户</w:t>
            </w:r>
            <w:r w:rsidR="003352DD">
              <w:rPr>
                <w:rFonts w:hint="eastAsia"/>
              </w:rPr>
              <w:t>7</w:t>
            </w:r>
            <w:r w:rsidR="003352DD">
              <w:t>9</w:t>
            </w:r>
            <w:r w:rsidR="003352DD">
              <w:rPr>
                <w:rFonts w:hint="eastAsia"/>
              </w:rPr>
              <w:t>户</w:t>
            </w:r>
            <w:r w:rsidR="003352DD">
              <w:rPr>
                <w:rFonts w:hint="eastAsia"/>
              </w:rPr>
              <w:t>2</w:t>
            </w:r>
            <w:r w:rsidR="003352DD">
              <w:t>74</w:t>
            </w:r>
            <w:r w:rsidR="003352DD">
              <w:rPr>
                <w:rFonts w:hint="eastAsia"/>
              </w:rPr>
              <w:t>人，</w:t>
            </w:r>
            <w:r w:rsidR="003352DD" w:rsidRPr="003352DD">
              <w:rPr>
                <w:rFonts w:hint="eastAsia"/>
              </w:rPr>
              <w:t>2</w:t>
            </w:r>
            <w:r w:rsidR="003352DD" w:rsidRPr="003352DD">
              <w:t>018-20</w:t>
            </w:r>
            <w:r w:rsidR="003352DD">
              <w:t>19</w:t>
            </w:r>
            <w:r w:rsidR="003352DD" w:rsidRPr="003352DD">
              <w:t>年</w:t>
            </w:r>
            <w:r w:rsidR="003352DD">
              <w:rPr>
                <w:rFonts w:hint="eastAsia"/>
              </w:rPr>
              <w:t>投资</w:t>
            </w:r>
            <w:r w:rsidR="003352DD">
              <w:rPr>
                <w:rFonts w:hint="eastAsia"/>
              </w:rPr>
              <w:t>3</w:t>
            </w:r>
            <w:r w:rsidR="003352DD">
              <w:t>.933</w:t>
            </w:r>
            <w:r w:rsidR="003352DD">
              <w:rPr>
                <w:rFonts w:hint="eastAsia"/>
              </w:rPr>
              <w:t>万元；</w:t>
            </w:r>
            <w:r w:rsidR="003352DD" w:rsidRPr="003352DD">
              <w:rPr>
                <w:rFonts w:hint="eastAsia"/>
              </w:rPr>
              <w:t>涉及贫困户</w:t>
            </w:r>
            <w:r w:rsidR="003352DD">
              <w:rPr>
                <w:rFonts w:hint="eastAsia"/>
              </w:rPr>
              <w:t>公益林</w:t>
            </w:r>
            <w:r w:rsidR="003352DD">
              <w:t>700</w:t>
            </w:r>
            <w:r w:rsidR="003352DD" w:rsidRPr="003352DD">
              <w:t>亩、贫困户</w:t>
            </w:r>
            <w:r w:rsidR="003352DD">
              <w:t>57</w:t>
            </w:r>
            <w:r w:rsidR="003352DD" w:rsidRPr="003352DD">
              <w:t>户</w:t>
            </w:r>
            <w:r w:rsidR="003352DD">
              <w:t>153</w:t>
            </w:r>
            <w:r w:rsidR="003352DD" w:rsidRPr="003352DD">
              <w:t>人，</w:t>
            </w:r>
            <w:r w:rsidR="003352DD" w:rsidRPr="003352DD">
              <w:rPr>
                <w:rFonts w:hint="eastAsia"/>
              </w:rPr>
              <w:t>2</w:t>
            </w:r>
            <w:r w:rsidR="003352DD" w:rsidRPr="003352DD">
              <w:t>018-20</w:t>
            </w:r>
            <w:r w:rsidR="003352DD">
              <w:t>20</w:t>
            </w:r>
            <w:r w:rsidR="003352DD" w:rsidRPr="003352DD">
              <w:t>年投资</w:t>
            </w:r>
            <w:r w:rsidR="003352DD">
              <w:t>2.048</w:t>
            </w:r>
            <w:r w:rsidR="003352DD" w:rsidRPr="003352DD">
              <w:t>万元</w:t>
            </w:r>
            <w:r w:rsidR="003352DD">
              <w:rPr>
                <w:rFonts w:hint="eastAsia"/>
              </w:rPr>
              <w:t>。</w:t>
            </w:r>
            <w:r w:rsidR="00E94EAE" w:rsidRPr="00E94EAE">
              <w:rPr>
                <w:rFonts w:hint="eastAsia"/>
              </w:rPr>
              <w:t>生态</w:t>
            </w:r>
            <w:r w:rsidR="00E94EAE">
              <w:rPr>
                <w:rFonts w:hint="eastAsia"/>
              </w:rPr>
              <w:t>公益岗位项目</w:t>
            </w:r>
            <w:r w:rsidR="00E94EAE">
              <w:rPr>
                <w:rFonts w:hint="eastAsia"/>
              </w:rPr>
              <w:t>1</w:t>
            </w:r>
            <w:r w:rsidR="00E94EAE">
              <w:rPr>
                <w:rFonts w:hint="eastAsia"/>
              </w:rPr>
              <w:t>个，</w:t>
            </w:r>
            <w:r w:rsidR="00E94EAE" w:rsidRPr="00E94EAE">
              <w:rPr>
                <w:rFonts w:hint="eastAsia"/>
              </w:rPr>
              <w:t>2</w:t>
            </w:r>
            <w:r w:rsidR="00E94EAE" w:rsidRPr="00E94EAE">
              <w:t>018-2020</w:t>
            </w:r>
            <w:r w:rsidR="00E94EAE" w:rsidRPr="00E94EAE">
              <w:t>年投资</w:t>
            </w:r>
            <w:r w:rsidR="003F4D08">
              <w:t>5.688</w:t>
            </w:r>
            <w:r w:rsidR="00E94EAE" w:rsidRPr="00E94EAE">
              <w:t>万元</w:t>
            </w:r>
            <w:r w:rsidR="003F4D08">
              <w:rPr>
                <w:rFonts w:hint="eastAsia"/>
              </w:rPr>
              <w:t>；招聘</w:t>
            </w:r>
            <w:r w:rsidR="003F4D08">
              <w:rPr>
                <w:rFonts w:hint="eastAsia"/>
              </w:rPr>
              <w:t>1</w:t>
            </w:r>
            <w:r w:rsidR="003F4D08">
              <w:t>2</w:t>
            </w:r>
            <w:r w:rsidR="003F4D08">
              <w:rPr>
                <w:rFonts w:hint="eastAsia"/>
              </w:rPr>
              <w:t>名生态护林员，</w:t>
            </w:r>
            <w:r w:rsidR="003F4D08" w:rsidRPr="003F4D08">
              <w:rPr>
                <w:rFonts w:hint="eastAsia"/>
              </w:rPr>
              <w:t>2</w:t>
            </w:r>
            <w:r w:rsidR="003F4D08" w:rsidRPr="003F4D08">
              <w:t>018-2020</w:t>
            </w:r>
            <w:r w:rsidR="003F4D08" w:rsidRPr="003F4D08">
              <w:t>年投资</w:t>
            </w:r>
            <w:r w:rsidR="003F4D08">
              <w:t>1.8</w:t>
            </w:r>
            <w:r w:rsidR="003F4D08" w:rsidRPr="003F4D08">
              <w:t>万元</w:t>
            </w:r>
            <w:r w:rsidR="003F4D08">
              <w:rPr>
                <w:rFonts w:hint="eastAsia"/>
              </w:rPr>
              <w:t>。</w:t>
            </w:r>
          </w:p>
        </w:tc>
      </w:tr>
      <w:tr w:rsidR="00A00DBE" w:rsidRPr="00BB5949" w14:paraId="5B2413CB" w14:textId="77777777" w:rsidTr="00A00DBE">
        <w:trPr>
          <w:trHeight w:val="454"/>
          <w:jc w:val="center"/>
        </w:trPr>
        <w:tc>
          <w:tcPr>
            <w:tcW w:w="8522" w:type="dxa"/>
            <w:vAlign w:val="center"/>
          </w:tcPr>
          <w:p w14:paraId="1A481A42" w14:textId="74E1743B" w:rsidR="00A00DBE" w:rsidRDefault="00A00DBE" w:rsidP="002E554B">
            <w:pPr>
              <w:ind w:firstLineChars="200" w:firstLine="422"/>
              <w:rPr>
                <w:b/>
              </w:rPr>
            </w:pPr>
            <w:r>
              <w:rPr>
                <w:rFonts w:hint="eastAsia"/>
                <w:b/>
              </w:rPr>
              <w:t>信息扶贫项目：</w:t>
            </w:r>
            <w:r w:rsidRPr="00A1311E">
              <w:rPr>
                <w:rFonts w:hint="eastAsia"/>
              </w:rPr>
              <w:t>对</w:t>
            </w:r>
            <w:r w:rsidRPr="00A1311E">
              <w:rPr>
                <w:rFonts w:hint="eastAsia"/>
              </w:rPr>
              <w:t>2</w:t>
            </w:r>
            <w:r w:rsidRPr="00A1311E">
              <w:t>6</w:t>
            </w:r>
            <w:r w:rsidRPr="00A1311E">
              <w:rPr>
                <w:rFonts w:hint="eastAsia"/>
              </w:rPr>
              <w:t>个行政村</w:t>
            </w:r>
            <w:r>
              <w:rPr>
                <w:rFonts w:hint="eastAsia"/>
              </w:rPr>
              <w:t>安装应急广播</w:t>
            </w:r>
            <w:r>
              <w:rPr>
                <w:rFonts w:hint="eastAsia"/>
              </w:rPr>
              <w:t>2</w:t>
            </w:r>
            <w:r>
              <w:t>6</w:t>
            </w:r>
            <w:r>
              <w:rPr>
                <w:rFonts w:hint="eastAsia"/>
              </w:rPr>
              <w:t>套，</w:t>
            </w:r>
            <w:r w:rsidRPr="00A1311E">
              <w:rPr>
                <w:rFonts w:hint="eastAsia"/>
              </w:rPr>
              <w:t>对</w:t>
            </w:r>
            <w:r w:rsidRPr="00A1311E">
              <w:t>6</w:t>
            </w:r>
            <w:r w:rsidRPr="00A1311E">
              <w:t>个贫困村</w:t>
            </w:r>
            <w:r w:rsidRPr="00A1311E">
              <w:rPr>
                <w:rFonts w:hint="eastAsia"/>
              </w:rPr>
              <w:t>和</w:t>
            </w:r>
            <w:r w:rsidRPr="00A1311E">
              <w:rPr>
                <w:rFonts w:hint="eastAsia"/>
              </w:rPr>
              <w:t>2</w:t>
            </w:r>
            <w:r w:rsidRPr="00A1311E">
              <w:t>017</w:t>
            </w:r>
            <w:r w:rsidRPr="00A1311E">
              <w:t>年已退出的</w:t>
            </w:r>
            <w:r w:rsidRPr="00A1311E">
              <w:rPr>
                <w:rFonts w:hint="eastAsia"/>
              </w:rPr>
              <w:t>4</w:t>
            </w:r>
            <w:r w:rsidRPr="00A1311E">
              <w:t>个贫困村</w:t>
            </w:r>
            <w:r>
              <w:rPr>
                <w:rFonts w:hint="eastAsia"/>
              </w:rPr>
              <w:t>建设</w:t>
            </w:r>
            <w:r>
              <w:rPr>
                <w:rFonts w:hint="eastAsia"/>
              </w:rPr>
              <w:t>W</w:t>
            </w:r>
            <w:r>
              <w:t>IFI</w:t>
            </w:r>
            <w:r>
              <w:rPr>
                <w:rFonts w:hint="eastAsia"/>
              </w:rPr>
              <w:t>热点，为在册建档立卡户安装卫星电视并免收</w:t>
            </w:r>
            <w:r>
              <w:rPr>
                <w:rFonts w:hint="eastAsia"/>
              </w:rPr>
              <w:t>3</w:t>
            </w:r>
            <w:r>
              <w:rPr>
                <w:rFonts w:hint="eastAsia"/>
              </w:rPr>
              <w:t>年收视费；总投资</w:t>
            </w:r>
            <w:r>
              <w:rPr>
                <w:rFonts w:hint="eastAsia"/>
              </w:rPr>
              <w:t>3</w:t>
            </w:r>
            <w:r>
              <w:t>0</w:t>
            </w:r>
            <w:r>
              <w:rPr>
                <w:rFonts w:hint="eastAsia"/>
              </w:rPr>
              <w:t>万元。</w:t>
            </w:r>
          </w:p>
        </w:tc>
      </w:tr>
      <w:tr w:rsidR="00541E40" w:rsidRPr="00BB5949" w14:paraId="23B2B5AF" w14:textId="77777777" w:rsidTr="00A00DBE">
        <w:trPr>
          <w:trHeight w:val="454"/>
          <w:jc w:val="center"/>
        </w:trPr>
        <w:tc>
          <w:tcPr>
            <w:tcW w:w="8522" w:type="dxa"/>
            <w:vAlign w:val="center"/>
          </w:tcPr>
          <w:p w14:paraId="2B6D85CC" w14:textId="373F8476" w:rsidR="00541E40" w:rsidRPr="00BB5949" w:rsidRDefault="00A6705A" w:rsidP="002E554B">
            <w:pPr>
              <w:ind w:firstLineChars="200" w:firstLine="422"/>
              <w:rPr>
                <w:b/>
              </w:rPr>
            </w:pPr>
            <w:r>
              <w:rPr>
                <w:rFonts w:hint="eastAsia"/>
                <w:b/>
              </w:rPr>
              <w:t>社会</w:t>
            </w:r>
            <w:proofErr w:type="gramStart"/>
            <w:r>
              <w:rPr>
                <w:rFonts w:hint="eastAsia"/>
                <w:b/>
              </w:rPr>
              <w:t>救助</w:t>
            </w:r>
            <w:r w:rsidR="00074DD6" w:rsidRPr="00074DD6">
              <w:rPr>
                <w:b/>
              </w:rPr>
              <w:t>扶贫</w:t>
            </w:r>
            <w:proofErr w:type="gramEnd"/>
            <w:r>
              <w:rPr>
                <w:rFonts w:hint="eastAsia"/>
                <w:b/>
              </w:rPr>
              <w:t>项目：</w:t>
            </w:r>
            <w:r w:rsidR="002A245D" w:rsidRPr="002A245D">
              <w:rPr>
                <w:rFonts w:hint="eastAsia"/>
              </w:rPr>
              <w:t>2</w:t>
            </w:r>
            <w:r w:rsidR="002A245D" w:rsidRPr="002A245D">
              <w:t>018-2020</w:t>
            </w:r>
            <w:r w:rsidR="002A245D" w:rsidRPr="002A245D">
              <w:t>年，</w:t>
            </w:r>
            <w:r w:rsidR="002A245D">
              <w:rPr>
                <w:rFonts w:hint="eastAsia"/>
              </w:rPr>
              <w:t>预计为农村五保户发放供养金</w:t>
            </w:r>
            <w:r w:rsidR="002A245D">
              <w:rPr>
                <w:rFonts w:hint="eastAsia"/>
              </w:rPr>
              <w:t>1</w:t>
            </w:r>
            <w:r w:rsidR="002A245D">
              <w:t>20</w:t>
            </w:r>
            <w:r w:rsidR="002A245D">
              <w:rPr>
                <w:rFonts w:hint="eastAsia"/>
              </w:rPr>
              <w:t>万元，农村低保户发放</w:t>
            </w:r>
            <w:proofErr w:type="gramStart"/>
            <w:r w:rsidR="002A245D">
              <w:rPr>
                <w:rFonts w:hint="eastAsia"/>
              </w:rPr>
              <w:t>低保保障</w:t>
            </w:r>
            <w:proofErr w:type="gramEnd"/>
            <w:r w:rsidR="002A245D">
              <w:rPr>
                <w:rFonts w:hint="eastAsia"/>
              </w:rPr>
              <w:t>金</w:t>
            </w:r>
            <w:r w:rsidR="002A245D">
              <w:rPr>
                <w:rFonts w:hint="eastAsia"/>
              </w:rPr>
              <w:t>5</w:t>
            </w:r>
            <w:r w:rsidR="002A245D">
              <w:t>90</w:t>
            </w:r>
            <w:r w:rsidR="002A245D">
              <w:rPr>
                <w:rFonts w:hint="eastAsia"/>
              </w:rPr>
              <w:t>万元，临时救助金</w:t>
            </w:r>
            <w:r w:rsidR="002A245D">
              <w:rPr>
                <w:rFonts w:hint="eastAsia"/>
              </w:rPr>
              <w:t>6</w:t>
            </w:r>
            <w:r w:rsidR="002A245D">
              <w:t>00</w:t>
            </w:r>
            <w:r w:rsidR="002A245D">
              <w:rPr>
                <w:rFonts w:hint="eastAsia"/>
              </w:rPr>
              <w:t>万元，医疗救助金</w:t>
            </w:r>
            <w:r w:rsidR="002A245D">
              <w:rPr>
                <w:rFonts w:hint="eastAsia"/>
              </w:rPr>
              <w:t>1</w:t>
            </w:r>
            <w:r w:rsidR="002A245D">
              <w:t>900</w:t>
            </w:r>
            <w:r w:rsidR="002A245D">
              <w:rPr>
                <w:rFonts w:hint="eastAsia"/>
              </w:rPr>
              <w:t>万元</w:t>
            </w:r>
            <w:r w:rsidR="00074DD6">
              <w:rPr>
                <w:rFonts w:hint="eastAsia"/>
              </w:rPr>
              <w:t>；总投资</w:t>
            </w:r>
            <w:r w:rsidR="00074DD6">
              <w:rPr>
                <w:rFonts w:hint="eastAsia"/>
              </w:rPr>
              <w:t>3</w:t>
            </w:r>
            <w:r w:rsidR="00074DD6">
              <w:t>210</w:t>
            </w:r>
            <w:r w:rsidR="00074DD6">
              <w:rPr>
                <w:rFonts w:hint="eastAsia"/>
              </w:rPr>
              <w:t>万元</w:t>
            </w:r>
            <w:r w:rsidR="002A245D">
              <w:rPr>
                <w:rFonts w:hint="eastAsia"/>
              </w:rPr>
              <w:t>。</w:t>
            </w:r>
          </w:p>
        </w:tc>
      </w:tr>
      <w:tr w:rsidR="00541E40" w:rsidRPr="00BB5949" w14:paraId="76C6F383" w14:textId="77777777" w:rsidTr="00A00DBE">
        <w:trPr>
          <w:trHeight w:val="454"/>
          <w:jc w:val="center"/>
        </w:trPr>
        <w:tc>
          <w:tcPr>
            <w:tcW w:w="8522" w:type="dxa"/>
            <w:vAlign w:val="center"/>
          </w:tcPr>
          <w:p w14:paraId="4388EBB2" w14:textId="4EB47DFB" w:rsidR="00541E40" w:rsidRPr="00312EDC" w:rsidRDefault="00312EDC" w:rsidP="002E554B">
            <w:pPr>
              <w:ind w:firstLineChars="200" w:firstLine="422"/>
            </w:pPr>
            <w:r>
              <w:rPr>
                <w:rFonts w:hint="eastAsia"/>
                <w:b/>
              </w:rPr>
              <w:t>残疾人生活补助项目</w:t>
            </w:r>
            <w:r w:rsidR="00074DD6">
              <w:rPr>
                <w:rFonts w:hint="eastAsia"/>
                <w:b/>
              </w:rPr>
              <w:t>：</w:t>
            </w:r>
            <w:r w:rsidRPr="00312EDC">
              <w:rPr>
                <w:rFonts w:hint="eastAsia"/>
              </w:rPr>
              <w:t>生活补助</w:t>
            </w:r>
            <w:r>
              <w:rPr>
                <w:rFonts w:hint="eastAsia"/>
              </w:rPr>
              <w:t>1</w:t>
            </w:r>
            <w:r>
              <w:t>110</w:t>
            </w:r>
            <w:r>
              <w:rPr>
                <w:rFonts w:hint="eastAsia"/>
              </w:rPr>
              <w:t>人，重度护理补贴</w:t>
            </w:r>
            <w:r>
              <w:rPr>
                <w:rFonts w:hint="eastAsia"/>
              </w:rPr>
              <w:t>1</w:t>
            </w:r>
            <w:r>
              <w:t>20</w:t>
            </w:r>
            <w:r>
              <w:rPr>
                <w:rFonts w:hint="eastAsia"/>
              </w:rPr>
              <w:t>人</w:t>
            </w:r>
            <w:r w:rsidR="00D50E6E">
              <w:rPr>
                <w:rFonts w:hint="eastAsia"/>
              </w:rPr>
              <w:t>；</w:t>
            </w:r>
            <w:r>
              <w:rPr>
                <w:rFonts w:hint="eastAsia"/>
              </w:rPr>
              <w:t>总投资</w:t>
            </w:r>
            <w:r>
              <w:rPr>
                <w:rFonts w:hint="eastAsia"/>
              </w:rPr>
              <w:t>2</w:t>
            </w:r>
            <w:r>
              <w:t>77.2</w:t>
            </w:r>
            <w:r>
              <w:rPr>
                <w:rFonts w:hint="eastAsia"/>
              </w:rPr>
              <w:t>万元。</w:t>
            </w:r>
          </w:p>
        </w:tc>
      </w:tr>
    </w:tbl>
    <w:p w14:paraId="4C499C87" w14:textId="6C58014B" w:rsidR="007E1BD3" w:rsidRDefault="007E1BD3" w:rsidP="00D0139B">
      <w:pPr>
        <w:spacing w:line="360" w:lineRule="auto"/>
        <w:ind w:firstLineChars="200" w:firstLine="560"/>
        <w:rPr>
          <w:sz w:val="28"/>
          <w:szCs w:val="28"/>
        </w:rPr>
      </w:pPr>
    </w:p>
    <w:p w14:paraId="7D4DFABB" w14:textId="7761B757" w:rsidR="00362B41" w:rsidRPr="00A81238" w:rsidRDefault="00362B41" w:rsidP="00362B41">
      <w:pPr>
        <w:spacing w:beforeLines="50" w:before="156" w:afterLines="50" w:after="156"/>
        <w:jc w:val="center"/>
        <w:outlineLvl w:val="2"/>
        <w:rPr>
          <w:rFonts w:eastAsia="黑体"/>
          <w:bCs/>
          <w:sz w:val="30"/>
          <w:szCs w:val="30"/>
        </w:rPr>
      </w:pPr>
      <w:bookmarkStart w:id="184" w:name="_Toc534912525"/>
      <w:r w:rsidRPr="00A81238">
        <w:rPr>
          <w:rFonts w:eastAsia="黑体"/>
          <w:bCs/>
          <w:sz w:val="30"/>
          <w:szCs w:val="30"/>
        </w:rPr>
        <w:t>第</w:t>
      </w:r>
      <w:r w:rsidR="00EF3C0F">
        <w:rPr>
          <w:rFonts w:eastAsia="黑体" w:hint="eastAsia"/>
          <w:bCs/>
          <w:sz w:val="30"/>
          <w:szCs w:val="30"/>
        </w:rPr>
        <w:t>二</w:t>
      </w:r>
      <w:r w:rsidRPr="00A81238">
        <w:rPr>
          <w:rFonts w:eastAsia="黑体"/>
          <w:bCs/>
          <w:sz w:val="30"/>
          <w:szCs w:val="30"/>
        </w:rPr>
        <w:t>节</w:t>
      </w:r>
      <w:r w:rsidRPr="00A81238">
        <w:rPr>
          <w:rFonts w:eastAsia="黑体"/>
          <w:bCs/>
          <w:sz w:val="30"/>
          <w:szCs w:val="30"/>
        </w:rPr>
        <w:t xml:space="preserve">  </w:t>
      </w:r>
      <w:r>
        <w:rPr>
          <w:rFonts w:eastAsia="黑体" w:hint="eastAsia"/>
          <w:bCs/>
          <w:sz w:val="30"/>
          <w:szCs w:val="30"/>
        </w:rPr>
        <w:t>夯实责任强化监督</w:t>
      </w:r>
      <w:bookmarkEnd w:id="184"/>
    </w:p>
    <w:p w14:paraId="3B347616" w14:textId="77777777" w:rsidR="005E4B7E" w:rsidRPr="005E4B7E" w:rsidRDefault="005E4B7E" w:rsidP="00A64878">
      <w:pPr>
        <w:spacing w:beforeLines="50" w:before="156" w:afterLines="50" w:after="156" w:line="360" w:lineRule="auto"/>
        <w:ind w:firstLineChars="200" w:firstLine="562"/>
        <w:outlineLvl w:val="3"/>
        <w:rPr>
          <w:b/>
          <w:sz w:val="28"/>
          <w:szCs w:val="28"/>
        </w:rPr>
      </w:pPr>
      <w:r w:rsidRPr="005E4B7E">
        <w:rPr>
          <w:rFonts w:hint="eastAsia"/>
          <w:b/>
          <w:sz w:val="28"/>
          <w:szCs w:val="28"/>
        </w:rPr>
        <w:t>一、明确各级政府职责</w:t>
      </w:r>
    </w:p>
    <w:p w14:paraId="66A30DA5" w14:textId="496E1075" w:rsidR="005E4B7E" w:rsidRPr="005E4B7E" w:rsidRDefault="005E4B7E" w:rsidP="00A64878">
      <w:pPr>
        <w:widowControl/>
        <w:shd w:val="clear" w:color="auto" w:fill="FFFFFF"/>
        <w:spacing w:line="450" w:lineRule="atLeast"/>
        <w:ind w:firstLine="480"/>
        <w:jc w:val="left"/>
        <w:rPr>
          <w:sz w:val="28"/>
          <w:szCs w:val="28"/>
        </w:rPr>
      </w:pPr>
      <w:r w:rsidRPr="005E4B7E">
        <w:rPr>
          <w:rFonts w:hint="eastAsia"/>
          <w:sz w:val="28"/>
          <w:szCs w:val="28"/>
        </w:rPr>
        <w:t>区</w:t>
      </w:r>
      <w:r w:rsidR="00A64878">
        <w:rPr>
          <w:rFonts w:hint="eastAsia"/>
          <w:sz w:val="28"/>
          <w:szCs w:val="28"/>
        </w:rPr>
        <w:t>委区政府</w:t>
      </w:r>
      <w:r w:rsidRPr="005E4B7E">
        <w:rPr>
          <w:rFonts w:hint="eastAsia"/>
          <w:sz w:val="28"/>
          <w:szCs w:val="28"/>
        </w:rPr>
        <w:t>要严格按照资金、任务、权利、责任要求，负责做好衔接、协调工作，抓好</w:t>
      </w:r>
      <w:r w:rsidR="00A64878">
        <w:rPr>
          <w:rFonts w:hint="eastAsia"/>
          <w:sz w:val="28"/>
          <w:szCs w:val="28"/>
        </w:rPr>
        <w:t>扶贫</w:t>
      </w:r>
      <w:r w:rsidRPr="005E4B7E">
        <w:rPr>
          <w:rFonts w:hint="eastAsia"/>
          <w:sz w:val="28"/>
          <w:szCs w:val="28"/>
        </w:rPr>
        <w:t>项目及资金计划审批，加强对</w:t>
      </w:r>
      <w:bookmarkStart w:id="185" w:name="_Hlk534280492"/>
      <w:r w:rsidR="00A64878">
        <w:rPr>
          <w:rFonts w:hint="eastAsia"/>
          <w:sz w:val="28"/>
          <w:szCs w:val="28"/>
        </w:rPr>
        <w:t>镇办</w:t>
      </w:r>
      <w:bookmarkEnd w:id="185"/>
      <w:r w:rsidRPr="005E4B7E">
        <w:rPr>
          <w:rFonts w:hint="eastAsia"/>
          <w:sz w:val="28"/>
          <w:szCs w:val="28"/>
        </w:rPr>
        <w:t>的业务指导、督导检查、总结评估、目标考核等工作，围绕脱贫目标推动扶贫工作；</w:t>
      </w:r>
      <w:r w:rsidR="00A64878">
        <w:rPr>
          <w:rFonts w:hint="eastAsia"/>
          <w:sz w:val="28"/>
          <w:szCs w:val="28"/>
        </w:rPr>
        <w:t>各</w:t>
      </w:r>
      <w:r w:rsidR="00A64878" w:rsidRPr="00A64878">
        <w:rPr>
          <w:rFonts w:hint="eastAsia"/>
          <w:sz w:val="28"/>
          <w:szCs w:val="28"/>
        </w:rPr>
        <w:t>镇办</w:t>
      </w:r>
      <w:r w:rsidRPr="005E4B7E">
        <w:rPr>
          <w:rFonts w:hint="eastAsia"/>
          <w:sz w:val="28"/>
          <w:szCs w:val="28"/>
        </w:rPr>
        <w:t>要承担主体责任，切实做好进度安排、项目落地、资金管理使用、人力调配、推进实施等工作。</w:t>
      </w:r>
    </w:p>
    <w:p w14:paraId="3899FFCA" w14:textId="259E8CAF" w:rsidR="005E4B7E" w:rsidRPr="005E4B7E" w:rsidRDefault="005E4B7E" w:rsidP="007D1E64">
      <w:pPr>
        <w:spacing w:beforeLines="50" w:before="156" w:afterLines="50" w:after="156" w:line="360" w:lineRule="auto"/>
        <w:ind w:firstLineChars="200" w:firstLine="562"/>
        <w:outlineLvl w:val="3"/>
        <w:rPr>
          <w:b/>
          <w:sz w:val="28"/>
          <w:szCs w:val="28"/>
        </w:rPr>
      </w:pPr>
      <w:r w:rsidRPr="005E4B7E">
        <w:rPr>
          <w:rFonts w:hint="eastAsia"/>
          <w:b/>
          <w:sz w:val="28"/>
          <w:szCs w:val="28"/>
        </w:rPr>
        <w:t>二、强化脱贫攻坚领导责任</w:t>
      </w:r>
    </w:p>
    <w:p w14:paraId="06F6C154" w14:textId="49403D0F" w:rsidR="005E4B7E" w:rsidRPr="005E4B7E" w:rsidRDefault="005E4B7E" w:rsidP="00FA51D6">
      <w:pPr>
        <w:widowControl/>
        <w:shd w:val="clear" w:color="auto" w:fill="FFFFFF"/>
        <w:spacing w:line="450" w:lineRule="atLeast"/>
        <w:ind w:firstLine="480"/>
        <w:jc w:val="left"/>
        <w:rPr>
          <w:sz w:val="28"/>
          <w:szCs w:val="28"/>
        </w:rPr>
      </w:pPr>
      <w:r w:rsidRPr="005E4B7E">
        <w:rPr>
          <w:rFonts w:hint="eastAsia"/>
          <w:sz w:val="28"/>
          <w:szCs w:val="28"/>
        </w:rPr>
        <w:lastRenderedPageBreak/>
        <w:t>严格按照</w:t>
      </w:r>
      <w:r w:rsidR="007D1E64" w:rsidRPr="00FA51D6">
        <w:rPr>
          <w:sz w:val="28"/>
          <w:szCs w:val="28"/>
        </w:rPr>
        <w:t xml:space="preserve"> </w:t>
      </w:r>
      <w:r w:rsidRPr="005E4B7E">
        <w:rPr>
          <w:sz w:val="28"/>
          <w:szCs w:val="28"/>
        </w:rPr>
        <w:t>“</w:t>
      </w:r>
      <w:r w:rsidRPr="005E4B7E">
        <w:rPr>
          <w:rFonts w:hint="eastAsia"/>
          <w:sz w:val="28"/>
          <w:szCs w:val="28"/>
        </w:rPr>
        <w:t>任务到</w:t>
      </w:r>
      <w:r w:rsidR="00FA51D6">
        <w:rPr>
          <w:rFonts w:hint="eastAsia"/>
          <w:sz w:val="28"/>
          <w:szCs w:val="28"/>
        </w:rPr>
        <w:t>区</w:t>
      </w:r>
      <w:r w:rsidRPr="005E4B7E">
        <w:rPr>
          <w:rFonts w:hint="eastAsia"/>
          <w:sz w:val="28"/>
          <w:szCs w:val="28"/>
        </w:rPr>
        <w:t>、分解到</w:t>
      </w:r>
      <w:r w:rsidR="00FA51D6">
        <w:rPr>
          <w:rFonts w:hint="eastAsia"/>
          <w:sz w:val="28"/>
          <w:szCs w:val="28"/>
        </w:rPr>
        <w:t>镇</w:t>
      </w:r>
      <w:r w:rsidRPr="005E4B7E">
        <w:rPr>
          <w:rFonts w:hint="eastAsia"/>
          <w:sz w:val="28"/>
          <w:szCs w:val="28"/>
        </w:rPr>
        <w:t>、细化到村、帮扶到户</w:t>
      </w:r>
      <w:r w:rsidRPr="005E4B7E">
        <w:rPr>
          <w:sz w:val="28"/>
          <w:szCs w:val="28"/>
        </w:rPr>
        <w:t>”</w:t>
      </w:r>
      <w:r w:rsidRPr="005E4B7E">
        <w:rPr>
          <w:rFonts w:hint="eastAsia"/>
          <w:sz w:val="28"/>
          <w:szCs w:val="28"/>
        </w:rPr>
        <w:t>的工作思路，建立健全</w:t>
      </w:r>
      <w:r w:rsidR="007D1E64" w:rsidRPr="00FA51D6">
        <w:rPr>
          <w:rFonts w:hint="eastAsia"/>
          <w:sz w:val="28"/>
          <w:szCs w:val="28"/>
        </w:rPr>
        <w:t>脱贫</w:t>
      </w:r>
      <w:r w:rsidRPr="005E4B7E">
        <w:rPr>
          <w:rFonts w:hint="eastAsia"/>
          <w:sz w:val="28"/>
          <w:szCs w:val="28"/>
        </w:rPr>
        <w:t>工作机制，形成</w:t>
      </w:r>
      <w:r w:rsidRPr="005E4B7E">
        <w:rPr>
          <w:sz w:val="28"/>
          <w:szCs w:val="28"/>
        </w:rPr>
        <w:t>“</w:t>
      </w:r>
      <w:r w:rsidRPr="005E4B7E">
        <w:rPr>
          <w:rFonts w:hint="eastAsia"/>
          <w:sz w:val="28"/>
          <w:szCs w:val="28"/>
        </w:rPr>
        <w:t>党委领导、政府负责、部门协同、社会参与</w:t>
      </w:r>
      <w:r w:rsidRPr="005E4B7E">
        <w:rPr>
          <w:sz w:val="28"/>
          <w:szCs w:val="28"/>
        </w:rPr>
        <w:t>”</w:t>
      </w:r>
      <w:r w:rsidRPr="005E4B7E">
        <w:rPr>
          <w:rFonts w:hint="eastAsia"/>
          <w:sz w:val="28"/>
          <w:szCs w:val="28"/>
        </w:rPr>
        <w:t>的工作格局，层层落实脱贫</w:t>
      </w:r>
      <w:r w:rsidR="00FA51D6" w:rsidRPr="00FA51D6">
        <w:rPr>
          <w:rFonts w:hint="eastAsia"/>
          <w:sz w:val="28"/>
          <w:szCs w:val="28"/>
        </w:rPr>
        <w:t>工作</w:t>
      </w:r>
      <w:r w:rsidRPr="005E4B7E">
        <w:rPr>
          <w:rFonts w:hint="eastAsia"/>
          <w:sz w:val="28"/>
          <w:szCs w:val="28"/>
        </w:rPr>
        <w:t>责任制。各脱贫工作牵头单位要加强组织、协调、指导、服务、督查等职责，发挥牵头抓总作用；各脱贫成员单位要主动向脱贫开发和脱贫攻坚靠拢，群策群力推行精准扶贫，形成举全区之力打赢精准扶贫攻坚战的强劲态势。</w:t>
      </w:r>
    </w:p>
    <w:p w14:paraId="1DD26CCE" w14:textId="77777777" w:rsidR="005E4B7E" w:rsidRPr="005E4B7E" w:rsidRDefault="005E4B7E" w:rsidP="00FA51D6">
      <w:pPr>
        <w:spacing w:beforeLines="50" w:before="156" w:afterLines="50" w:after="156" w:line="360" w:lineRule="auto"/>
        <w:ind w:firstLineChars="200" w:firstLine="562"/>
        <w:outlineLvl w:val="3"/>
        <w:rPr>
          <w:b/>
          <w:sz w:val="28"/>
          <w:szCs w:val="28"/>
        </w:rPr>
      </w:pPr>
      <w:r w:rsidRPr="005E4B7E">
        <w:rPr>
          <w:rFonts w:hint="eastAsia"/>
          <w:b/>
          <w:sz w:val="28"/>
          <w:szCs w:val="28"/>
        </w:rPr>
        <w:t>三、发挥基层组织堡垒作用</w:t>
      </w:r>
    </w:p>
    <w:p w14:paraId="2CA4E325" w14:textId="515D8DC9" w:rsidR="005E4B7E" w:rsidRPr="005E4B7E" w:rsidRDefault="005E4B7E" w:rsidP="00FA51D6">
      <w:pPr>
        <w:widowControl/>
        <w:shd w:val="clear" w:color="auto" w:fill="FFFFFF"/>
        <w:spacing w:line="450" w:lineRule="atLeast"/>
        <w:ind w:firstLine="480"/>
        <w:jc w:val="left"/>
        <w:rPr>
          <w:sz w:val="28"/>
          <w:szCs w:val="28"/>
        </w:rPr>
      </w:pPr>
      <w:r w:rsidRPr="005E4B7E">
        <w:rPr>
          <w:rFonts w:hint="eastAsia"/>
          <w:sz w:val="28"/>
          <w:szCs w:val="28"/>
        </w:rPr>
        <w:t>发挥基层组织政治核心作用，引导基层党员干部全力投入脱贫攻坚工作。充分利用换届契机，加强贫困</w:t>
      </w:r>
      <w:r w:rsidR="00FA51D6" w:rsidRPr="00FA51D6">
        <w:rPr>
          <w:rFonts w:hint="eastAsia"/>
          <w:sz w:val="28"/>
          <w:szCs w:val="28"/>
        </w:rPr>
        <w:t>村</w:t>
      </w:r>
      <w:r w:rsidRPr="005E4B7E">
        <w:rPr>
          <w:rFonts w:hint="eastAsia"/>
          <w:sz w:val="28"/>
          <w:szCs w:val="28"/>
        </w:rPr>
        <w:t>领导班子建设，有针对性地选配政治素质高、工作能力强、熟悉</w:t>
      </w:r>
      <w:r w:rsidRPr="005E4B7E">
        <w:rPr>
          <w:sz w:val="28"/>
          <w:szCs w:val="28"/>
        </w:rPr>
        <w:t>“</w:t>
      </w:r>
      <w:r w:rsidRPr="005E4B7E">
        <w:rPr>
          <w:rFonts w:hint="eastAsia"/>
          <w:sz w:val="28"/>
          <w:szCs w:val="28"/>
        </w:rPr>
        <w:t>三农</w:t>
      </w:r>
      <w:r w:rsidRPr="005E4B7E">
        <w:rPr>
          <w:sz w:val="28"/>
          <w:szCs w:val="28"/>
        </w:rPr>
        <w:t>”</w:t>
      </w:r>
      <w:r w:rsidRPr="005E4B7E">
        <w:rPr>
          <w:rFonts w:hint="eastAsia"/>
          <w:sz w:val="28"/>
          <w:szCs w:val="28"/>
        </w:rPr>
        <w:t>工作的干部担任贫困</w:t>
      </w:r>
      <w:r w:rsidR="00FA51D6" w:rsidRPr="00FA51D6">
        <w:rPr>
          <w:rFonts w:hint="eastAsia"/>
          <w:sz w:val="28"/>
          <w:szCs w:val="28"/>
        </w:rPr>
        <w:t>村</w:t>
      </w:r>
      <w:r w:rsidRPr="005E4B7E">
        <w:rPr>
          <w:rFonts w:hint="eastAsia"/>
          <w:sz w:val="28"/>
          <w:szCs w:val="28"/>
        </w:rPr>
        <w:t>党政主要领导。注重选派思想好、作风正、能力强、敢担当的优秀年轻干部到贫困村居担任第一支部书记，帮助村</w:t>
      </w:r>
      <w:r w:rsidRPr="005E4B7E">
        <w:rPr>
          <w:sz w:val="28"/>
          <w:szCs w:val="28"/>
        </w:rPr>
        <w:t>“</w:t>
      </w:r>
      <w:r w:rsidRPr="005E4B7E">
        <w:rPr>
          <w:rFonts w:hint="eastAsia"/>
          <w:sz w:val="28"/>
          <w:szCs w:val="28"/>
        </w:rPr>
        <w:t>两委</w:t>
      </w:r>
      <w:r w:rsidRPr="005E4B7E">
        <w:rPr>
          <w:sz w:val="28"/>
          <w:szCs w:val="28"/>
        </w:rPr>
        <w:t>”</w:t>
      </w:r>
      <w:r w:rsidRPr="005E4B7E">
        <w:rPr>
          <w:rFonts w:hint="eastAsia"/>
          <w:sz w:val="28"/>
          <w:szCs w:val="28"/>
        </w:rPr>
        <w:t>谋划脱贫思路，制定脱贫措施，帮助群众增收致富。加强村居</w:t>
      </w:r>
      <w:r w:rsidRPr="005E4B7E">
        <w:rPr>
          <w:sz w:val="28"/>
          <w:szCs w:val="28"/>
        </w:rPr>
        <w:t>“</w:t>
      </w:r>
      <w:r w:rsidRPr="005E4B7E">
        <w:rPr>
          <w:rFonts w:hint="eastAsia"/>
          <w:sz w:val="28"/>
          <w:szCs w:val="28"/>
        </w:rPr>
        <w:t>两委</w:t>
      </w:r>
      <w:r w:rsidRPr="005E4B7E">
        <w:rPr>
          <w:sz w:val="28"/>
          <w:szCs w:val="28"/>
        </w:rPr>
        <w:t>”</w:t>
      </w:r>
      <w:r w:rsidRPr="005E4B7E">
        <w:rPr>
          <w:rFonts w:hint="eastAsia"/>
          <w:sz w:val="28"/>
          <w:szCs w:val="28"/>
        </w:rPr>
        <w:t>班子建设，抓好</w:t>
      </w:r>
      <w:r w:rsidRPr="005E4B7E">
        <w:rPr>
          <w:sz w:val="28"/>
          <w:szCs w:val="28"/>
        </w:rPr>
        <w:t>“</w:t>
      </w:r>
      <w:r w:rsidRPr="005E4B7E">
        <w:rPr>
          <w:rFonts w:hint="eastAsia"/>
          <w:sz w:val="28"/>
          <w:szCs w:val="28"/>
        </w:rPr>
        <w:t>三个培养</w:t>
      </w:r>
      <w:r w:rsidRPr="005E4B7E">
        <w:rPr>
          <w:sz w:val="28"/>
          <w:szCs w:val="28"/>
        </w:rPr>
        <w:t>”</w:t>
      </w:r>
      <w:r w:rsidRPr="005E4B7E">
        <w:rPr>
          <w:rFonts w:hint="eastAsia"/>
          <w:sz w:val="28"/>
          <w:szCs w:val="28"/>
        </w:rPr>
        <w:t>工程，整顿软弱涣散村级组织，选好配强村干部，着力提升能力素质。加强</w:t>
      </w:r>
      <w:r w:rsidR="00FA51D6" w:rsidRPr="00FA51D6">
        <w:rPr>
          <w:rFonts w:hint="eastAsia"/>
          <w:sz w:val="28"/>
          <w:szCs w:val="28"/>
        </w:rPr>
        <w:t>农村</w:t>
      </w:r>
      <w:r w:rsidRPr="005E4B7E">
        <w:rPr>
          <w:rFonts w:hint="eastAsia"/>
          <w:sz w:val="28"/>
          <w:szCs w:val="28"/>
        </w:rPr>
        <w:t>党员队伍建设，提高党员质量，加大村（居）</w:t>
      </w:r>
      <w:r w:rsidRPr="005E4B7E">
        <w:rPr>
          <w:sz w:val="28"/>
          <w:szCs w:val="28"/>
        </w:rPr>
        <w:t>“</w:t>
      </w:r>
      <w:r w:rsidRPr="005E4B7E">
        <w:rPr>
          <w:rFonts w:hint="eastAsia"/>
          <w:sz w:val="28"/>
          <w:szCs w:val="28"/>
        </w:rPr>
        <w:t>第一书记</w:t>
      </w:r>
      <w:r w:rsidRPr="005E4B7E">
        <w:rPr>
          <w:sz w:val="28"/>
          <w:szCs w:val="28"/>
        </w:rPr>
        <w:t>”</w:t>
      </w:r>
      <w:r w:rsidRPr="005E4B7E">
        <w:rPr>
          <w:sz w:val="28"/>
          <w:szCs w:val="28"/>
        </w:rPr>
        <w:t>、</w:t>
      </w:r>
      <w:r w:rsidRPr="005E4B7E">
        <w:rPr>
          <w:sz w:val="28"/>
          <w:szCs w:val="28"/>
        </w:rPr>
        <w:t>“</w:t>
      </w:r>
      <w:r w:rsidRPr="005E4B7E">
        <w:rPr>
          <w:rFonts w:hint="eastAsia"/>
          <w:sz w:val="28"/>
          <w:szCs w:val="28"/>
        </w:rPr>
        <w:t>两委</w:t>
      </w:r>
      <w:r w:rsidRPr="005E4B7E">
        <w:rPr>
          <w:sz w:val="28"/>
          <w:szCs w:val="28"/>
        </w:rPr>
        <w:t>”</w:t>
      </w:r>
      <w:r w:rsidRPr="005E4B7E">
        <w:rPr>
          <w:rFonts w:hint="eastAsia"/>
          <w:sz w:val="28"/>
          <w:szCs w:val="28"/>
        </w:rPr>
        <w:t>班子，大学生村官、农民党员培训力度，将扶贫政策、致富带动能力培养等内容作为重要培训内容。大力推进村级组织活动场所标准化建设，加快镇（街道）、村（</w:t>
      </w:r>
      <w:r w:rsidR="00FA51D6" w:rsidRPr="005E4B7E">
        <w:rPr>
          <w:rFonts w:hint="eastAsia"/>
          <w:sz w:val="28"/>
          <w:szCs w:val="28"/>
        </w:rPr>
        <w:t>社区</w:t>
      </w:r>
      <w:r w:rsidRPr="005E4B7E">
        <w:rPr>
          <w:rFonts w:hint="eastAsia"/>
          <w:sz w:val="28"/>
          <w:szCs w:val="28"/>
        </w:rPr>
        <w:t>）综合服务中心（站）建设，完善村级组织运转经费保障机制，重点保障村干部报酬、村办公经费和其他必要支出。加快推进贫困村村</w:t>
      </w:r>
      <w:proofErr w:type="gramStart"/>
      <w:r w:rsidRPr="005E4B7E">
        <w:rPr>
          <w:rFonts w:hint="eastAsia"/>
          <w:sz w:val="28"/>
          <w:szCs w:val="28"/>
        </w:rPr>
        <w:t>务</w:t>
      </w:r>
      <w:proofErr w:type="gramEnd"/>
      <w:r w:rsidRPr="005E4B7E">
        <w:rPr>
          <w:rFonts w:hint="eastAsia"/>
          <w:sz w:val="28"/>
          <w:szCs w:val="28"/>
        </w:rPr>
        <w:t>监督委员会建设，继续落实</w:t>
      </w:r>
      <w:r w:rsidRPr="005E4B7E">
        <w:rPr>
          <w:sz w:val="28"/>
          <w:szCs w:val="28"/>
        </w:rPr>
        <w:t>“</w:t>
      </w:r>
      <w:r w:rsidRPr="005E4B7E">
        <w:rPr>
          <w:rFonts w:hint="eastAsia"/>
          <w:sz w:val="28"/>
          <w:szCs w:val="28"/>
        </w:rPr>
        <w:t>四议两公开</w:t>
      </w:r>
      <w:r w:rsidRPr="005E4B7E">
        <w:rPr>
          <w:sz w:val="28"/>
          <w:szCs w:val="28"/>
        </w:rPr>
        <w:t>”</w:t>
      </w:r>
      <w:r w:rsidRPr="005E4B7E">
        <w:rPr>
          <w:rFonts w:hint="eastAsia"/>
          <w:sz w:val="28"/>
          <w:szCs w:val="28"/>
        </w:rPr>
        <w:t>等制度，增强</w:t>
      </w:r>
      <w:r w:rsidRPr="005E4B7E">
        <w:rPr>
          <w:rFonts w:hint="eastAsia"/>
          <w:sz w:val="28"/>
          <w:szCs w:val="28"/>
        </w:rPr>
        <w:lastRenderedPageBreak/>
        <w:t>脱贫工作透明度，引导群众自觉广泛参与脱贫攻坚。发挥好驻村工作队和</w:t>
      </w:r>
      <w:r w:rsidRPr="005E4B7E">
        <w:rPr>
          <w:sz w:val="28"/>
          <w:szCs w:val="28"/>
        </w:rPr>
        <w:t>“</w:t>
      </w:r>
      <w:r w:rsidRPr="005E4B7E">
        <w:rPr>
          <w:rFonts w:hint="eastAsia"/>
          <w:sz w:val="28"/>
          <w:szCs w:val="28"/>
        </w:rPr>
        <w:t>双联户</w:t>
      </w:r>
      <w:r w:rsidRPr="005E4B7E">
        <w:rPr>
          <w:sz w:val="28"/>
          <w:szCs w:val="28"/>
        </w:rPr>
        <w:t>”</w:t>
      </w:r>
      <w:r w:rsidRPr="005E4B7E">
        <w:rPr>
          <w:rFonts w:hint="eastAsia"/>
          <w:sz w:val="28"/>
          <w:szCs w:val="28"/>
        </w:rPr>
        <w:t>在脱贫攻坚工作中的重要作用，落实银行小额</w:t>
      </w:r>
      <w:proofErr w:type="gramStart"/>
      <w:r w:rsidRPr="005E4B7E">
        <w:rPr>
          <w:rFonts w:hint="eastAsia"/>
          <w:sz w:val="28"/>
          <w:szCs w:val="28"/>
        </w:rPr>
        <w:t>贷款联担联保</w:t>
      </w:r>
      <w:proofErr w:type="gramEnd"/>
      <w:r w:rsidRPr="005E4B7E">
        <w:rPr>
          <w:rFonts w:hint="eastAsia"/>
          <w:sz w:val="28"/>
          <w:szCs w:val="28"/>
        </w:rPr>
        <w:t>政策，实现联户帮扶、联户脱贫、联户增收。把脱贫攻坚与驻村工作紧密结合，精准选派驻村工作队员，紧紧围绕</w:t>
      </w:r>
      <w:r w:rsidRPr="005E4B7E">
        <w:rPr>
          <w:sz w:val="28"/>
          <w:szCs w:val="28"/>
        </w:rPr>
        <w:t>“</w:t>
      </w:r>
      <w:r w:rsidRPr="005E4B7E">
        <w:rPr>
          <w:rFonts w:hint="eastAsia"/>
          <w:sz w:val="28"/>
          <w:szCs w:val="28"/>
        </w:rPr>
        <w:t>八项任务</w:t>
      </w:r>
      <w:r w:rsidRPr="005E4B7E">
        <w:rPr>
          <w:sz w:val="28"/>
          <w:szCs w:val="28"/>
        </w:rPr>
        <w:t>”</w:t>
      </w:r>
      <w:r w:rsidRPr="005E4B7E">
        <w:rPr>
          <w:sz w:val="28"/>
          <w:szCs w:val="28"/>
        </w:rPr>
        <w:t>，</w:t>
      </w:r>
      <w:r w:rsidRPr="005E4B7E">
        <w:rPr>
          <w:rFonts w:hint="eastAsia"/>
          <w:sz w:val="28"/>
          <w:szCs w:val="28"/>
        </w:rPr>
        <w:t>用好政策、选好项目、用好资金，发挥效益，帮助群众致富增收，引导群众自主脱贫，做到不稳定脱贫不撤队伍。加强驻村干部的考核，对在基层一线干出成绩、群众欢迎的驻村干部，要重点培养和提拔使用</w:t>
      </w:r>
      <w:r w:rsidRPr="005E4B7E">
        <w:rPr>
          <w:sz w:val="28"/>
          <w:szCs w:val="28"/>
        </w:rPr>
        <w:t>。</w:t>
      </w:r>
    </w:p>
    <w:p w14:paraId="62DE5D0E" w14:textId="6882D8FC" w:rsidR="005E4B7E" w:rsidRPr="005E4B7E" w:rsidRDefault="00FA51D6" w:rsidP="00FA51D6">
      <w:pPr>
        <w:spacing w:beforeLines="50" w:before="156" w:afterLines="50" w:after="156" w:line="360" w:lineRule="auto"/>
        <w:ind w:firstLineChars="200" w:firstLine="562"/>
        <w:outlineLvl w:val="3"/>
        <w:rPr>
          <w:b/>
          <w:sz w:val="28"/>
          <w:szCs w:val="28"/>
        </w:rPr>
      </w:pPr>
      <w:r w:rsidRPr="00FA51D6">
        <w:rPr>
          <w:rFonts w:hint="eastAsia"/>
          <w:b/>
          <w:sz w:val="28"/>
          <w:szCs w:val="28"/>
        </w:rPr>
        <w:t>四、加强</w:t>
      </w:r>
      <w:r w:rsidR="005E4B7E" w:rsidRPr="005E4B7E">
        <w:rPr>
          <w:rFonts w:hint="eastAsia"/>
          <w:b/>
          <w:sz w:val="28"/>
          <w:szCs w:val="28"/>
        </w:rPr>
        <w:t>考核评估</w:t>
      </w:r>
    </w:p>
    <w:p w14:paraId="07A4D900" w14:textId="3C1080FF" w:rsidR="005E4B7E" w:rsidRPr="005E4B7E" w:rsidRDefault="00FA51D6" w:rsidP="00FA51D6">
      <w:pPr>
        <w:widowControl/>
        <w:shd w:val="clear" w:color="auto" w:fill="FFFFFF"/>
        <w:spacing w:line="450" w:lineRule="atLeast"/>
        <w:ind w:firstLine="480"/>
        <w:jc w:val="left"/>
        <w:rPr>
          <w:sz w:val="28"/>
          <w:szCs w:val="28"/>
        </w:rPr>
      </w:pPr>
      <w:r>
        <w:rPr>
          <w:rFonts w:hint="eastAsia"/>
          <w:sz w:val="28"/>
          <w:szCs w:val="28"/>
        </w:rPr>
        <w:t>区委区政府</w:t>
      </w:r>
      <w:r w:rsidR="005E4B7E" w:rsidRPr="005E4B7E">
        <w:rPr>
          <w:rFonts w:hint="eastAsia"/>
          <w:sz w:val="28"/>
          <w:szCs w:val="28"/>
        </w:rPr>
        <w:t>制定产业脱贫考核管理办法，加强产业精准扶贫工作的考核、监督、检查、验收。对产业精准目标任务、工作措施、项目实施、资金管理等落实情况要定期进行检查，做到年初有安排、年中有检查督促、年底有总结验收。对年度目标任务、工作措施落实好的县区和单位给予表彰，对落实不好的单位进行通报，并与全年脱贫攻坚工作业绩考核挂钩。驻村工作队要积极参与、配合各级组织做好脱贫工作的检查验收</w:t>
      </w:r>
      <w:r w:rsidR="005E4B7E" w:rsidRPr="005E4B7E">
        <w:rPr>
          <w:sz w:val="28"/>
          <w:szCs w:val="28"/>
        </w:rPr>
        <w:t>。</w:t>
      </w:r>
    </w:p>
    <w:p w14:paraId="59754C3B" w14:textId="77777777" w:rsidR="00FD6FFB" w:rsidRPr="00DA30D9" w:rsidRDefault="00FD6FFB" w:rsidP="00D0139B">
      <w:pPr>
        <w:spacing w:line="360" w:lineRule="auto"/>
        <w:ind w:firstLineChars="200" w:firstLine="560"/>
        <w:rPr>
          <w:sz w:val="28"/>
          <w:szCs w:val="28"/>
        </w:rPr>
      </w:pPr>
    </w:p>
    <w:p w14:paraId="371FC8E7" w14:textId="77777777" w:rsidR="00A81238" w:rsidRDefault="00A81238" w:rsidP="00D0139B">
      <w:pPr>
        <w:spacing w:line="360" w:lineRule="auto"/>
        <w:ind w:firstLineChars="200" w:firstLine="560"/>
        <w:rPr>
          <w:sz w:val="28"/>
          <w:szCs w:val="28"/>
        </w:rPr>
        <w:sectPr w:rsidR="00A81238" w:rsidSect="008C36C9">
          <w:pgSz w:w="11906" w:h="16838"/>
          <w:pgMar w:top="1440" w:right="1800" w:bottom="1440" w:left="1800" w:header="851" w:footer="992" w:gutter="0"/>
          <w:cols w:space="425"/>
          <w:docGrid w:type="lines" w:linePitch="312"/>
        </w:sectPr>
      </w:pPr>
    </w:p>
    <w:p w14:paraId="45785C09" w14:textId="77777777" w:rsidR="00A81238" w:rsidRPr="00A81238" w:rsidRDefault="00A81238" w:rsidP="00A81238">
      <w:pPr>
        <w:spacing w:beforeLines="100" w:before="312" w:afterLines="100" w:after="312"/>
        <w:jc w:val="center"/>
        <w:outlineLvl w:val="0"/>
        <w:rPr>
          <w:rFonts w:eastAsia="黑体"/>
          <w:sz w:val="36"/>
          <w:szCs w:val="36"/>
        </w:rPr>
      </w:pPr>
      <w:bookmarkStart w:id="186" w:name="_Toc515067575"/>
      <w:bookmarkStart w:id="187" w:name="_Toc524619101"/>
      <w:bookmarkStart w:id="188" w:name="_Toc534912526"/>
      <w:r w:rsidRPr="00A81238">
        <w:rPr>
          <w:rFonts w:eastAsia="黑体"/>
          <w:sz w:val="36"/>
          <w:szCs w:val="36"/>
        </w:rPr>
        <w:lastRenderedPageBreak/>
        <w:t>第五篇</w:t>
      </w:r>
      <w:r w:rsidRPr="00A81238">
        <w:rPr>
          <w:rFonts w:eastAsia="黑体"/>
          <w:sz w:val="36"/>
          <w:szCs w:val="36"/>
        </w:rPr>
        <w:t xml:space="preserve">  </w:t>
      </w:r>
      <w:r w:rsidRPr="00A81238">
        <w:rPr>
          <w:rFonts w:eastAsia="黑体"/>
          <w:sz w:val="36"/>
          <w:szCs w:val="36"/>
        </w:rPr>
        <w:t>保障能力建设</w:t>
      </w:r>
      <w:bookmarkEnd w:id="186"/>
      <w:bookmarkEnd w:id="187"/>
      <w:bookmarkEnd w:id="188"/>
    </w:p>
    <w:p w14:paraId="356F9452" w14:textId="572CBCCE" w:rsidR="00A81238" w:rsidRPr="00A81238" w:rsidRDefault="00A81238" w:rsidP="00A81238">
      <w:pPr>
        <w:spacing w:beforeLines="50" w:before="156" w:afterLines="50" w:after="156" w:line="360" w:lineRule="auto"/>
        <w:jc w:val="center"/>
        <w:outlineLvl w:val="1"/>
        <w:rPr>
          <w:rFonts w:eastAsia="黑体"/>
          <w:b/>
          <w:sz w:val="30"/>
          <w:szCs w:val="30"/>
        </w:rPr>
      </w:pPr>
      <w:bookmarkStart w:id="189" w:name="_Toc515067576"/>
      <w:bookmarkStart w:id="190" w:name="_Toc524619102"/>
      <w:bookmarkStart w:id="191" w:name="_Hlk534203639"/>
      <w:bookmarkStart w:id="192" w:name="_Toc534912527"/>
      <w:r w:rsidRPr="00A81238">
        <w:rPr>
          <w:rFonts w:eastAsia="黑体"/>
          <w:b/>
          <w:sz w:val="30"/>
          <w:szCs w:val="30"/>
        </w:rPr>
        <w:t>第十</w:t>
      </w:r>
      <w:r w:rsidR="0050618B">
        <w:rPr>
          <w:rFonts w:eastAsia="黑体" w:hint="eastAsia"/>
          <w:b/>
          <w:sz w:val="30"/>
          <w:szCs w:val="30"/>
        </w:rPr>
        <w:t>一</w:t>
      </w:r>
      <w:r w:rsidRPr="00A81238">
        <w:rPr>
          <w:rFonts w:eastAsia="黑体"/>
          <w:b/>
          <w:sz w:val="30"/>
          <w:szCs w:val="30"/>
        </w:rPr>
        <w:t>章</w:t>
      </w:r>
      <w:r w:rsidRPr="00A81238">
        <w:rPr>
          <w:rFonts w:eastAsia="黑体"/>
          <w:b/>
          <w:sz w:val="30"/>
          <w:szCs w:val="30"/>
        </w:rPr>
        <w:t xml:space="preserve">  </w:t>
      </w:r>
      <w:r w:rsidRPr="00A81238">
        <w:rPr>
          <w:rFonts w:eastAsia="黑体"/>
          <w:b/>
          <w:sz w:val="30"/>
          <w:szCs w:val="30"/>
        </w:rPr>
        <w:t>创新农村体制机制，增强发展活力</w:t>
      </w:r>
      <w:bookmarkEnd w:id="189"/>
      <w:bookmarkEnd w:id="190"/>
      <w:bookmarkEnd w:id="192"/>
    </w:p>
    <w:p w14:paraId="1499D978" w14:textId="77777777" w:rsidR="00A81238" w:rsidRPr="00A81238" w:rsidRDefault="00A81238" w:rsidP="00A81238">
      <w:pPr>
        <w:spacing w:beforeLines="50" w:before="156" w:afterLines="50" w:after="156"/>
        <w:jc w:val="center"/>
        <w:outlineLvl w:val="2"/>
        <w:rPr>
          <w:rFonts w:eastAsia="黑体"/>
          <w:bCs/>
          <w:sz w:val="30"/>
          <w:szCs w:val="30"/>
        </w:rPr>
      </w:pPr>
      <w:bookmarkStart w:id="193" w:name="_Toc515067577"/>
      <w:bookmarkStart w:id="194" w:name="_Toc524619103"/>
      <w:bookmarkStart w:id="195" w:name="_Toc534912528"/>
      <w:bookmarkEnd w:id="191"/>
      <w:r w:rsidRPr="00A81238">
        <w:rPr>
          <w:rFonts w:eastAsia="黑体"/>
          <w:bCs/>
          <w:sz w:val="30"/>
          <w:szCs w:val="30"/>
        </w:rPr>
        <w:t>第一节</w:t>
      </w:r>
      <w:r w:rsidRPr="00A81238">
        <w:rPr>
          <w:rFonts w:eastAsia="黑体"/>
          <w:bCs/>
          <w:sz w:val="30"/>
          <w:szCs w:val="30"/>
        </w:rPr>
        <w:t xml:space="preserve">  </w:t>
      </w:r>
      <w:r w:rsidRPr="00A81238">
        <w:rPr>
          <w:rFonts w:eastAsia="黑体"/>
          <w:bCs/>
          <w:sz w:val="30"/>
          <w:szCs w:val="30"/>
        </w:rPr>
        <w:t>深化农村土地和产权制度改革</w:t>
      </w:r>
      <w:bookmarkEnd w:id="193"/>
      <w:bookmarkEnd w:id="194"/>
      <w:bookmarkEnd w:id="195"/>
    </w:p>
    <w:p w14:paraId="23CCFF76" w14:textId="4A0905B5" w:rsidR="00A81238" w:rsidRPr="00A81238" w:rsidRDefault="0050618B" w:rsidP="00A81238">
      <w:pPr>
        <w:spacing w:beforeLines="50" w:before="156" w:afterLines="50" w:after="156" w:line="360" w:lineRule="auto"/>
        <w:ind w:firstLineChars="200" w:firstLine="562"/>
        <w:outlineLvl w:val="3"/>
        <w:rPr>
          <w:b/>
          <w:sz w:val="28"/>
          <w:szCs w:val="28"/>
        </w:rPr>
      </w:pPr>
      <w:r>
        <w:rPr>
          <w:rFonts w:hint="eastAsia"/>
          <w:b/>
          <w:sz w:val="28"/>
          <w:szCs w:val="28"/>
        </w:rPr>
        <w:t>一</w:t>
      </w:r>
      <w:r w:rsidR="00A81238" w:rsidRPr="00A81238">
        <w:rPr>
          <w:b/>
          <w:sz w:val="28"/>
          <w:szCs w:val="28"/>
        </w:rPr>
        <w:t>、统筹农村土地制度改革三项试点</w:t>
      </w:r>
    </w:p>
    <w:p w14:paraId="0A71202C" w14:textId="77777777" w:rsidR="00A81238" w:rsidRPr="00A81238" w:rsidRDefault="00A81238" w:rsidP="00A81238">
      <w:pPr>
        <w:spacing w:line="360" w:lineRule="auto"/>
        <w:ind w:firstLineChars="200" w:firstLine="560"/>
        <w:rPr>
          <w:sz w:val="28"/>
          <w:szCs w:val="28"/>
        </w:rPr>
      </w:pPr>
      <w:r w:rsidRPr="00A81238">
        <w:rPr>
          <w:sz w:val="28"/>
          <w:szCs w:val="28"/>
        </w:rPr>
        <w:t>推动农村土地征收、集体经营性建设用地入市、宅基地制度改革三项试点工作深度融合，逐步扩大试点范围。</w:t>
      </w:r>
    </w:p>
    <w:p w14:paraId="30EBE458" w14:textId="77777777" w:rsidR="00A81238" w:rsidRPr="00A81238" w:rsidRDefault="00A81238" w:rsidP="00A81238">
      <w:pPr>
        <w:spacing w:line="360" w:lineRule="auto"/>
        <w:ind w:firstLineChars="200" w:firstLine="562"/>
        <w:rPr>
          <w:sz w:val="28"/>
          <w:szCs w:val="28"/>
        </w:rPr>
      </w:pPr>
      <w:r w:rsidRPr="00A81238">
        <w:rPr>
          <w:b/>
          <w:sz w:val="28"/>
          <w:szCs w:val="28"/>
        </w:rPr>
        <w:t>土地征收改革试点</w:t>
      </w:r>
      <w:r w:rsidRPr="00A81238">
        <w:rPr>
          <w:rFonts w:hint="eastAsia"/>
          <w:b/>
          <w:sz w:val="28"/>
          <w:szCs w:val="28"/>
        </w:rPr>
        <w:t>：</w:t>
      </w:r>
      <w:r w:rsidRPr="00A81238">
        <w:rPr>
          <w:sz w:val="28"/>
          <w:szCs w:val="28"/>
        </w:rPr>
        <w:t>完善征地民主协商程序和补偿标准，</w:t>
      </w:r>
      <w:r w:rsidRPr="00A81238">
        <w:rPr>
          <w:rFonts w:hint="eastAsia"/>
          <w:sz w:val="28"/>
          <w:szCs w:val="28"/>
        </w:rPr>
        <w:t>建立健全</w:t>
      </w:r>
      <w:r w:rsidRPr="00A81238">
        <w:rPr>
          <w:sz w:val="28"/>
          <w:szCs w:val="28"/>
        </w:rPr>
        <w:t>征地补偿安置争议解决机制。</w:t>
      </w:r>
    </w:p>
    <w:p w14:paraId="64A3CBD3" w14:textId="1F3E864D" w:rsidR="00A81238" w:rsidRPr="00A81238" w:rsidRDefault="00A81238" w:rsidP="00A81238">
      <w:pPr>
        <w:spacing w:line="360" w:lineRule="auto"/>
        <w:ind w:firstLineChars="200" w:firstLine="562"/>
        <w:rPr>
          <w:sz w:val="28"/>
          <w:szCs w:val="28"/>
        </w:rPr>
      </w:pPr>
      <w:r w:rsidRPr="00A81238">
        <w:rPr>
          <w:rFonts w:hint="eastAsia"/>
          <w:b/>
          <w:bCs/>
          <w:sz w:val="28"/>
          <w:szCs w:val="28"/>
        </w:rPr>
        <w:t>探索</w:t>
      </w:r>
      <w:r w:rsidRPr="00A81238">
        <w:rPr>
          <w:b/>
          <w:bCs/>
          <w:sz w:val="28"/>
          <w:szCs w:val="28"/>
        </w:rPr>
        <w:t>集体经营性建设用地入市试点：</w:t>
      </w:r>
      <w:r w:rsidRPr="00A81238">
        <w:rPr>
          <w:sz w:val="28"/>
          <w:szCs w:val="28"/>
        </w:rPr>
        <w:t>编制农村集体建设用地土地利用专项规划，赋予农村集体经营性建设用地出让、租赁、入股权能，明确入市范围和途径</w:t>
      </w:r>
      <w:r w:rsidRPr="00A81238">
        <w:rPr>
          <w:rFonts w:hint="eastAsia"/>
          <w:sz w:val="28"/>
          <w:szCs w:val="28"/>
        </w:rPr>
        <w:t>，</w:t>
      </w:r>
      <w:r w:rsidRPr="00A81238">
        <w:rPr>
          <w:sz w:val="28"/>
          <w:szCs w:val="28"/>
        </w:rPr>
        <w:t>统筹推进集体经营性建设用地入市，初步建立</w:t>
      </w:r>
      <w:r w:rsidR="005A7D87">
        <w:rPr>
          <w:rFonts w:hint="eastAsia"/>
          <w:sz w:val="28"/>
          <w:szCs w:val="28"/>
        </w:rPr>
        <w:t>王益区</w:t>
      </w:r>
      <w:r w:rsidRPr="00A81238">
        <w:rPr>
          <w:sz w:val="28"/>
          <w:szCs w:val="28"/>
        </w:rPr>
        <w:t>城乡统一的建设用地市场，实现土地增效、农民增收、集体壮大、产业升级和基层治理加强。</w:t>
      </w:r>
    </w:p>
    <w:p w14:paraId="7ACF3EE8" w14:textId="77777777" w:rsidR="00A81238" w:rsidRPr="00A81238" w:rsidRDefault="00A81238" w:rsidP="00A81238">
      <w:pPr>
        <w:spacing w:line="360" w:lineRule="auto"/>
        <w:ind w:firstLineChars="200" w:firstLine="562"/>
        <w:rPr>
          <w:sz w:val="28"/>
          <w:szCs w:val="28"/>
        </w:rPr>
      </w:pPr>
      <w:r w:rsidRPr="00A81238">
        <w:rPr>
          <w:b/>
          <w:bCs/>
          <w:sz w:val="28"/>
          <w:szCs w:val="28"/>
        </w:rPr>
        <w:t>深入推进宅基地制度改革试点：</w:t>
      </w:r>
      <w:r w:rsidRPr="00A81238">
        <w:rPr>
          <w:sz w:val="28"/>
          <w:szCs w:val="28"/>
        </w:rPr>
        <w:t>改革农民住宅用地取得方式，</w:t>
      </w:r>
      <w:r w:rsidRPr="00A81238">
        <w:rPr>
          <w:rFonts w:hint="eastAsia"/>
          <w:sz w:val="28"/>
          <w:szCs w:val="28"/>
        </w:rPr>
        <w:t>建立</w:t>
      </w:r>
      <w:r w:rsidRPr="00A81238">
        <w:rPr>
          <w:sz w:val="28"/>
          <w:szCs w:val="28"/>
        </w:rPr>
        <w:t>宅基地资源有偿退出新机制；按照中央一号文件</w:t>
      </w:r>
      <w:r w:rsidRPr="00A81238">
        <w:rPr>
          <w:rFonts w:hint="eastAsia"/>
          <w:sz w:val="28"/>
          <w:szCs w:val="28"/>
        </w:rPr>
        <w:t>“</w:t>
      </w:r>
      <w:r w:rsidRPr="00A81238">
        <w:rPr>
          <w:sz w:val="28"/>
          <w:szCs w:val="28"/>
        </w:rPr>
        <w:t>探索宅基地所有权、资格权、使用权</w:t>
      </w:r>
      <w:r w:rsidRPr="00A81238">
        <w:rPr>
          <w:rFonts w:hint="eastAsia"/>
          <w:sz w:val="28"/>
          <w:szCs w:val="28"/>
        </w:rPr>
        <w:t>‘</w:t>
      </w:r>
      <w:r w:rsidRPr="00A81238">
        <w:rPr>
          <w:sz w:val="28"/>
          <w:szCs w:val="28"/>
        </w:rPr>
        <w:t>三权分置</w:t>
      </w:r>
      <w:r w:rsidRPr="00A81238">
        <w:rPr>
          <w:rFonts w:hint="eastAsia"/>
          <w:sz w:val="28"/>
          <w:szCs w:val="28"/>
        </w:rPr>
        <w:t>’</w:t>
      </w:r>
      <w:r w:rsidRPr="00A81238">
        <w:rPr>
          <w:sz w:val="28"/>
          <w:szCs w:val="28"/>
        </w:rPr>
        <w:t>，落实宅基地集体所有权，保障宅基地农户资格权和农民房屋财产权，适度放活宅基地和农民房屋使用权</w:t>
      </w:r>
      <w:r w:rsidRPr="00A81238">
        <w:rPr>
          <w:rFonts w:hint="eastAsia"/>
          <w:sz w:val="28"/>
          <w:szCs w:val="28"/>
        </w:rPr>
        <w:t>”精神</w:t>
      </w:r>
      <w:r w:rsidRPr="00A81238">
        <w:rPr>
          <w:sz w:val="28"/>
          <w:szCs w:val="28"/>
        </w:rPr>
        <w:t>，</w:t>
      </w:r>
      <w:r w:rsidRPr="00A81238">
        <w:rPr>
          <w:rFonts w:hint="eastAsia"/>
          <w:sz w:val="28"/>
          <w:szCs w:val="28"/>
        </w:rPr>
        <w:t>探索盘活利用闲置宅基地和农房增加农民财产性收入的办法，使农民闲置住房成为发展乡村旅游、养老、文化、教育等产业的有效载体。</w:t>
      </w:r>
    </w:p>
    <w:p w14:paraId="7BAD41A4" w14:textId="5C5EDFA3" w:rsidR="00A81238" w:rsidRPr="00A81238" w:rsidRDefault="00E50DB3" w:rsidP="00A81238">
      <w:pPr>
        <w:spacing w:beforeLines="50" w:before="156" w:afterLines="50" w:after="156" w:line="360" w:lineRule="auto"/>
        <w:ind w:firstLineChars="200" w:firstLine="562"/>
        <w:outlineLvl w:val="3"/>
        <w:rPr>
          <w:b/>
          <w:sz w:val="28"/>
          <w:szCs w:val="28"/>
        </w:rPr>
      </w:pPr>
      <w:r>
        <w:rPr>
          <w:rFonts w:hint="eastAsia"/>
          <w:b/>
          <w:sz w:val="28"/>
          <w:szCs w:val="28"/>
        </w:rPr>
        <w:lastRenderedPageBreak/>
        <w:t>二</w:t>
      </w:r>
      <w:r w:rsidR="00A81238" w:rsidRPr="00A81238">
        <w:rPr>
          <w:b/>
          <w:sz w:val="28"/>
          <w:szCs w:val="28"/>
        </w:rPr>
        <w:t>、完善农村新增用地保障机制</w:t>
      </w:r>
    </w:p>
    <w:p w14:paraId="40BC180E" w14:textId="5534E33D" w:rsidR="00A81238" w:rsidRPr="00A81238" w:rsidRDefault="00A81238" w:rsidP="00A81238">
      <w:pPr>
        <w:spacing w:line="360" w:lineRule="auto"/>
        <w:ind w:firstLineChars="200" w:firstLine="560"/>
        <w:rPr>
          <w:sz w:val="28"/>
          <w:szCs w:val="28"/>
        </w:rPr>
      </w:pPr>
      <w:r w:rsidRPr="00A81238">
        <w:rPr>
          <w:sz w:val="28"/>
          <w:szCs w:val="28"/>
        </w:rPr>
        <w:t>完善农村新增用地保障机制，</w:t>
      </w:r>
      <w:r w:rsidR="001E23AD">
        <w:rPr>
          <w:rFonts w:hint="eastAsia"/>
          <w:sz w:val="28"/>
          <w:szCs w:val="28"/>
        </w:rPr>
        <w:t>各</w:t>
      </w:r>
      <w:proofErr w:type="gramStart"/>
      <w:r w:rsidR="001E23AD">
        <w:rPr>
          <w:rFonts w:hint="eastAsia"/>
          <w:sz w:val="28"/>
          <w:szCs w:val="28"/>
        </w:rPr>
        <w:t>涉农</w:t>
      </w:r>
      <w:r w:rsidR="001E23AD" w:rsidRPr="00A81238">
        <w:rPr>
          <w:sz w:val="28"/>
          <w:szCs w:val="28"/>
        </w:rPr>
        <w:t>镇</w:t>
      </w:r>
      <w:proofErr w:type="gramEnd"/>
      <w:r w:rsidR="001E23AD">
        <w:rPr>
          <w:rFonts w:hint="eastAsia"/>
          <w:sz w:val="28"/>
          <w:szCs w:val="28"/>
        </w:rPr>
        <w:t>办</w:t>
      </w:r>
      <w:r w:rsidRPr="00A81238">
        <w:rPr>
          <w:sz w:val="28"/>
          <w:szCs w:val="28"/>
        </w:rPr>
        <w:t>土地利用总体规划可以预留一定比例的规划建设用地指标，用于农业农村发展。根据规划确定的用地结构和布局，年度土地利用计划分配中可安排一定比例新增建设用地指标，专项支持农业农村发展。对于农业生产过程中所需各类生产设施和附属设施用地，以及由于农业规模经营必须兴建的配套设施，在不占用永久基本农田的前提下，纳入设施农用地管理，实行</w:t>
      </w:r>
      <w:r w:rsidR="006A4330">
        <w:rPr>
          <w:sz w:val="28"/>
          <w:szCs w:val="28"/>
        </w:rPr>
        <w:t>区</w:t>
      </w:r>
      <w:r w:rsidRPr="00A81238">
        <w:rPr>
          <w:sz w:val="28"/>
          <w:szCs w:val="28"/>
        </w:rPr>
        <w:t>级备案。</w:t>
      </w:r>
    </w:p>
    <w:p w14:paraId="0AF3A516" w14:textId="1FB3EF92" w:rsidR="00A81238" w:rsidRPr="00A81238" w:rsidRDefault="00E50DB3" w:rsidP="00A81238">
      <w:pPr>
        <w:spacing w:beforeLines="50" w:before="156" w:afterLines="50" w:after="156" w:line="360" w:lineRule="auto"/>
        <w:ind w:firstLineChars="200" w:firstLine="562"/>
        <w:outlineLvl w:val="3"/>
        <w:rPr>
          <w:b/>
          <w:sz w:val="28"/>
          <w:szCs w:val="28"/>
        </w:rPr>
      </w:pPr>
      <w:r>
        <w:rPr>
          <w:rFonts w:hint="eastAsia"/>
          <w:b/>
          <w:sz w:val="28"/>
          <w:szCs w:val="28"/>
        </w:rPr>
        <w:t>三</w:t>
      </w:r>
      <w:r w:rsidR="00A81238" w:rsidRPr="00A81238">
        <w:rPr>
          <w:b/>
          <w:sz w:val="28"/>
          <w:szCs w:val="28"/>
        </w:rPr>
        <w:t>、盘活农村存量建设用地</w:t>
      </w:r>
    </w:p>
    <w:p w14:paraId="4010E1DB" w14:textId="2ABEC56A" w:rsidR="00A81238" w:rsidRPr="00A81238" w:rsidRDefault="00A81238" w:rsidP="00A81238">
      <w:pPr>
        <w:spacing w:line="360" w:lineRule="auto"/>
        <w:ind w:firstLineChars="200" w:firstLine="560"/>
        <w:rPr>
          <w:sz w:val="28"/>
          <w:szCs w:val="28"/>
        </w:rPr>
      </w:pPr>
      <w:r w:rsidRPr="00A81238">
        <w:rPr>
          <w:sz w:val="28"/>
          <w:szCs w:val="28"/>
        </w:rPr>
        <w:t>盘活农村存量建设用地，在符合土地利用总体规划前提下，</w:t>
      </w:r>
      <w:r w:rsidR="001E23AD">
        <w:rPr>
          <w:rFonts w:hint="eastAsia"/>
          <w:sz w:val="28"/>
          <w:szCs w:val="28"/>
        </w:rPr>
        <w:t>由</w:t>
      </w:r>
      <w:r w:rsidR="006A4330">
        <w:rPr>
          <w:sz w:val="28"/>
          <w:szCs w:val="28"/>
        </w:rPr>
        <w:t>区</w:t>
      </w:r>
      <w:r w:rsidRPr="00A81238">
        <w:rPr>
          <w:sz w:val="28"/>
          <w:szCs w:val="28"/>
        </w:rPr>
        <w:t>政府调整优化村庄用地布局，有效利用农村零星分散的存量建设用地</w:t>
      </w:r>
      <w:r w:rsidRPr="00A81238">
        <w:rPr>
          <w:rFonts w:hint="eastAsia"/>
          <w:sz w:val="28"/>
          <w:szCs w:val="28"/>
        </w:rPr>
        <w:t>。</w:t>
      </w:r>
      <w:r w:rsidRPr="00A81238">
        <w:rPr>
          <w:sz w:val="28"/>
          <w:szCs w:val="28"/>
        </w:rPr>
        <w:t>对利用收储农村闲置建设用地发展农村新产业新业态的，给予新增建设用地指标奖励。</w:t>
      </w:r>
    </w:p>
    <w:p w14:paraId="62B5767B" w14:textId="2F34CEF7" w:rsidR="00A81238" w:rsidRPr="00A81238" w:rsidRDefault="00E50DB3" w:rsidP="00A81238">
      <w:pPr>
        <w:spacing w:beforeLines="50" w:before="156" w:afterLines="50" w:after="156" w:line="360" w:lineRule="auto"/>
        <w:ind w:firstLineChars="200" w:firstLine="562"/>
        <w:outlineLvl w:val="3"/>
        <w:rPr>
          <w:b/>
          <w:sz w:val="28"/>
          <w:szCs w:val="28"/>
        </w:rPr>
      </w:pPr>
      <w:r w:rsidRPr="00A81238">
        <w:rPr>
          <w:b/>
          <w:sz w:val="28"/>
          <w:szCs w:val="28"/>
        </w:rPr>
        <w:t>四</w:t>
      </w:r>
      <w:r w:rsidR="00A81238" w:rsidRPr="00A81238">
        <w:rPr>
          <w:b/>
          <w:sz w:val="28"/>
          <w:szCs w:val="28"/>
        </w:rPr>
        <w:t>、深化农村集体产权制度改革</w:t>
      </w:r>
    </w:p>
    <w:p w14:paraId="668F4A69" w14:textId="77777777" w:rsidR="00A81238" w:rsidRPr="00A81238" w:rsidRDefault="00A81238" w:rsidP="00A81238">
      <w:pPr>
        <w:spacing w:line="360" w:lineRule="auto"/>
        <w:ind w:firstLineChars="200" w:firstLine="560"/>
        <w:rPr>
          <w:sz w:val="28"/>
          <w:szCs w:val="28"/>
        </w:rPr>
      </w:pPr>
      <w:r w:rsidRPr="00A81238">
        <w:rPr>
          <w:rFonts w:hint="eastAsia"/>
          <w:sz w:val="28"/>
          <w:szCs w:val="28"/>
        </w:rPr>
        <w:t>鼓励</w:t>
      </w:r>
      <w:r w:rsidRPr="00A81238">
        <w:rPr>
          <w:sz w:val="28"/>
          <w:szCs w:val="28"/>
        </w:rPr>
        <w:t>农业规模经营、农业服务业、合作经营、物业经济等多种发展方式，扶持发展壮大农村集体经济。全面推行土地流转收益保证贷款和农村土地经营权抵押贷款。大力发展土地股份合作社，降低经营成本，推动土地股份合作成为土地适度规模经营的主流模式，发展稳定农户承包权、经营权股份化的家庭联产承包股权制。一是通过土地入股、农户入社，组建土地股份合作社，以解决土地细碎化和产出能力低下等问题。二是以集体土地、水塘等资源性资产以及财政补助形</w:t>
      </w:r>
      <w:r w:rsidRPr="00A81238">
        <w:rPr>
          <w:sz w:val="28"/>
          <w:szCs w:val="28"/>
        </w:rPr>
        <w:lastRenderedPageBreak/>
        <w:t>成的资产等作为出资，引入工商资本或其他外来要素，发展农村混合所有制经济。三是将精准扶贫到户的财政补助资金、各级财政投入到村集体的建设项目资金，作为村集体经济组织或农户的股金。</w:t>
      </w:r>
      <w:bookmarkStart w:id="196" w:name="_Toc515067578"/>
    </w:p>
    <w:p w14:paraId="22269668" w14:textId="77777777" w:rsidR="00A81238" w:rsidRPr="00A81238" w:rsidRDefault="00A81238" w:rsidP="00A81238">
      <w:pPr>
        <w:spacing w:beforeLines="50" w:before="156" w:afterLines="50" w:after="156"/>
        <w:jc w:val="center"/>
        <w:outlineLvl w:val="2"/>
        <w:rPr>
          <w:rFonts w:eastAsia="黑体"/>
          <w:bCs/>
          <w:sz w:val="30"/>
          <w:szCs w:val="30"/>
        </w:rPr>
      </w:pPr>
      <w:bookmarkStart w:id="197" w:name="_Toc515370636"/>
      <w:bookmarkStart w:id="198" w:name="_Toc524619104"/>
      <w:bookmarkStart w:id="199" w:name="_Toc534912529"/>
      <w:r w:rsidRPr="00A81238">
        <w:rPr>
          <w:rFonts w:eastAsia="黑体"/>
          <w:bCs/>
          <w:sz w:val="30"/>
          <w:szCs w:val="30"/>
        </w:rPr>
        <w:t>第二节</w:t>
      </w:r>
      <w:r w:rsidRPr="00A81238">
        <w:rPr>
          <w:rFonts w:eastAsia="黑体"/>
          <w:bCs/>
          <w:sz w:val="30"/>
          <w:szCs w:val="30"/>
        </w:rPr>
        <w:t xml:space="preserve">  </w:t>
      </w:r>
      <w:r w:rsidRPr="00A81238">
        <w:rPr>
          <w:rFonts w:eastAsia="黑体"/>
          <w:bCs/>
          <w:sz w:val="30"/>
          <w:szCs w:val="30"/>
        </w:rPr>
        <w:t>健全多元投入保障机制</w:t>
      </w:r>
      <w:bookmarkEnd w:id="196"/>
      <w:bookmarkEnd w:id="197"/>
      <w:bookmarkEnd w:id="198"/>
      <w:bookmarkEnd w:id="199"/>
    </w:p>
    <w:p w14:paraId="3D64DBB7"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一、坚持财政优先保障</w:t>
      </w:r>
    </w:p>
    <w:p w14:paraId="614DBD57" w14:textId="383E7E18" w:rsidR="00A81238" w:rsidRPr="00A81238" w:rsidRDefault="00A81238" w:rsidP="00A81238">
      <w:pPr>
        <w:spacing w:line="360" w:lineRule="auto"/>
        <w:ind w:firstLineChars="200" w:firstLine="560"/>
        <w:rPr>
          <w:sz w:val="28"/>
          <w:szCs w:val="28"/>
        </w:rPr>
      </w:pPr>
      <w:r w:rsidRPr="00A81238">
        <w:rPr>
          <w:sz w:val="28"/>
          <w:szCs w:val="28"/>
        </w:rPr>
        <w:t>完善财政支农投入稳定增长机制，确保支农投入力度不断增强、总量持续增加。统筹</w:t>
      </w:r>
      <w:r w:rsidRPr="00A81238">
        <w:rPr>
          <w:rFonts w:hint="eastAsia"/>
          <w:sz w:val="28"/>
          <w:szCs w:val="28"/>
        </w:rPr>
        <w:t>安排</w:t>
      </w:r>
      <w:r w:rsidRPr="00A81238">
        <w:rPr>
          <w:sz w:val="28"/>
          <w:szCs w:val="28"/>
        </w:rPr>
        <w:t>利用</w:t>
      </w:r>
      <w:r w:rsidRPr="00A81238">
        <w:rPr>
          <w:rFonts w:hint="eastAsia"/>
          <w:sz w:val="28"/>
          <w:szCs w:val="28"/>
        </w:rPr>
        <w:t>各级各类</w:t>
      </w:r>
      <w:r w:rsidRPr="00A81238">
        <w:rPr>
          <w:sz w:val="28"/>
          <w:szCs w:val="28"/>
        </w:rPr>
        <w:t>资金、</w:t>
      </w:r>
      <w:r w:rsidRPr="00A81238">
        <w:rPr>
          <w:rFonts w:hint="eastAsia"/>
          <w:sz w:val="28"/>
          <w:szCs w:val="28"/>
        </w:rPr>
        <w:t>项目</w:t>
      </w:r>
      <w:r w:rsidRPr="00A81238">
        <w:rPr>
          <w:sz w:val="28"/>
          <w:szCs w:val="28"/>
        </w:rPr>
        <w:t>等资源</w:t>
      </w:r>
      <w:r w:rsidRPr="00A81238">
        <w:rPr>
          <w:rFonts w:hint="eastAsia"/>
          <w:sz w:val="28"/>
          <w:szCs w:val="28"/>
        </w:rPr>
        <w:t>，优先支持乡村振兴建设。通过“借转补”等财政资金投入方式创新，加大对</w:t>
      </w:r>
      <w:r w:rsidR="005A7D87">
        <w:rPr>
          <w:rFonts w:hint="eastAsia"/>
          <w:sz w:val="28"/>
          <w:szCs w:val="28"/>
        </w:rPr>
        <w:t>王益区</w:t>
      </w:r>
      <w:r w:rsidRPr="00A81238">
        <w:rPr>
          <w:rFonts w:hint="eastAsia"/>
          <w:sz w:val="28"/>
          <w:szCs w:val="28"/>
        </w:rPr>
        <w:t>乡村振兴的支持力度。</w:t>
      </w:r>
      <w:r w:rsidRPr="00A81238">
        <w:rPr>
          <w:sz w:val="28"/>
          <w:szCs w:val="28"/>
        </w:rPr>
        <w:t>改进耕地占补平衡管理办法，建立高标准农田建设等新增耕地指标和城乡建设用地增减挂钩节余指标跨区域调剂机制，将调剂收益用于巩固脱贫攻坚成果和支持乡村振兴。规范地方政府举债融资机制，支持地方政府发行一般债券用于支持乡村振兴领域公益性项目。</w:t>
      </w:r>
    </w:p>
    <w:p w14:paraId="7E65A5D7"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二、引导和撬动社会资本</w:t>
      </w:r>
    </w:p>
    <w:p w14:paraId="1C98373F" w14:textId="13696516" w:rsidR="00A81238" w:rsidRPr="00A81238" w:rsidRDefault="00A81238" w:rsidP="00A81238">
      <w:pPr>
        <w:spacing w:line="360" w:lineRule="auto"/>
        <w:ind w:firstLineChars="200" w:firstLine="560"/>
        <w:rPr>
          <w:sz w:val="28"/>
          <w:szCs w:val="28"/>
        </w:rPr>
      </w:pPr>
      <w:r w:rsidRPr="00A81238">
        <w:rPr>
          <w:sz w:val="28"/>
          <w:szCs w:val="28"/>
        </w:rPr>
        <w:t>加大农村基础设施和公用事业领域开放力度，建立项目合理回报机制，规范有序盘活农业农村基础设施存量资产，制定鼓励引导工商</w:t>
      </w:r>
      <w:r w:rsidRPr="00A81238">
        <w:rPr>
          <w:rFonts w:hint="eastAsia"/>
          <w:sz w:val="28"/>
          <w:szCs w:val="28"/>
        </w:rPr>
        <w:t>和社会</w:t>
      </w:r>
      <w:r w:rsidRPr="00A81238">
        <w:rPr>
          <w:sz w:val="28"/>
          <w:szCs w:val="28"/>
        </w:rPr>
        <w:t>资本参与</w:t>
      </w:r>
      <w:r w:rsidR="005A7D87">
        <w:rPr>
          <w:rFonts w:hint="eastAsia"/>
          <w:sz w:val="28"/>
          <w:szCs w:val="28"/>
        </w:rPr>
        <w:t>王益区</w:t>
      </w:r>
      <w:r w:rsidRPr="00A81238">
        <w:rPr>
          <w:sz w:val="28"/>
          <w:szCs w:val="28"/>
        </w:rPr>
        <w:t>乡村振兴的实施意见，鼓励</w:t>
      </w:r>
      <w:r w:rsidRPr="00A81238">
        <w:rPr>
          <w:rFonts w:hint="eastAsia"/>
          <w:sz w:val="28"/>
          <w:szCs w:val="28"/>
        </w:rPr>
        <w:t>各类工商和社会机构参与</w:t>
      </w:r>
      <w:r w:rsidR="005A7D87">
        <w:rPr>
          <w:rFonts w:hint="eastAsia"/>
          <w:sz w:val="28"/>
          <w:szCs w:val="28"/>
        </w:rPr>
        <w:t>王益区</w:t>
      </w:r>
      <w:r w:rsidRPr="00A81238">
        <w:rPr>
          <w:sz w:val="28"/>
          <w:szCs w:val="28"/>
        </w:rPr>
        <w:t>现代农业、产业融合、生态修复、人居环境整治和农村基础设施</w:t>
      </w:r>
      <w:r w:rsidRPr="00A81238">
        <w:rPr>
          <w:rFonts w:hint="eastAsia"/>
          <w:sz w:val="28"/>
          <w:szCs w:val="28"/>
        </w:rPr>
        <w:t>建设</w:t>
      </w:r>
      <w:r w:rsidRPr="00A81238">
        <w:rPr>
          <w:sz w:val="28"/>
          <w:szCs w:val="28"/>
        </w:rPr>
        <w:t>。</w:t>
      </w:r>
    </w:p>
    <w:p w14:paraId="168C3565" w14:textId="3B94D52D" w:rsidR="00A81238" w:rsidRPr="00A81238" w:rsidRDefault="00A81238" w:rsidP="00A81238">
      <w:pPr>
        <w:spacing w:line="360" w:lineRule="auto"/>
        <w:ind w:firstLineChars="200" w:firstLine="560"/>
        <w:rPr>
          <w:sz w:val="28"/>
          <w:szCs w:val="28"/>
        </w:rPr>
      </w:pPr>
      <w:r w:rsidRPr="00A81238">
        <w:rPr>
          <w:rFonts w:hint="eastAsia"/>
          <w:sz w:val="28"/>
          <w:szCs w:val="28"/>
        </w:rPr>
        <w:t>完善资金使用管理机制，建立健全绩效评价制度，实现“花钱必问效、无效必问责”；充分发挥财政资金引领作用，通过</w:t>
      </w:r>
      <w:r w:rsidRPr="00A81238">
        <w:rPr>
          <w:rFonts w:hint="eastAsia"/>
          <w:sz w:val="28"/>
          <w:szCs w:val="28"/>
        </w:rPr>
        <w:t>PPP</w:t>
      </w:r>
      <w:r w:rsidRPr="00A81238">
        <w:rPr>
          <w:rFonts w:hint="eastAsia"/>
          <w:sz w:val="28"/>
          <w:szCs w:val="28"/>
        </w:rPr>
        <w:t>、政府购</w:t>
      </w:r>
      <w:r w:rsidRPr="00A81238">
        <w:rPr>
          <w:rFonts w:hint="eastAsia"/>
          <w:sz w:val="28"/>
          <w:szCs w:val="28"/>
        </w:rPr>
        <w:lastRenderedPageBreak/>
        <w:t>买服务、贷款贴息等方式，撬动更多工商和社会资本投入</w:t>
      </w:r>
      <w:r w:rsidR="005A7D87">
        <w:rPr>
          <w:rFonts w:hint="eastAsia"/>
          <w:sz w:val="28"/>
          <w:szCs w:val="28"/>
        </w:rPr>
        <w:t>王益区</w:t>
      </w:r>
      <w:r w:rsidRPr="00A81238">
        <w:rPr>
          <w:rFonts w:hint="eastAsia"/>
          <w:sz w:val="28"/>
          <w:szCs w:val="28"/>
        </w:rPr>
        <w:t>乡村振兴建设。</w:t>
      </w:r>
    </w:p>
    <w:p w14:paraId="1BE91E70" w14:textId="77777777" w:rsidR="00A81238" w:rsidRPr="00A81238" w:rsidRDefault="00A81238" w:rsidP="00A81238">
      <w:pPr>
        <w:spacing w:beforeLines="50" w:before="156" w:afterLines="50" w:after="156"/>
        <w:jc w:val="center"/>
        <w:outlineLvl w:val="2"/>
        <w:rPr>
          <w:rFonts w:eastAsia="黑体"/>
          <w:bCs/>
          <w:sz w:val="30"/>
          <w:szCs w:val="30"/>
        </w:rPr>
      </w:pPr>
      <w:bookmarkStart w:id="200" w:name="_Toc515067579"/>
      <w:bookmarkStart w:id="201" w:name="_Toc515370637"/>
      <w:bookmarkStart w:id="202" w:name="_Toc524619105"/>
      <w:bookmarkStart w:id="203" w:name="_Toc534912530"/>
      <w:r w:rsidRPr="00A81238">
        <w:rPr>
          <w:rFonts w:eastAsia="黑体"/>
          <w:bCs/>
          <w:sz w:val="30"/>
          <w:szCs w:val="30"/>
        </w:rPr>
        <w:t>第三节</w:t>
      </w:r>
      <w:r w:rsidRPr="00A81238">
        <w:rPr>
          <w:rFonts w:eastAsia="黑体"/>
          <w:bCs/>
          <w:sz w:val="30"/>
          <w:szCs w:val="30"/>
        </w:rPr>
        <w:t xml:space="preserve">  </w:t>
      </w:r>
      <w:r w:rsidRPr="00A81238">
        <w:rPr>
          <w:rFonts w:eastAsia="黑体"/>
          <w:bCs/>
          <w:sz w:val="30"/>
          <w:szCs w:val="30"/>
        </w:rPr>
        <w:t>加大金融支农力度</w:t>
      </w:r>
      <w:bookmarkEnd w:id="200"/>
      <w:bookmarkEnd w:id="201"/>
      <w:bookmarkEnd w:id="202"/>
      <w:bookmarkEnd w:id="203"/>
    </w:p>
    <w:p w14:paraId="594171BF"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一、完善金融支农组织体系</w:t>
      </w:r>
    </w:p>
    <w:p w14:paraId="3EB59C08" w14:textId="7287792B" w:rsidR="00A81238" w:rsidRPr="00A81238" w:rsidRDefault="00A81238" w:rsidP="00A81238">
      <w:pPr>
        <w:spacing w:line="360" w:lineRule="auto"/>
        <w:ind w:firstLineChars="200" w:firstLine="560"/>
        <w:rPr>
          <w:sz w:val="28"/>
          <w:szCs w:val="28"/>
        </w:rPr>
      </w:pPr>
      <w:r w:rsidRPr="00A81238">
        <w:rPr>
          <w:sz w:val="28"/>
          <w:szCs w:val="28"/>
        </w:rPr>
        <w:t>发展乡村普惠金融，深化农业银行、邮政储蓄银行</w:t>
      </w:r>
      <w:r w:rsidRPr="00A81238">
        <w:rPr>
          <w:sz w:val="28"/>
          <w:szCs w:val="28"/>
        </w:rPr>
        <w:t>“</w:t>
      </w:r>
      <w:r w:rsidRPr="00A81238">
        <w:rPr>
          <w:sz w:val="28"/>
          <w:szCs w:val="28"/>
        </w:rPr>
        <w:t>三农</w:t>
      </w:r>
      <w:r w:rsidRPr="00A81238">
        <w:rPr>
          <w:sz w:val="28"/>
          <w:szCs w:val="28"/>
        </w:rPr>
        <w:t>”</w:t>
      </w:r>
      <w:r w:rsidRPr="00A81238">
        <w:rPr>
          <w:sz w:val="28"/>
          <w:szCs w:val="28"/>
        </w:rPr>
        <w:t>金融事业部改革，支持中小型银行下沉服务重心，推动</w:t>
      </w:r>
      <w:r w:rsidR="005A7D87">
        <w:rPr>
          <w:rFonts w:hint="eastAsia"/>
          <w:sz w:val="28"/>
          <w:szCs w:val="28"/>
        </w:rPr>
        <w:t>王益区</w:t>
      </w:r>
      <w:r w:rsidRPr="00A81238">
        <w:rPr>
          <w:rFonts w:hint="eastAsia"/>
          <w:sz w:val="28"/>
          <w:szCs w:val="28"/>
        </w:rPr>
        <w:t>农商银行</w:t>
      </w:r>
      <w:r w:rsidRPr="00A81238">
        <w:rPr>
          <w:sz w:val="28"/>
          <w:szCs w:val="28"/>
        </w:rPr>
        <w:t>改革，加大对</w:t>
      </w:r>
      <w:r w:rsidR="005A7D87">
        <w:rPr>
          <w:rFonts w:hint="eastAsia"/>
          <w:sz w:val="28"/>
          <w:szCs w:val="28"/>
        </w:rPr>
        <w:t>王益区</w:t>
      </w:r>
      <w:r w:rsidRPr="00A81238">
        <w:rPr>
          <w:sz w:val="28"/>
          <w:szCs w:val="28"/>
        </w:rPr>
        <w:t>乡村振兴</w:t>
      </w:r>
      <w:r w:rsidRPr="00A81238">
        <w:rPr>
          <w:rFonts w:hint="eastAsia"/>
          <w:sz w:val="28"/>
          <w:szCs w:val="28"/>
        </w:rPr>
        <w:t>建设</w:t>
      </w:r>
      <w:r w:rsidRPr="00A81238">
        <w:rPr>
          <w:sz w:val="28"/>
          <w:szCs w:val="28"/>
        </w:rPr>
        <w:t>信贷支持。</w:t>
      </w:r>
    </w:p>
    <w:p w14:paraId="582FAB1B" w14:textId="08D87F4E" w:rsidR="00A81238" w:rsidRPr="00A81238" w:rsidRDefault="00A81238" w:rsidP="00A81238">
      <w:pPr>
        <w:spacing w:line="360" w:lineRule="auto"/>
        <w:ind w:firstLineChars="200" w:firstLine="560"/>
        <w:rPr>
          <w:sz w:val="28"/>
          <w:szCs w:val="28"/>
        </w:rPr>
      </w:pPr>
      <w:r w:rsidRPr="00A81238">
        <w:rPr>
          <w:rFonts w:hint="eastAsia"/>
          <w:sz w:val="28"/>
          <w:szCs w:val="28"/>
        </w:rPr>
        <w:t>积极做好涉农重大工程和项目金融服务，努力拓展“三农”新主体和新业</w:t>
      </w:r>
      <w:proofErr w:type="gramStart"/>
      <w:r w:rsidRPr="00A81238">
        <w:rPr>
          <w:rFonts w:hint="eastAsia"/>
          <w:sz w:val="28"/>
          <w:szCs w:val="28"/>
        </w:rPr>
        <w:t>态金融</w:t>
      </w:r>
      <w:proofErr w:type="gramEnd"/>
      <w:r w:rsidRPr="00A81238">
        <w:rPr>
          <w:rFonts w:hint="eastAsia"/>
          <w:sz w:val="28"/>
          <w:szCs w:val="28"/>
        </w:rPr>
        <w:t>服务，提升对农业产业化龙头企业的金融服务深度，着力加强特色农业和特色资源开发金融服务，进一步强化</w:t>
      </w:r>
      <w:r w:rsidR="005A7D87">
        <w:rPr>
          <w:rFonts w:hint="eastAsia"/>
          <w:sz w:val="28"/>
          <w:szCs w:val="28"/>
        </w:rPr>
        <w:t>王益区</w:t>
      </w:r>
      <w:r w:rsidRPr="00A81238">
        <w:rPr>
          <w:rFonts w:hint="eastAsia"/>
          <w:sz w:val="28"/>
          <w:szCs w:val="28"/>
        </w:rPr>
        <w:t>域小</w:t>
      </w:r>
      <w:proofErr w:type="gramStart"/>
      <w:r w:rsidRPr="00A81238">
        <w:rPr>
          <w:rFonts w:hint="eastAsia"/>
          <w:sz w:val="28"/>
          <w:szCs w:val="28"/>
        </w:rPr>
        <w:t>微企</w:t>
      </w:r>
      <w:proofErr w:type="gramEnd"/>
      <w:r w:rsidRPr="00A81238">
        <w:rPr>
          <w:rFonts w:hint="eastAsia"/>
          <w:sz w:val="28"/>
          <w:szCs w:val="28"/>
        </w:rPr>
        <w:t>业和小农金融服务。</w:t>
      </w:r>
    </w:p>
    <w:p w14:paraId="37C42099"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二、创新金融支农产品和服务</w:t>
      </w:r>
    </w:p>
    <w:p w14:paraId="7A2355BC" w14:textId="1CA93205" w:rsidR="00A81238" w:rsidRPr="00A81238" w:rsidRDefault="00A81238" w:rsidP="00A81238">
      <w:pPr>
        <w:spacing w:line="360" w:lineRule="auto"/>
        <w:ind w:firstLineChars="200" w:firstLine="560"/>
        <w:rPr>
          <w:sz w:val="28"/>
          <w:szCs w:val="28"/>
        </w:rPr>
      </w:pPr>
      <w:r w:rsidRPr="00A81238">
        <w:rPr>
          <w:sz w:val="28"/>
          <w:szCs w:val="28"/>
        </w:rPr>
        <w:t>重点支持发展农户小额贷款、新型农业经营主体贷款、种养业贷款、粮食市场化收购贷款、农业产业链贷款、林权抵押贷款等，探索利用量化的农村集体资产股权的融资方式。积极发展农村金融租赁业务，支持农业企业通过发行企业债券、项目收益债</w:t>
      </w:r>
      <w:r w:rsidRPr="00A81238">
        <w:rPr>
          <w:rFonts w:hint="eastAsia"/>
          <w:sz w:val="28"/>
          <w:szCs w:val="28"/>
        </w:rPr>
        <w:t>、</w:t>
      </w:r>
      <w:proofErr w:type="gramStart"/>
      <w:r w:rsidRPr="00A81238">
        <w:rPr>
          <w:rFonts w:hint="eastAsia"/>
          <w:sz w:val="28"/>
          <w:szCs w:val="28"/>
        </w:rPr>
        <w:t>众筹</w:t>
      </w:r>
      <w:r w:rsidRPr="00A81238">
        <w:rPr>
          <w:sz w:val="28"/>
          <w:szCs w:val="28"/>
        </w:rPr>
        <w:t>和</w:t>
      </w:r>
      <w:proofErr w:type="gramEnd"/>
      <w:r w:rsidRPr="00A81238">
        <w:rPr>
          <w:sz w:val="28"/>
          <w:szCs w:val="28"/>
        </w:rPr>
        <w:t>发行股票等方式融资</w:t>
      </w:r>
      <w:r w:rsidRPr="00A81238">
        <w:rPr>
          <w:rFonts w:hint="eastAsia"/>
          <w:sz w:val="28"/>
          <w:szCs w:val="28"/>
        </w:rPr>
        <w:t>，</w:t>
      </w:r>
      <w:r w:rsidRPr="00A81238">
        <w:rPr>
          <w:sz w:val="28"/>
          <w:szCs w:val="28"/>
        </w:rPr>
        <w:t>引导互联网金融、移动金融在</w:t>
      </w:r>
      <w:r w:rsidR="005A7D87">
        <w:rPr>
          <w:rFonts w:hint="eastAsia"/>
          <w:sz w:val="28"/>
          <w:szCs w:val="28"/>
        </w:rPr>
        <w:t>王益区</w:t>
      </w:r>
      <w:r w:rsidRPr="00A81238">
        <w:rPr>
          <w:sz w:val="28"/>
          <w:szCs w:val="28"/>
        </w:rPr>
        <w:t>农村规范发展。</w:t>
      </w:r>
    </w:p>
    <w:p w14:paraId="389D0A6E" w14:textId="6C22CA86" w:rsidR="00A81238" w:rsidRPr="00A81238" w:rsidRDefault="00A81238" w:rsidP="00A81238">
      <w:pPr>
        <w:spacing w:line="360" w:lineRule="auto"/>
        <w:ind w:firstLineChars="200" w:firstLine="560"/>
        <w:rPr>
          <w:sz w:val="28"/>
          <w:szCs w:val="28"/>
        </w:rPr>
      </w:pPr>
      <w:r w:rsidRPr="00A81238">
        <w:rPr>
          <w:sz w:val="28"/>
          <w:szCs w:val="28"/>
        </w:rPr>
        <w:t>积极探索农业领域政府和社会资本合作支持模式；农业互联网金融、投贷结合、订单融资、应收账款融资、大型农机具和农业生产设施抵押贷款融资等农业信贷产品和模式创新。</w:t>
      </w:r>
      <w:r w:rsidRPr="00A81238">
        <w:rPr>
          <w:rFonts w:hint="eastAsia"/>
          <w:sz w:val="28"/>
          <w:szCs w:val="28"/>
        </w:rPr>
        <w:t>推进</w:t>
      </w:r>
      <w:r w:rsidR="005A7D87">
        <w:rPr>
          <w:rFonts w:hint="eastAsia"/>
          <w:sz w:val="28"/>
          <w:szCs w:val="28"/>
        </w:rPr>
        <w:t>王益区</w:t>
      </w:r>
      <w:r w:rsidRPr="00A81238">
        <w:rPr>
          <w:rFonts w:hint="eastAsia"/>
          <w:sz w:val="28"/>
          <w:szCs w:val="28"/>
        </w:rPr>
        <w:t>“三农”金融大数据建设，促进大数据</w:t>
      </w:r>
      <w:r w:rsidRPr="00A81238">
        <w:rPr>
          <w:rFonts w:hint="eastAsia"/>
          <w:sz w:val="28"/>
          <w:szCs w:val="28"/>
        </w:rPr>
        <w:t>+</w:t>
      </w:r>
      <w:r w:rsidRPr="00A81238">
        <w:rPr>
          <w:rFonts w:hint="eastAsia"/>
          <w:sz w:val="28"/>
          <w:szCs w:val="28"/>
        </w:rPr>
        <w:t>金融</w:t>
      </w:r>
      <w:r w:rsidRPr="00A81238">
        <w:rPr>
          <w:rFonts w:hint="eastAsia"/>
          <w:sz w:val="28"/>
          <w:szCs w:val="28"/>
        </w:rPr>
        <w:t>+</w:t>
      </w:r>
      <w:r w:rsidRPr="00A81238">
        <w:rPr>
          <w:rFonts w:hint="eastAsia"/>
          <w:sz w:val="28"/>
          <w:szCs w:val="28"/>
        </w:rPr>
        <w:t>“三农”的深度融合，助力</w:t>
      </w:r>
      <w:r w:rsidR="005A7D87">
        <w:rPr>
          <w:rFonts w:hint="eastAsia"/>
          <w:sz w:val="28"/>
          <w:szCs w:val="28"/>
        </w:rPr>
        <w:t>王益区</w:t>
      </w:r>
      <w:r w:rsidRPr="00A81238">
        <w:rPr>
          <w:rFonts w:hint="eastAsia"/>
          <w:sz w:val="28"/>
          <w:szCs w:val="28"/>
        </w:rPr>
        <w:lastRenderedPageBreak/>
        <w:t>乡村振兴建设。</w:t>
      </w:r>
    </w:p>
    <w:p w14:paraId="7BA5DE9F"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三、完善金融支农激励政策</w:t>
      </w:r>
    </w:p>
    <w:p w14:paraId="255A709A" w14:textId="6984E33B" w:rsidR="00A81238" w:rsidRPr="00A81238" w:rsidRDefault="00A81238" w:rsidP="00A81238">
      <w:pPr>
        <w:spacing w:line="360" w:lineRule="auto"/>
        <w:ind w:firstLineChars="200" w:firstLine="560"/>
        <w:rPr>
          <w:sz w:val="28"/>
          <w:szCs w:val="28"/>
        </w:rPr>
      </w:pPr>
      <w:r w:rsidRPr="00A81238">
        <w:rPr>
          <w:sz w:val="28"/>
          <w:szCs w:val="28"/>
        </w:rPr>
        <w:t>将乡村振兴作为信贷政策定向结构性调整的重要方向，落实</w:t>
      </w:r>
      <w:r w:rsidRPr="00A81238">
        <w:rPr>
          <w:rFonts w:hint="eastAsia"/>
          <w:sz w:val="28"/>
          <w:szCs w:val="28"/>
        </w:rPr>
        <w:t>全</w:t>
      </w:r>
      <w:r w:rsidR="006A4330">
        <w:rPr>
          <w:rFonts w:hint="eastAsia"/>
          <w:sz w:val="28"/>
          <w:szCs w:val="28"/>
        </w:rPr>
        <w:t>区</w:t>
      </w:r>
      <w:r w:rsidRPr="00A81238">
        <w:rPr>
          <w:sz w:val="28"/>
          <w:szCs w:val="28"/>
        </w:rPr>
        <w:t>金融机构涉农贷款增量奖励政策，探索</w:t>
      </w:r>
      <w:r w:rsidR="005A7D87">
        <w:rPr>
          <w:rFonts w:hint="eastAsia"/>
          <w:sz w:val="28"/>
          <w:szCs w:val="28"/>
        </w:rPr>
        <w:t>王益区</w:t>
      </w:r>
      <w:r w:rsidRPr="00A81238">
        <w:rPr>
          <w:sz w:val="28"/>
          <w:szCs w:val="28"/>
        </w:rPr>
        <w:t>对重要农产</w:t>
      </w:r>
      <w:proofErr w:type="gramStart"/>
      <w:r w:rsidRPr="00A81238">
        <w:rPr>
          <w:sz w:val="28"/>
          <w:szCs w:val="28"/>
        </w:rPr>
        <w:t>品绿色生产</w:t>
      </w:r>
      <w:proofErr w:type="gramEnd"/>
      <w:r w:rsidRPr="00A81238">
        <w:rPr>
          <w:sz w:val="28"/>
          <w:szCs w:val="28"/>
        </w:rPr>
        <w:t>贷款实行全额或定额贴息支持。落实和完善融资贷款，配套设施建设补助、税费减免等扶持政策。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81238" w:rsidRPr="00A81238" w14:paraId="6FD6B637" w14:textId="77777777" w:rsidTr="00305149">
        <w:trPr>
          <w:trHeight w:val="454"/>
          <w:jc w:val="center"/>
        </w:trPr>
        <w:tc>
          <w:tcPr>
            <w:tcW w:w="8296" w:type="dxa"/>
            <w:shd w:val="clear" w:color="auto" w:fill="auto"/>
            <w:vAlign w:val="center"/>
          </w:tcPr>
          <w:p w14:paraId="199E7AB8" w14:textId="7D9A3821" w:rsidR="00A81238" w:rsidRPr="00A81238" w:rsidRDefault="00A81238" w:rsidP="00A81238">
            <w:pPr>
              <w:jc w:val="center"/>
              <w:rPr>
                <w:b/>
              </w:rPr>
            </w:pPr>
            <w:r w:rsidRPr="00A81238">
              <w:rPr>
                <w:b/>
                <w:sz w:val="24"/>
              </w:rPr>
              <w:t>专栏</w:t>
            </w:r>
            <w:r>
              <w:rPr>
                <w:b/>
                <w:sz w:val="24"/>
              </w:rPr>
              <w:t>3</w:t>
            </w:r>
            <w:r w:rsidR="00B610F3">
              <w:rPr>
                <w:b/>
                <w:sz w:val="24"/>
              </w:rPr>
              <w:t>4</w:t>
            </w:r>
            <w:r w:rsidRPr="00A81238">
              <w:rPr>
                <w:b/>
                <w:sz w:val="24"/>
              </w:rPr>
              <w:t xml:space="preserve">  </w:t>
            </w:r>
            <w:r w:rsidRPr="00A81238">
              <w:rPr>
                <w:b/>
                <w:sz w:val="24"/>
              </w:rPr>
              <w:t>重点项目</w:t>
            </w:r>
          </w:p>
        </w:tc>
      </w:tr>
      <w:tr w:rsidR="00A81238" w:rsidRPr="00A81238" w14:paraId="32B3B9B5" w14:textId="77777777" w:rsidTr="00305149">
        <w:trPr>
          <w:trHeight w:val="454"/>
          <w:jc w:val="center"/>
        </w:trPr>
        <w:tc>
          <w:tcPr>
            <w:tcW w:w="8296" w:type="dxa"/>
            <w:shd w:val="clear" w:color="auto" w:fill="auto"/>
            <w:vAlign w:val="center"/>
          </w:tcPr>
          <w:p w14:paraId="1B193FDD" w14:textId="7446ADCB" w:rsidR="00A81238" w:rsidRPr="00A81238" w:rsidRDefault="00AE1EFA" w:rsidP="00A81238">
            <w:pPr>
              <w:ind w:firstLine="357"/>
            </w:pPr>
            <w:r w:rsidRPr="00305149">
              <w:rPr>
                <w:rFonts w:hint="eastAsia"/>
                <w:b/>
              </w:rPr>
              <w:t>农村金融</w:t>
            </w:r>
            <w:r w:rsidR="0027483B" w:rsidRPr="00305149">
              <w:rPr>
                <w:rFonts w:hint="eastAsia"/>
                <w:b/>
              </w:rPr>
              <w:t>“村村通”工程：</w:t>
            </w:r>
            <w:r w:rsidR="0057294D">
              <w:rPr>
                <w:rFonts w:hint="eastAsia"/>
              </w:rPr>
              <w:t>通过农村社区超市、供销社经营网点，利用互联网和移动通讯技术，广泛布设金融机具、自助服务终端和网络支付端口等，确保基础金融服务行政村全覆盖；总投资</w:t>
            </w:r>
            <w:r w:rsidR="0057294D">
              <w:rPr>
                <w:rFonts w:hint="eastAsia"/>
              </w:rPr>
              <w:t>1</w:t>
            </w:r>
            <w:r w:rsidR="0057294D">
              <w:t>00</w:t>
            </w:r>
            <w:r w:rsidR="0057294D">
              <w:rPr>
                <w:rFonts w:hint="eastAsia"/>
              </w:rPr>
              <w:t>万元。</w:t>
            </w:r>
          </w:p>
        </w:tc>
      </w:tr>
    </w:tbl>
    <w:p w14:paraId="334DC8CB" w14:textId="77777777" w:rsidR="00A81238" w:rsidRPr="00A81238" w:rsidRDefault="00A81238" w:rsidP="00A81238">
      <w:pPr>
        <w:spacing w:line="360" w:lineRule="auto"/>
        <w:ind w:firstLineChars="200" w:firstLine="480"/>
        <w:rPr>
          <w:sz w:val="24"/>
          <w:szCs w:val="24"/>
        </w:rPr>
      </w:pPr>
    </w:p>
    <w:p w14:paraId="4A1CDD66" w14:textId="77777777" w:rsidR="00A81238" w:rsidRPr="00A81238" w:rsidRDefault="00A81238" w:rsidP="00A81238">
      <w:pPr>
        <w:spacing w:beforeLines="50" w:before="156" w:afterLines="50" w:after="156"/>
        <w:jc w:val="center"/>
        <w:outlineLvl w:val="2"/>
        <w:rPr>
          <w:rFonts w:eastAsia="黑体"/>
          <w:bCs/>
          <w:sz w:val="30"/>
          <w:szCs w:val="30"/>
        </w:rPr>
      </w:pPr>
      <w:bookmarkStart w:id="204" w:name="_Toc515067580"/>
      <w:bookmarkStart w:id="205" w:name="_Toc515370638"/>
      <w:bookmarkStart w:id="206" w:name="_Toc524619106"/>
      <w:bookmarkStart w:id="207" w:name="_Toc534912531"/>
      <w:r w:rsidRPr="00A81238">
        <w:rPr>
          <w:rFonts w:eastAsia="黑体"/>
          <w:bCs/>
          <w:sz w:val="30"/>
          <w:szCs w:val="30"/>
        </w:rPr>
        <w:t>第四节</w:t>
      </w:r>
      <w:r w:rsidRPr="00A81238">
        <w:rPr>
          <w:rFonts w:eastAsia="黑体"/>
          <w:bCs/>
          <w:sz w:val="30"/>
          <w:szCs w:val="30"/>
        </w:rPr>
        <w:t xml:space="preserve">  </w:t>
      </w:r>
      <w:r w:rsidRPr="00A81238">
        <w:rPr>
          <w:rFonts w:eastAsia="黑体"/>
          <w:bCs/>
          <w:sz w:val="30"/>
          <w:szCs w:val="30"/>
        </w:rPr>
        <w:t>完善城乡融合发展体制机制</w:t>
      </w:r>
      <w:bookmarkEnd w:id="204"/>
      <w:bookmarkEnd w:id="205"/>
      <w:bookmarkEnd w:id="206"/>
      <w:bookmarkEnd w:id="207"/>
    </w:p>
    <w:p w14:paraId="50668119"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一、统筹城乡规划</w:t>
      </w:r>
    </w:p>
    <w:p w14:paraId="07737D45" w14:textId="7E548138" w:rsidR="00A81238" w:rsidRPr="00A81238" w:rsidRDefault="00A81238" w:rsidP="00A81238">
      <w:pPr>
        <w:spacing w:line="360" w:lineRule="auto"/>
        <w:ind w:firstLineChars="200" w:firstLine="560"/>
        <w:rPr>
          <w:sz w:val="28"/>
          <w:szCs w:val="28"/>
        </w:rPr>
      </w:pPr>
      <w:r w:rsidRPr="00A81238">
        <w:rPr>
          <w:sz w:val="28"/>
          <w:szCs w:val="28"/>
        </w:rPr>
        <w:t>通盘考虑</w:t>
      </w:r>
      <w:r w:rsidRPr="00A81238">
        <w:rPr>
          <w:rFonts w:hint="eastAsia"/>
          <w:sz w:val="28"/>
          <w:szCs w:val="28"/>
        </w:rPr>
        <w:t>城镇</w:t>
      </w:r>
      <w:r w:rsidRPr="00A81238">
        <w:rPr>
          <w:sz w:val="28"/>
          <w:szCs w:val="28"/>
        </w:rPr>
        <w:t>和乡村发展，坚持一体设计、多</w:t>
      </w:r>
      <w:proofErr w:type="gramStart"/>
      <w:r w:rsidRPr="00A81238">
        <w:rPr>
          <w:sz w:val="28"/>
          <w:szCs w:val="28"/>
        </w:rPr>
        <w:t>规</w:t>
      </w:r>
      <w:proofErr w:type="gramEnd"/>
      <w:r w:rsidRPr="00A81238">
        <w:rPr>
          <w:sz w:val="28"/>
          <w:szCs w:val="28"/>
        </w:rPr>
        <w:t>合一、功能互补，统筹谋划产业发展、基础设施、公共服务、资源能源、生态环境保护等主要布局。强化</w:t>
      </w:r>
      <w:r w:rsidR="006A4330">
        <w:rPr>
          <w:sz w:val="28"/>
          <w:szCs w:val="28"/>
        </w:rPr>
        <w:t>区</w:t>
      </w:r>
      <w:r w:rsidRPr="00A81238">
        <w:rPr>
          <w:sz w:val="28"/>
          <w:szCs w:val="28"/>
        </w:rPr>
        <w:t>域空间规划和各类专项规划引导约束作用，科学安排</w:t>
      </w:r>
      <w:r w:rsidR="006A4330">
        <w:rPr>
          <w:sz w:val="28"/>
          <w:szCs w:val="28"/>
        </w:rPr>
        <w:t>区</w:t>
      </w:r>
      <w:r w:rsidRPr="00A81238">
        <w:rPr>
          <w:sz w:val="28"/>
          <w:szCs w:val="28"/>
        </w:rPr>
        <w:t>域乡村布局、资源利用、设施配置和村庄整治。落实主体功能区战略，发挥主体功能区作为城乡空间开发保护基础制度作用，推动主体功能区战略布局在</w:t>
      </w:r>
      <w:r w:rsidR="005A7D87">
        <w:rPr>
          <w:rFonts w:hint="eastAsia"/>
          <w:sz w:val="28"/>
          <w:szCs w:val="28"/>
        </w:rPr>
        <w:t>王益区</w:t>
      </w:r>
      <w:r w:rsidRPr="00A81238">
        <w:rPr>
          <w:rFonts w:hint="eastAsia"/>
          <w:sz w:val="28"/>
          <w:szCs w:val="28"/>
        </w:rPr>
        <w:t>村镇</w:t>
      </w:r>
      <w:r w:rsidRPr="00A81238">
        <w:rPr>
          <w:sz w:val="28"/>
          <w:szCs w:val="28"/>
        </w:rPr>
        <w:t>精准落地，健全不同主体功能区差异化协同发展长效机制。按照不同主体功能定位，开展资源环境承载能力和国土空间开发适宜性评价，科学划定</w:t>
      </w:r>
      <w:r w:rsidR="006A4330">
        <w:rPr>
          <w:sz w:val="28"/>
          <w:szCs w:val="28"/>
        </w:rPr>
        <w:t>区</w:t>
      </w:r>
      <w:r w:rsidRPr="00A81238">
        <w:rPr>
          <w:sz w:val="28"/>
          <w:szCs w:val="28"/>
        </w:rPr>
        <w:t>域</w:t>
      </w:r>
      <w:r w:rsidRPr="00A81238">
        <w:rPr>
          <w:sz w:val="28"/>
          <w:szCs w:val="28"/>
        </w:rPr>
        <w:t>“</w:t>
      </w:r>
      <w:r w:rsidRPr="00A81238">
        <w:rPr>
          <w:sz w:val="28"/>
          <w:szCs w:val="28"/>
        </w:rPr>
        <w:t>三区三线</w:t>
      </w:r>
      <w:r w:rsidRPr="00A81238">
        <w:rPr>
          <w:sz w:val="28"/>
          <w:szCs w:val="28"/>
        </w:rPr>
        <w:t>”</w:t>
      </w:r>
      <w:r w:rsidRPr="00A81238">
        <w:rPr>
          <w:sz w:val="28"/>
          <w:szCs w:val="28"/>
        </w:rPr>
        <w:t>空间格局，注重生态、农业、城镇三类空间和生态保护红线、永久基本农田、城镇开发边界三条主要控制线衔接协调。</w:t>
      </w:r>
      <w:r w:rsidRPr="00A81238">
        <w:rPr>
          <w:rFonts w:hint="eastAsia"/>
          <w:sz w:val="28"/>
          <w:szCs w:val="28"/>
        </w:rPr>
        <w:t>统筹城乡建设，打破城乡二元</w:t>
      </w:r>
      <w:r w:rsidRPr="00A81238">
        <w:rPr>
          <w:rFonts w:hint="eastAsia"/>
          <w:sz w:val="28"/>
          <w:szCs w:val="28"/>
        </w:rPr>
        <w:lastRenderedPageBreak/>
        <w:t>结构，推动农村要素合理流动、资源均衡配置、基础设施建设、公共服务均等化。</w:t>
      </w:r>
    </w:p>
    <w:p w14:paraId="749963BB"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二、加快农业转移人口市民化</w:t>
      </w:r>
    </w:p>
    <w:p w14:paraId="3B93E875" w14:textId="02CD3008" w:rsidR="00A81238" w:rsidRPr="00A81238" w:rsidRDefault="00A81238" w:rsidP="00A81238">
      <w:pPr>
        <w:spacing w:line="360" w:lineRule="auto"/>
        <w:ind w:firstLineChars="200" w:firstLine="560"/>
        <w:rPr>
          <w:sz w:val="28"/>
          <w:szCs w:val="28"/>
        </w:rPr>
      </w:pPr>
      <w:r w:rsidRPr="00A81238">
        <w:rPr>
          <w:rFonts w:hint="eastAsia"/>
          <w:sz w:val="28"/>
          <w:szCs w:val="28"/>
        </w:rPr>
        <w:t>加快培育特色小镇、产业社区，进一步完善“中心镇—小城镇（特色小镇、产业社区）—新型农村社区”三级城镇体系，提升城镇人口集聚功能。</w:t>
      </w:r>
      <w:r w:rsidRPr="00A81238">
        <w:rPr>
          <w:sz w:val="28"/>
          <w:szCs w:val="28"/>
        </w:rPr>
        <w:t>健全落户制度，</w:t>
      </w:r>
      <w:r w:rsidRPr="00A81238">
        <w:rPr>
          <w:rFonts w:hint="eastAsia"/>
          <w:sz w:val="28"/>
          <w:szCs w:val="28"/>
        </w:rPr>
        <w:t>全面</w:t>
      </w:r>
      <w:r w:rsidRPr="00A81238">
        <w:rPr>
          <w:sz w:val="28"/>
          <w:szCs w:val="28"/>
        </w:rPr>
        <w:t>放</w:t>
      </w:r>
      <w:r w:rsidRPr="00A81238">
        <w:rPr>
          <w:rFonts w:hint="eastAsia"/>
          <w:sz w:val="28"/>
          <w:szCs w:val="28"/>
        </w:rPr>
        <w:t>开</w:t>
      </w:r>
      <w:r w:rsidRPr="00A81238">
        <w:rPr>
          <w:sz w:val="28"/>
          <w:szCs w:val="28"/>
        </w:rPr>
        <w:t>落户条件，允许农业转移人口在就业地落户。加快户口变动与农村</w:t>
      </w:r>
      <w:r w:rsidRPr="00A81238">
        <w:rPr>
          <w:sz w:val="28"/>
          <w:szCs w:val="28"/>
        </w:rPr>
        <w:t>“</w:t>
      </w:r>
      <w:r w:rsidRPr="00A81238">
        <w:rPr>
          <w:sz w:val="28"/>
          <w:szCs w:val="28"/>
        </w:rPr>
        <w:t>三权</w:t>
      </w:r>
      <w:r w:rsidRPr="00A81238">
        <w:rPr>
          <w:sz w:val="28"/>
          <w:szCs w:val="28"/>
        </w:rPr>
        <w:t>”</w:t>
      </w:r>
      <w:r w:rsidRPr="00A81238">
        <w:rPr>
          <w:sz w:val="28"/>
          <w:szCs w:val="28"/>
        </w:rPr>
        <w:t>脱钩，不得以退出</w:t>
      </w:r>
      <w:r w:rsidRPr="00A81238">
        <w:rPr>
          <w:sz w:val="28"/>
          <w:szCs w:val="28"/>
        </w:rPr>
        <w:t>“</w:t>
      </w:r>
      <w:r w:rsidRPr="00A81238">
        <w:rPr>
          <w:sz w:val="28"/>
          <w:szCs w:val="28"/>
        </w:rPr>
        <w:t>三权</w:t>
      </w:r>
      <w:r w:rsidRPr="00A81238">
        <w:rPr>
          <w:sz w:val="28"/>
          <w:szCs w:val="28"/>
        </w:rPr>
        <w:t>”</w:t>
      </w:r>
      <w:r w:rsidRPr="00A81238">
        <w:rPr>
          <w:sz w:val="28"/>
          <w:szCs w:val="28"/>
        </w:rPr>
        <w:t>作为农民进城落户的条件，促使有条件的农业转移人口放心落户城镇。把进城落户农牧民完全纳入城镇社会保障和住房保障体系，完善并落实医疗保险关系转移接续办法和异地就医结算办法。</w:t>
      </w:r>
      <w:r w:rsidRPr="00A81238">
        <w:rPr>
          <w:rFonts w:hint="eastAsia"/>
          <w:sz w:val="28"/>
          <w:szCs w:val="28"/>
        </w:rPr>
        <w:t>推进</w:t>
      </w:r>
      <w:r w:rsidR="005A7D87">
        <w:rPr>
          <w:rFonts w:hint="eastAsia"/>
          <w:sz w:val="28"/>
          <w:szCs w:val="28"/>
        </w:rPr>
        <w:t>王益区</w:t>
      </w:r>
      <w:r w:rsidRPr="00A81238">
        <w:rPr>
          <w:rFonts w:hint="eastAsia"/>
          <w:sz w:val="28"/>
          <w:szCs w:val="28"/>
        </w:rPr>
        <w:t>就业服务机构更好地为农民工等新城镇居民提供就业服务。深入开展农民工职业技能提升计划、农民工等人员返乡创业培训行动计划，制定推行终身职业技能培训政策。加大实施“求学圆梦行动”力度，重点依托职业院校广泛支持农民工接受学历继续教育与非学历培训。</w:t>
      </w:r>
      <w:r w:rsidRPr="00A81238">
        <w:rPr>
          <w:sz w:val="28"/>
          <w:szCs w:val="28"/>
        </w:rPr>
        <w:t>破除影响平等就业的制度障碍，建立健全城乡劳动者平等就业、同工同酬制度，落实就业服务、人才激励、教育培训、</w:t>
      </w:r>
      <w:proofErr w:type="gramStart"/>
      <w:r w:rsidRPr="00A81238">
        <w:rPr>
          <w:sz w:val="28"/>
          <w:szCs w:val="28"/>
        </w:rPr>
        <w:t>资金奖补</w:t>
      </w:r>
      <w:proofErr w:type="gramEnd"/>
      <w:r w:rsidRPr="00A81238">
        <w:rPr>
          <w:sz w:val="28"/>
          <w:szCs w:val="28"/>
        </w:rPr>
        <w:t>、金融支持、社会保险等就业扶持相关政策。</w:t>
      </w:r>
    </w:p>
    <w:p w14:paraId="34499D28" w14:textId="77777777" w:rsidR="00A81238" w:rsidRPr="00A81238" w:rsidRDefault="00A81238" w:rsidP="00A81238">
      <w:pPr>
        <w:spacing w:beforeLines="50" w:before="156" w:afterLines="50" w:after="156"/>
        <w:jc w:val="center"/>
        <w:outlineLvl w:val="2"/>
        <w:rPr>
          <w:rFonts w:eastAsia="黑体"/>
          <w:bCs/>
          <w:sz w:val="30"/>
          <w:szCs w:val="30"/>
        </w:rPr>
      </w:pPr>
      <w:bookmarkStart w:id="208" w:name="_Toc515067581"/>
      <w:bookmarkStart w:id="209" w:name="_Toc515370639"/>
      <w:bookmarkStart w:id="210" w:name="_Toc524619107"/>
      <w:bookmarkStart w:id="211" w:name="_Toc534912532"/>
      <w:r w:rsidRPr="00A81238">
        <w:rPr>
          <w:rFonts w:eastAsia="黑体"/>
          <w:bCs/>
          <w:sz w:val="30"/>
          <w:szCs w:val="30"/>
        </w:rPr>
        <w:t>第五节</w:t>
      </w:r>
      <w:r w:rsidRPr="00A81238">
        <w:rPr>
          <w:rFonts w:eastAsia="黑体"/>
          <w:bCs/>
          <w:sz w:val="30"/>
          <w:szCs w:val="30"/>
        </w:rPr>
        <w:t xml:space="preserve">  </w:t>
      </w:r>
      <w:r w:rsidRPr="00A81238">
        <w:rPr>
          <w:rFonts w:eastAsia="黑体"/>
          <w:bCs/>
          <w:sz w:val="30"/>
          <w:szCs w:val="30"/>
        </w:rPr>
        <w:t>强化乡村振兴人才支撑</w:t>
      </w:r>
      <w:bookmarkEnd w:id="208"/>
      <w:bookmarkEnd w:id="209"/>
      <w:bookmarkEnd w:id="210"/>
      <w:bookmarkEnd w:id="211"/>
    </w:p>
    <w:p w14:paraId="071EDA68"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一、培育新型职业农民</w:t>
      </w:r>
    </w:p>
    <w:p w14:paraId="45AD7736" w14:textId="77777777" w:rsidR="00A81238" w:rsidRPr="00A81238" w:rsidRDefault="00A81238" w:rsidP="00A81238">
      <w:pPr>
        <w:spacing w:line="360" w:lineRule="auto"/>
        <w:ind w:firstLineChars="200" w:firstLine="560"/>
        <w:rPr>
          <w:sz w:val="28"/>
          <w:szCs w:val="28"/>
        </w:rPr>
      </w:pPr>
      <w:r w:rsidRPr="00A81238">
        <w:rPr>
          <w:sz w:val="28"/>
          <w:szCs w:val="28"/>
        </w:rPr>
        <w:t>以解决好</w:t>
      </w:r>
      <w:r w:rsidRPr="00A81238">
        <w:rPr>
          <w:sz w:val="28"/>
          <w:szCs w:val="28"/>
        </w:rPr>
        <w:t>“</w:t>
      </w:r>
      <w:r w:rsidRPr="00A81238">
        <w:rPr>
          <w:sz w:val="28"/>
          <w:szCs w:val="28"/>
        </w:rPr>
        <w:t>谁来种地、怎样种地</w:t>
      </w:r>
      <w:r w:rsidRPr="00A81238">
        <w:rPr>
          <w:sz w:val="28"/>
          <w:szCs w:val="28"/>
        </w:rPr>
        <w:t>”</w:t>
      </w:r>
      <w:r w:rsidRPr="00A81238">
        <w:rPr>
          <w:sz w:val="28"/>
          <w:szCs w:val="28"/>
        </w:rPr>
        <w:t>为重点，适应现代农业规模化、集约化发展的一般规律，提升农民生产经营素质，积极培育爱农业、</w:t>
      </w:r>
      <w:r w:rsidRPr="00A81238">
        <w:rPr>
          <w:sz w:val="28"/>
          <w:szCs w:val="28"/>
        </w:rPr>
        <w:lastRenderedPageBreak/>
        <w:t>懂技术、善经营的新型职业农民。探索制定新型职业农民培育管理机构、培训单位、实训基地、田间学校的准入标准，加快建立农业行政主管部门负责，各类市场主体多方参与、适度竞争的多元化培育机制。支持农民合作社、专业技术协会、龙头企业等主体承担培训任务。全面建立职业农民制度，出台新型职业农民培育管理办法，加快推进新型职业农民</w:t>
      </w:r>
      <w:r w:rsidRPr="00A81238">
        <w:rPr>
          <w:rFonts w:hint="eastAsia"/>
          <w:sz w:val="28"/>
          <w:szCs w:val="28"/>
        </w:rPr>
        <w:t>资格</w:t>
      </w:r>
      <w:r w:rsidRPr="00A81238">
        <w:rPr>
          <w:sz w:val="28"/>
          <w:szCs w:val="28"/>
        </w:rPr>
        <w:t>认定工作</w:t>
      </w:r>
      <w:r w:rsidRPr="00A81238">
        <w:rPr>
          <w:rFonts w:hint="eastAsia"/>
          <w:sz w:val="28"/>
          <w:szCs w:val="28"/>
        </w:rPr>
        <w:t>，积极</w:t>
      </w:r>
      <w:r w:rsidRPr="00A81238">
        <w:rPr>
          <w:sz w:val="28"/>
          <w:szCs w:val="28"/>
        </w:rPr>
        <w:t>探索开展职业农民职称评定试点。</w:t>
      </w:r>
    </w:p>
    <w:p w14:paraId="2AC32BA2"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二、加强农村</w:t>
      </w:r>
      <w:r w:rsidRPr="00A81238">
        <w:rPr>
          <w:rFonts w:hint="eastAsia"/>
          <w:b/>
          <w:sz w:val="28"/>
          <w:szCs w:val="28"/>
        </w:rPr>
        <w:t>各类</w:t>
      </w:r>
      <w:r w:rsidRPr="00A81238">
        <w:rPr>
          <w:b/>
          <w:sz w:val="28"/>
          <w:szCs w:val="28"/>
        </w:rPr>
        <w:t>专业人才队伍建设</w:t>
      </w:r>
    </w:p>
    <w:p w14:paraId="1C6DB79A" w14:textId="6E46CB95" w:rsidR="00A81238" w:rsidRPr="00A81238" w:rsidRDefault="00A81238" w:rsidP="00A81238">
      <w:pPr>
        <w:spacing w:line="360" w:lineRule="auto"/>
        <w:ind w:firstLineChars="200" w:firstLine="562"/>
        <w:rPr>
          <w:sz w:val="28"/>
          <w:szCs w:val="28"/>
        </w:rPr>
      </w:pPr>
      <w:r w:rsidRPr="00A81238">
        <w:rPr>
          <w:rFonts w:hint="eastAsia"/>
          <w:b/>
          <w:sz w:val="28"/>
          <w:szCs w:val="28"/>
        </w:rPr>
        <w:t>实施</w:t>
      </w:r>
      <w:r w:rsidR="005A7D87">
        <w:rPr>
          <w:rFonts w:hint="eastAsia"/>
          <w:b/>
          <w:sz w:val="28"/>
          <w:szCs w:val="28"/>
        </w:rPr>
        <w:t>王益区</w:t>
      </w:r>
      <w:r w:rsidRPr="00A81238">
        <w:rPr>
          <w:rFonts w:hint="eastAsia"/>
          <w:b/>
          <w:sz w:val="28"/>
          <w:szCs w:val="28"/>
        </w:rPr>
        <w:t>乡村人才“双创”工程。</w:t>
      </w:r>
      <w:r w:rsidRPr="00A81238">
        <w:rPr>
          <w:sz w:val="28"/>
          <w:szCs w:val="28"/>
        </w:rPr>
        <w:t>发挥人才支撑作用，对接农业领域人才需求，按照</w:t>
      </w:r>
      <w:r w:rsidRPr="00A81238">
        <w:rPr>
          <w:sz w:val="28"/>
          <w:szCs w:val="28"/>
        </w:rPr>
        <w:t>“</w:t>
      </w:r>
      <w:r w:rsidRPr="00A81238">
        <w:rPr>
          <w:sz w:val="28"/>
          <w:szCs w:val="28"/>
        </w:rPr>
        <w:t>领军人才</w:t>
      </w:r>
      <w:r w:rsidRPr="00A81238">
        <w:rPr>
          <w:sz w:val="28"/>
          <w:szCs w:val="28"/>
        </w:rPr>
        <w:t>+</w:t>
      </w:r>
      <w:r w:rsidRPr="00A81238">
        <w:rPr>
          <w:sz w:val="28"/>
          <w:szCs w:val="28"/>
        </w:rPr>
        <w:t>创新团队</w:t>
      </w:r>
      <w:r w:rsidRPr="00A81238">
        <w:rPr>
          <w:sz w:val="28"/>
          <w:szCs w:val="28"/>
        </w:rPr>
        <w:t>+</w:t>
      </w:r>
      <w:r w:rsidRPr="00A81238">
        <w:rPr>
          <w:sz w:val="28"/>
          <w:szCs w:val="28"/>
        </w:rPr>
        <w:t>优质项目（优势学科）</w:t>
      </w:r>
      <w:r w:rsidRPr="00A81238">
        <w:rPr>
          <w:sz w:val="28"/>
          <w:szCs w:val="28"/>
        </w:rPr>
        <w:t>”</w:t>
      </w:r>
      <w:r w:rsidRPr="00A81238">
        <w:rPr>
          <w:sz w:val="28"/>
          <w:szCs w:val="28"/>
        </w:rPr>
        <w:t>模式，实行</w:t>
      </w:r>
      <w:r w:rsidRPr="00A81238">
        <w:rPr>
          <w:sz w:val="28"/>
          <w:szCs w:val="28"/>
        </w:rPr>
        <w:t>“</w:t>
      </w:r>
      <w:proofErr w:type="gramStart"/>
      <w:r w:rsidRPr="00A81238">
        <w:rPr>
          <w:sz w:val="28"/>
          <w:szCs w:val="28"/>
        </w:rPr>
        <w:t>特</w:t>
      </w:r>
      <w:proofErr w:type="gramEnd"/>
      <w:r w:rsidRPr="00A81238">
        <w:rPr>
          <w:sz w:val="28"/>
          <w:szCs w:val="28"/>
        </w:rPr>
        <w:t>事特办、一人一策</w:t>
      </w:r>
      <w:r w:rsidRPr="00A81238">
        <w:rPr>
          <w:sz w:val="28"/>
          <w:szCs w:val="28"/>
        </w:rPr>
        <w:t>”</w:t>
      </w:r>
      <w:r w:rsidRPr="00A81238">
        <w:rPr>
          <w:sz w:val="28"/>
          <w:szCs w:val="28"/>
        </w:rPr>
        <w:t>，面向</w:t>
      </w:r>
      <w:r w:rsidRPr="00A81238">
        <w:rPr>
          <w:rFonts w:hint="eastAsia"/>
          <w:sz w:val="28"/>
          <w:szCs w:val="28"/>
        </w:rPr>
        <w:t>社会</w:t>
      </w:r>
      <w:r w:rsidRPr="00A81238">
        <w:rPr>
          <w:sz w:val="28"/>
          <w:szCs w:val="28"/>
        </w:rPr>
        <w:t>引进</w:t>
      </w:r>
      <w:r w:rsidRPr="00A81238">
        <w:rPr>
          <w:rFonts w:hint="eastAsia"/>
          <w:sz w:val="28"/>
          <w:szCs w:val="28"/>
        </w:rPr>
        <w:t>创新创业</w:t>
      </w:r>
      <w:r w:rsidRPr="00A81238">
        <w:rPr>
          <w:sz w:val="28"/>
          <w:szCs w:val="28"/>
        </w:rPr>
        <w:t>人才团队</w:t>
      </w:r>
      <w:r w:rsidRPr="00A81238">
        <w:rPr>
          <w:rFonts w:hint="eastAsia"/>
          <w:sz w:val="28"/>
          <w:szCs w:val="28"/>
        </w:rPr>
        <w:t>，</w:t>
      </w:r>
      <w:r w:rsidRPr="00A81238">
        <w:rPr>
          <w:sz w:val="28"/>
          <w:szCs w:val="28"/>
        </w:rPr>
        <w:t>加大</w:t>
      </w:r>
      <w:r w:rsidR="005A7D87">
        <w:rPr>
          <w:rFonts w:hint="eastAsia"/>
          <w:sz w:val="28"/>
          <w:szCs w:val="28"/>
        </w:rPr>
        <w:t>王益区</w:t>
      </w:r>
      <w:r w:rsidRPr="00A81238">
        <w:rPr>
          <w:sz w:val="28"/>
          <w:szCs w:val="28"/>
        </w:rPr>
        <w:t>现代农业领域</w:t>
      </w:r>
      <w:r w:rsidRPr="00A81238">
        <w:rPr>
          <w:rFonts w:hint="eastAsia"/>
          <w:sz w:val="28"/>
          <w:szCs w:val="28"/>
        </w:rPr>
        <w:t>中高端专业技术人才</w:t>
      </w:r>
      <w:r w:rsidRPr="00A81238">
        <w:rPr>
          <w:sz w:val="28"/>
          <w:szCs w:val="28"/>
        </w:rPr>
        <w:t>引进力度。</w:t>
      </w:r>
      <w:r w:rsidRPr="00A81238">
        <w:rPr>
          <w:rFonts w:hint="eastAsia"/>
          <w:b/>
          <w:sz w:val="28"/>
          <w:szCs w:val="28"/>
        </w:rPr>
        <w:t>实施</w:t>
      </w:r>
      <w:r w:rsidR="005A7D87">
        <w:rPr>
          <w:rFonts w:hint="eastAsia"/>
          <w:b/>
          <w:sz w:val="28"/>
          <w:szCs w:val="28"/>
        </w:rPr>
        <w:t>王益区</w:t>
      </w:r>
      <w:r w:rsidRPr="00A81238">
        <w:rPr>
          <w:rFonts w:hint="eastAsia"/>
          <w:b/>
          <w:sz w:val="28"/>
          <w:szCs w:val="28"/>
        </w:rPr>
        <w:t>乡村人才培训计划。</w:t>
      </w:r>
      <w:r w:rsidRPr="00A81238">
        <w:rPr>
          <w:sz w:val="28"/>
          <w:szCs w:val="28"/>
        </w:rPr>
        <w:t>依托</w:t>
      </w:r>
      <w:r w:rsidRPr="00A81238">
        <w:rPr>
          <w:rFonts w:hint="eastAsia"/>
          <w:sz w:val="28"/>
          <w:szCs w:val="28"/>
        </w:rPr>
        <w:t>农业科研院所和大中专学校等平台</w:t>
      </w:r>
      <w:r w:rsidRPr="00A81238">
        <w:rPr>
          <w:sz w:val="28"/>
          <w:szCs w:val="28"/>
        </w:rPr>
        <w:t>，</w:t>
      </w:r>
      <w:r w:rsidRPr="00A81238">
        <w:rPr>
          <w:rFonts w:hint="eastAsia"/>
          <w:sz w:val="28"/>
          <w:szCs w:val="28"/>
        </w:rPr>
        <w:t>加大对农村各类专业人才的培训力度，</w:t>
      </w:r>
      <w:r w:rsidRPr="00A81238">
        <w:rPr>
          <w:sz w:val="28"/>
          <w:szCs w:val="28"/>
        </w:rPr>
        <w:t>提高培训针对性、实用性。发展一批</w:t>
      </w:r>
      <w:r w:rsidRPr="00A81238">
        <w:rPr>
          <w:sz w:val="28"/>
          <w:szCs w:val="28"/>
        </w:rPr>
        <w:t>“</w:t>
      </w:r>
      <w:r w:rsidRPr="00A81238">
        <w:rPr>
          <w:sz w:val="28"/>
          <w:szCs w:val="28"/>
        </w:rPr>
        <w:t>土专家</w:t>
      </w:r>
      <w:r w:rsidRPr="00A81238">
        <w:rPr>
          <w:sz w:val="28"/>
          <w:szCs w:val="28"/>
        </w:rPr>
        <w:t>”</w:t>
      </w:r>
      <w:r w:rsidRPr="00A81238">
        <w:rPr>
          <w:sz w:val="28"/>
          <w:szCs w:val="28"/>
        </w:rPr>
        <w:t>、</w:t>
      </w:r>
      <w:r w:rsidRPr="00A81238">
        <w:rPr>
          <w:sz w:val="28"/>
          <w:szCs w:val="28"/>
        </w:rPr>
        <w:t>“</w:t>
      </w:r>
      <w:r w:rsidRPr="00A81238">
        <w:rPr>
          <w:sz w:val="28"/>
          <w:szCs w:val="28"/>
        </w:rPr>
        <w:t>田秀才</w:t>
      </w:r>
      <w:r w:rsidRPr="00A81238">
        <w:rPr>
          <w:sz w:val="28"/>
          <w:szCs w:val="28"/>
        </w:rPr>
        <w:t>”</w:t>
      </w:r>
      <w:r w:rsidRPr="00A81238">
        <w:rPr>
          <w:sz w:val="28"/>
          <w:szCs w:val="28"/>
        </w:rPr>
        <w:t>，扶持一批农业职业经理人、经纪人，培育一批乡村工匠、文化能人、非物质文化遗产传承人。深入落实基层农技推广人才队伍条措施，发挥好农业专家顾问团、现代农业产业技术体系创新团队和农村专业技术协会等作用。结合实施农技推广补助项目、</w:t>
      </w:r>
      <w:r w:rsidRPr="00A81238">
        <w:rPr>
          <w:sz w:val="28"/>
          <w:szCs w:val="28"/>
        </w:rPr>
        <w:t>“</w:t>
      </w:r>
      <w:r w:rsidRPr="00A81238">
        <w:rPr>
          <w:sz w:val="28"/>
          <w:szCs w:val="28"/>
        </w:rPr>
        <w:t>三支一扶</w:t>
      </w:r>
      <w:r w:rsidRPr="00A81238">
        <w:rPr>
          <w:sz w:val="28"/>
          <w:szCs w:val="28"/>
        </w:rPr>
        <w:t>”</w:t>
      </w:r>
      <w:r w:rsidRPr="00A81238">
        <w:rPr>
          <w:sz w:val="28"/>
          <w:szCs w:val="28"/>
        </w:rPr>
        <w:t>等基层服务项目，支持地方开展农技推广服务特聘计划。</w:t>
      </w:r>
      <w:r w:rsidRPr="00A81238">
        <w:rPr>
          <w:rFonts w:hint="eastAsia"/>
          <w:b/>
          <w:sz w:val="28"/>
          <w:szCs w:val="28"/>
        </w:rPr>
        <w:t>实施</w:t>
      </w:r>
      <w:r w:rsidR="005A7D87">
        <w:rPr>
          <w:rFonts w:hint="eastAsia"/>
          <w:b/>
          <w:sz w:val="28"/>
          <w:szCs w:val="28"/>
        </w:rPr>
        <w:t>王益区</w:t>
      </w:r>
      <w:r w:rsidRPr="00A81238">
        <w:rPr>
          <w:rFonts w:hint="eastAsia"/>
          <w:b/>
          <w:sz w:val="28"/>
          <w:szCs w:val="28"/>
        </w:rPr>
        <w:t>乡村人才提升计划。</w:t>
      </w:r>
      <w:r w:rsidRPr="00A81238">
        <w:rPr>
          <w:rFonts w:hint="eastAsia"/>
          <w:sz w:val="28"/>
          <w:szCs w:val="28"/>
        </w:rPr>
        <w:t>到</w:t>
      </w:r>
      <w:r w:rsidRPr="00A81238">
        <w:rPr>
          <w:rFonts w:hint="eastAsia"/>
          <w:sz w:val="28"/>
          <w:szCs w:val="28"/>
        </w:rPr>
        <w:t>2022</w:t>
      </w:r>
      <w:r w:rsidRPr="00A81238">
        <w:rPr>
          <w:rFonts w:hint="eastAsia"/>
          <w:sz w:val="28"/>
          <w:szCs w:val="28"/>
        </w:rPr>
        <w:t>年，培育和引进</w:t>
      </w:r>
      <w:r w:rsidR="00657BE7">
        <w:rPr>
          <w:sz w:val="28"/>
          <w:szCs w:val="28"/>
        </w:rPr>
        <w:t>1</w:t>
      </w:r>
      <w:r w:rsidRPr="00A81238">
        <w:rPr>
          <w:rFonts w:hint="eastAsia"/>
          <w:sz w:val="28"/>
          <w:szCs w:val="28"/>
        </w:rPr>
        <w:t>0</w:t>
      </w:r>
      <w:r w:rsidRPr="00A81238">
        <w:rPr>
          <w:rFonts w:hint="eastAsia"/>
          <w:sz w:val="28"/>
          <w:szCs w:val="28"/>
        </w:rPr>
        <w:t>名农业领军人才，培养</w:t>
      </w:r>
      <w:r w:rsidRPr="00A81238">
        <w:rPr>
          <w:rFonts w:hint="eastAsia"/>
          <w:sz w:val="28"/>
          <w:szCs w:val="28"/>
        </w:rPr>
        <w:t>100</w:t>
      </w:r>
      <w:r w:rsidRPr="00A81238">
        <w:rPr>
          <w:rFonts w:hint="eastAsia"/>
          <w:sz w:val="28"/>
          <w:szCs w:val="28"/>
        </w:rPr>
        <w:t>名农业技术推广骨干人才、</w:t>
      </w:r>
      <w:r w:rsidRPr="00A81238">
        <w:rPr>
          <w:rFonts w:hint="eastAsia"/>
          <w:sz w:val="28"/>
          <w:szCs w:val="28"/>
        </w:rPr>
        <w:t>1000</w:t>
      </w:r>
      <w:r w:rsidRPr="00A81238">
        <w:rPr>
          <w:rFonts w:hint="eastAsia"/>
          <w:sz w:val="28"/>
          <w:szCs w:val="28"/>
        </w:rPr>
        <w:t>名农业实用技术带头人。</w:t>
      </w:r>
    </w:p>
    <w:p w14:paraId="382948F1"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lastRenderedPageBreak/>
        <w:t>三、鼓励社会</w:t>
      </w:r>
      <w:r w:rsidRPr="00A81238">
        <w:rPr>
          <w:rFonts w:hint="eastAsia"/>
          <w:b/>
          <w:sz w:val="28"/>
          <w:szCs w:val="28"/>
        </w:rPr>
        <w:t>各类</w:t>
      </w:r>
      <w:r w:rsidRPr="00A81238">
        <w:rPr>
          <w:b/>
          <w:sz w:val="28"/>
          <w:szCs w:val="28"/>
        </w:rPr>
        <w:t>人才投身乡村建设</w:t>
      </w:r>
    </w:p>
    <w:p w14:paraId="22E00FA8" w14:textId="77777777" w:rsidR="00A81238" w:rsidRPr="00A81238" w:rsidRDefault="00A81238" w:rsidP="00A81238">
      <w:pPr>
        <w:spacing w:line="360" w:lineRule="auto"/>
        <w:ind w:firstLineChars="200" w:firstLine="560"/>
        <w:rPr>
          <w:sz w:val="28"/>
          <w:szCs w:val="28"/>
        </w:rPr>
      </w:pPr>
      <w:r w:rsidRPr="00A81238">
        <w:rPr>
          <w:sz w:val="28"/>
          <w:szCs w:val="28"/>
        </w:rPr>
        <w:t>以乡情乡愁为纽带，以大学生、进城务工人员、退伍军人等群体为重点，吸引更多人才投身现代农业，培养造就心怀农业、情系农村、视野宽阔、理念先进的</w:t>
      </w:r>
      <w:r w:rsidRPr="00A81238">
        <w:rPr>
          <w:sz w:val="28"/>
          <w:szCs w:val="28"/>
        </w:rPr>
        <w:t>“</w:t>
      </w:r>
      <w:r w:rsidRPr="00A81238">
        <w:rPr>
          <w:sz w:val="28"/>
          <w:szCs w:val="28"/>
        </w:rPr>
        <w:t>新农人</w:t>
      </w:r>
      <w:r w:rsidRPr="00A81238">
        <w:rPr>
          <w:sz w:val="28"/>
          <w:szCs w:val="28"/>
        </w:rPr>
        <w:t>”</w:t>
      </w:r>
      <w:r w:rsidRPr="00A81238">
        <w:rPr>
          <w:sz w:val="28"/>
          <w:szCs w:val="28"/>
        </w:rPr>
        <w:t>。吸引支持企业家、党政干部、专家学者、医生教师、规划师、建筑师、律师、技能人才等，通过下乡担任志愿者、投资兴业、包村包项目、行医办学、捐资捐物、法律服务等方式，关心支持参与乡村振兴。做好选拔人才到基层一线服务和选拔基层人才访学研修工作，推动人才双向流动。发挥群团组织的优势和力量，发挥民主党派、工商联、无党派人士等积极作用。</w:t>
      </w:r>
    </w:p>
    <w:p w14:paraId="08C56C29"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四、凝聚乡贤力量助推乡村发展</w:t>
      </w:r>
    </w:p>
    <w:p w14:paraId="18D3295A" w14:textId="618F2B91" w:rsidR="00A81238" w:rsidRPr="00A81238" w:rsidRDefault="00A81238" w:rsidP="00A81238">
      <w:pPr>
        <w:spacing w:line="360" w:lineRule="auto"/>
        <w:ind w:firstLineChars="200" w:firstLine="562"/>
        <w:rPr>
          <w:sz w:val="28"/>
          <w:szCs w:val="28"/>
        </w:rPr>
      </w:pPr>
      <w:r w:rsidRPr="00A81238">
        <w:rPr>
          <w:b/>
          <w:sz w:val="28"/>
          <w:szCs w:val="28"/>
        </w:rPr>
        <w:t>推进乡村乡贤参事会建设。</w:t>
      </w:r>
      <w:r w:rsidRPr="00A81238">
        <w:rPr>
          <w:sz w:val="28"/>
          <w:szCs w:val="28"/>
        </w:rPr>
        <w:t>积极动员</w:t>
      </w:r>
      <w:r w:rsidR="005A7D87">
        <w:rPr>
          <w:rFonts w:hint="eastAsia"/>
          <w:sz w:val="28"/>
          <w:szCs w:val="28"/>
        </w:rPr>
        <w:t>王益区</w:t>
      </w:r>
      <w:r w:rsidRPr="00A81238">
        <w:rPr>
          <w:sz w:val="28"/>
          <w:szCs w:val="28"/>
        </w:rPr>
        <w:t>在外贤能人士关注和参与到</w:t>
      </w:r>
      <w:r w:rsidRPr="00A81238">
        <w:rPr>
          <w:rFonts w:hint="eastAsia"/>
          <w:sz w:val="28"/>
          <w:szCs w:val="28"/>
        </w:rPr>
        <w:t>乡村振兴</w:t>
      </w:r>
      <w:r w:rsidRPr="00A81238">
        <w:rPr>
          <w:sz w:val="28"/>
          <w:szCs w:val="28"/>
        </w:rPr>
        <w:t>建设中来，凝聚共识、造福桑梓。积极争取经济有实力、社会有影响、热心家乡建设的各类贤能人士加入到乡贤队伍中来，不断壮大乡贤队伍。</w:t>
      </w:r>
      <w:r w:rsidRPr="00A81238">
        <w:rPr>
          <w:rFonts w:hint="eastAsia"/>
          <w:sz w:val="28"/>
          <w:szCs w:val="28"/>
        </w:rPr>
        <w:t>通过</w:t>
      </w:r>
      <w:r w:rsidR="006A4330">
        <w:rPr>
          <w:sz w:val="28"/>
          <w:szCs w:val="28"/>
        </w:rPr>
        <w:t>区</w:t>
      </w:r>
      <w:r w:rsidRPr="00A81238">
        <w:rPr>
          <w:sz w:val="28"/>
          <w:szCs w:val="28"/>
        </w:rPr>
        <w:t>级财政匹配一点、乡镇投入一点、乡贤自愿捐赠的模式充分整合资金，村两委在村活动阵地建立</w:t>
      </w:r>
      <w:r w:rsidRPr="00A81238">
        <w:rPr>
          <w:rFonts w:hint="eastAsia"/>
          <w:sz w:val="28"/>
          <w:szCs w:val="28"/>
        </w:rPr>
        <w:t>乡贤参事会，设立</w:t>
      </w:r>
      <w:r w:rsidRPr="00A81238">
        <w:rPr>
          <w:sz w:val="28"/>
          <w:szCs w:val="28"/>
        </w:rPr>
        <w:t>办公室，完善工作制度和台账，实现了阵地建设规范化。制定符合</w:t>
      </w:r>
      <w:r w:rsidR="005A7D87">
        <w:rPr>
          <w:rFonts w:hint="eastAsia"/>
          <w:sz w:val="28"/>
          <w:szCs w:val="28"/>
        </w:rPr>
        <w:t>王益区</w:t>
      </w:r>
      <w:r w:rsidRPr="00A81238">
        <w:rPr>
          <w:sz w:val="28"/>
          <w:szCs w:val="28"/>
        </w:rPr>
        <w:t>乡村发展实际的《乡贤参事会章程》，理清乡贤</w:t>
      </w:r>
      <w:r w:rsidRPr="00A81238">
        <w:rPr>
          <w:rFonts w:hint="eastAsia"/>
          <w:sz w:val="28"/>
          <w:szCs w:val="28"/>
        </w:rPr>
        <w:t>参事会</w:t>
      </w:r>
      <w:r w:rsidRPr="00A81238">
        <w:rPr>
          <w:sz w:val="28"/>
          <w:szCs w:val="28"/>
        </w:rPr>
        <w:t>领导班子及其成员工作职责，严格执行资金管理和使用办法等制度，保障工作规范化运行</w:t>
      </w:r>
      <w:r w:rsidRPr="00A81238">
        <w:rPr>
          <w:rFonts w:hint="eastAsia"/>
          <w:sz w:val="28"/>
          <w:szCs w:val="28"/>
        </w:rPr>
        <w:t>，</w:t>
      </w:r>
      <w:r w:rsidRPr="00A81238">
        <w:rPr>
          <w:sz w:val="28"/>
          <w:szCs w:val="28"/>
        </w:rPr>
        <w:t>充分发挥各类贤能人士参与乡村治理的积极作用。一是针对发展产业和在外经商的致富能人忙于业务工作、参与村务工作时间相对有限的实际，充分发挥其经济实力强、发展观念新等优势，</w:t>
      </w:r>
      <w:r w:rsidRPr="00A81238">
        <w:rPr>
          <w:sz w:val="28"/>
          <w:szCs w:val="28"/>
        </w:rPr>
        <w:lastRenderedPageBreak/>
        <w:t>积极鼓励其通过与</w:t>
      </w:r>
      <w:r w:rsidRPr="00A81238">
        <w:rPr>
          <w:rFonts w:hint="eastAsia"/>
          <w:sz w:val="28"/>
          <w:szCs w:val="28"/>
        </w:rPr>
        <w:t>乡村</w:t>
      </w:r>
      <w:r w:rsidRPr="00A81238">
        <w:rPr>
          <w:sz w:val="28"/>
          <w:szCs w:val="28"/>
        </w:rPr>
        <w:t>结对帮扶、扶持产业发展、捐款捐物等方式参与家乡公益事业和同步小康建设。二是针对在家的德高望重、热心村务工作的贤能人士，通过村两委的引导，可以推选一些贤能人士成为村务、财物监督委员会成员，全程参与监督涉及本村的重大事项，促进村务阳光透明；动员一些贤能人士参与到村级管理工作中去，积极为发展献策、为解决矛盾纠纷建言；纳入一些贤能人士进入宣讲工作队伍，积极组织党员群众开展道德讲堂、文娱活动等，提升群众科学文化和道德素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81238" w:rsidRPr="00A81238" w14:paraId="547E7FD9" w14:textId="77777777" w:rsidTr="009918FA">
        <w:trPr>
          <w:trHeight w:val="454"/>
          <w:jc w:val="center"/>
        </w:trPr>
        <w:tc>
          <w:tcPr>
            <w:tcW w:w="8296" w:type="dxa"/>
            <w:shd w:val="clear" w:color="auto" w:fill="auto"/>
            <w:vAlign w:val="center"/>
          </w:tcPr>
          <w:p w14:paraId="77E62DF8" w14:textId="6F8C757E" w:rsidR="00A81238" w:rsidRPr="00A81238" w:rsidRDefault="00A81238" w:rsidP="00A81238">
            <w:pPr>
              <w:jc w:val="center"/>
              <w:rPr>
                <w:b/>
              </w:rPr>
            </w:pPr>
            <w:r w:rsidRPr="00A81238">
              <w:rPr>
                <w:b/>
                <w:sz w:val="24"/>
              </w:rPr>
              <w:t>专栏</w:t>
            </w:r>
            <w:r w:rsidR="00CF4DF7">
              <w:rPr>
                <w:b/>
                <w:sz w:val="24"/>
              </w:rPr>
              <w:t>3</w:t>
            </w:r>
            <w:r w:rsidR="007F5785">
              <w:rPr>
                <w:b/>
                <w:sz w:val="24"/>
              </w:rPr>
              <w:t>5</w:t>
            </w:r>
            <w:r w:rsidRPr="00A81238">
              <w:rPr>
                <w:b/>
                <w:sz w:val="24"/>
              </w:rPr>
              <w:t xml:space="preserve">  </w:t>
            </w:r>
            <w:r w:rsidRPr="00A81238">
              <w:rPr>
                <w:b/>
                <w:sz w:val="24"/>
              </w:rPr>
              <w:t>重点项目</w:t>
            </w:r>
          </w:p>
        </w:tc>
      </w:tr>
      <w:tr w:rsidR="00A81238" w:rsidRPr="00A81238" w14:paraId="35289872" w14:textId="77777777" w:rsidTr="009918FA">
        <w:trPr>
          <w:trHeight w:val="454"/>
          <w:jc w:val="center"/>
        </w:trPr>
        <w:tc>
          <w:tcPr>
            <w:tcW w:w="8296" w:type="dxa"/>
            <w:shd w:val="clear" w:color="auto" w:fill="auto"/>
            <w:vAlign w:val="center"/>
          </w:tcPr>
          <w:p w14:paraId="0F00FFE8" w14:textId="3CF6DCA8" w:rsidR="00204A93" w:rsidRPr="00F44CBE" w:rsidRDefault="000D7284" w:rsidP="00204A93">
            <w:pPr>
              <w:ind w:firstLineChars="200" w:firstLine="422"/>
              <w:rPr>
                <w:noProof/>
              </w:rPr>
            </w:pPr>
            <w:r>
              <w:rPr>
                <w:rFonts w:hint="eastAsia"/>
                <w:b/>
                <w:noProof/>
              </w:rPr>
              <w:t>乡村</w:t>
            </w:r>
            <w:r w:rsidR="00204A93" w:rsidRPr="00F44CBE">
              <w:rPr>
                <w:rFonts w:hint="eastAsia"/>
                <w:b/>
                <w:noProof/>
              </w:rPr>
              <w:t>人才培养工程</w:t>
            </w:r>
            <w:r w:rsidR="00204A93">
              <w:rPr>
                <w:rFonts w:hint="eastAsia"/>
                <w:b/>
                <w:noProof/>
              </w:rPr>
              <w:t>：</w:t>
            </w:r>
            <w:r w:rsidR="00204A93" w:rsidRPr="00F44CBE">
              <w:rPr>
                <w:rFonts w:hint="eastAsia"/>
                <w:noProof/>
              </w:rPr>
              <w:t>争取设立“</w:t>
            </w:r>
            <w:r w:rsidR="00204A93">
              <w:rPr>
                <w:rFonts w:hint="eastAsia"/>
                <w:noProof/>
              </w:rPr>
              <w:t>王益区</w:t>
            </w:r>
            <w:r w:rsidR="00BE68A8">
              <w:rPr>
                <w:rFonts w:hint="eastAsia"/>
                <w:noProof/>
              </w:rPr>
              <w:t>乡村</w:t>
            </w:r>
            <w:r w:rsidR="00204A93" w:rsidRPr="00F44CBE">
              <w:rPr>
                <w:rFonts w:hint="eastAsia"/>
                <w:noProof/>
              </w:rPr>
              <w:t>人才</w:t>
            </w:r>
            <w:r w:rsidR="00BE68A8">
              <w:rPr>
                <w:rFonts w:hint="eastAsia"/>
                <w:noProof/>
              </w:rPr>
              <w:t>培养</w:t>
            </w:r>
            <w:r w:rsidR="00204A93" w:rsidRPr="00F44CBE">
              <w:rPr>
                <w:rFonts w:hint="eastAsia"/>
                <w:noProof/>
              </w:rPr>
              <w:t>专项基金”，用于：</w:t>
            </w:r>
          </w:p>
          <w:p w14:paraId="346621F3" w14:textId="07DEF1BE" w:rsidR="00204A93" w:rsidRPr="00F44CBE" w:rsidRDefault="00204A93" w:rsidP="00204A93">
            <w:pPr>
              <w:ind w:firstLineChars="200" w:firstLine="420"/>
              <w:rPr>
                <w:noProof/>
              </w:rPr>
            </w:pPr>
            <w:r w:rsidRPr="00F44CBE">
              <w:rPr>
                <w:rFonts w:hint="eastAsia"/>
                <w:noProof/>
              </w:rPr>
              <w:t>（</w:t>
            </w:r>
            <w:r>
              <w:rPr>
                <w:noProof/>
              </w:rPr>
              <w:t>1</w:t>
            </w:r>
            <w:r w:rsidRPr="00F44CBE">
              <w:rPr>
                <w:rFonts w:hint="eastAsia"/>
                <w:noProof/>
              </w:rPr>
              <w:t>）</w:t>
            </w:r>
            <w:r w:rsidRPr="00F44CBE">
              <w:rPr>
                <w:rFonts w:hint="eastAsia"/>
                <w:b/>
                <w:noProof/>
              </w:rPr>
              <w:t>人才培训基金。</w:t>
            </w:r>
            <w:r w:rsidRPr="00F44CBE">
              <w:rPr>
                <w:rFonts w:hint="eastAsia"/>
                <w:noProof/>
              </w:rPr>
              <w:t>每年安排一批农业科技人员、选拔一批有知识的农民进修学习，投资</w:t>
            </w:r>
            <w:r w:rsidR="000E3ED8">
              <w:rPr>
                <w:noProof/>
              </w:rPr>
              <w:t>5</w:t>
            </w:r>
            <w:r w:rsidRPr="00F44CBE">
              <w:rPr>
                <w:rFonts w:hint="eastAsia"/>
                <w:noProof/>
              </w:rPr>
              <w:t>0</w:t>
            </w:r>
            <w:r w:rsidRPr="00F44CBE">
              <w:rPr>
                <w:rFonts w:hint="eastAsia"/>
                <w:noProof/>
              </w:rPr>
              <w:t>万元</w:t>
            </w:r>
            <w:r w:rsidRPr="00F44CBE">
              <w:rPr>
                <w:rFonts w:hint="eastAsia"/>
                <w:noProof/>
              </w:rPr>
              <w:t>/</w:t>
            </w:r>
            <w:r w:rsidRPr="00F44CBE">
              <w:rPr>
                <w:rFonts w:hint="eastAsia"/>
                <w:noProof/>
              </w:rPr>
              <w:t>年；</w:t>
            </w:r>
          </w:p>
          <w:p w14:paraId="4D3149BC" w14:textId="2D491065" w:rsidR="00204A93" w:rsidRPr="00F44CBE" w:rsidRDefault="00204A93" w:rsidP="00204A93">
            <w:pPr>
              <w:ind w:firstLineChars="200" w:firstLine="420"/>
              <w:rPr>
                <w:noProof/>
              </w:rPr>
            </w:pPr>
            <w:r w:rsidRPr="00F44CBE">
              <w:rPr>
                <w:rFonts w:hint="eastAsia"/>
                <w:noProof/>
              </w:rPr>
              <w:t>（</w:t>
            </w:r>
            <w:r w:rsidRPr="00F44CBE">
              <w:rPr>
                <w:rFonts w:hint="eastAsia"/>
                <w:noProof/>
              </w:rPr>
              <w:t>2</w:t>
            </w:r>
            <w:r w:rsidRPr="00F44CBE">
              <w:rPr>
                <w:rFonts w:hint="eastAsia"/>
                <w:noProof/>
              </w:rPr>
              <w:t>）</w:t>
            </w:r>
            <w:r w:rsidRPr="00F44CBE">
              <w:rPr>
                <w:rFonts w:hint="eastAsia"/>
                <w:b/>
                <w:noProof/>
              </w:rPr>
              <w:t>人才引进基金。</w:t>
            </w:r>
            <w:r w:rsidRPr="00F44CBE">
              <w:rPr>
                <w:rFonts w:hint="eastAsia"/>
                <w:noProof/>
              </w:rPr>
              <w:t>引进农业科技人才到</w:t>
            </w:r>
            <w:r>
              <w:rPr>
                <w:rFonts w:hint="eastAsia"/>
                <w:noProof/>
              </w:rPr>
              <w:t>王益</w:t>
            </w:r>
            <w:r w:rsidRPr="00F44CBE">
              <w:rPr>
                <w:rFonts w:hint="eastAsia"/>
                <w:noProof/>
              </w:rPr>
              <w:t>工作、服务，提供良好的工作条件、给予优厚的生活待遇，投资</w:t>
            </w:r>
            <w:r w:rsidR="000E3ED8">
              <w:rPr>
                <w:noProof/>
              </w:rPr>
              <w:t>5</w:t>
            </w:r>
            <w:r w:rsidRPr="00F44CBE">
              <w:rPr>
                <w:rFonts w:hint="eastAsia"/>
                <w:noProof/>
              </w:rPr>
              <w:t>0</w:t>
            </w:r>
            <w:r w:rsidRPr="00F44CBE">
              <w:rPr>
                <w:rFonts w:hint="eastAsia"/>
                <w:noProof/>
              </w:rPr>
              <w:t>万元</w:t>
            </w:r>
            <w:r w:rsidRPr="00F44CBE">
              <w:rPr>
                <w:rFonts w:hint="eastAsia"/>
                <w:noProof/>
              </w:rPr>
              <w:t>/</w:t>
            </w:r>
            <w:r w:rsidRPr="00F44CBE">
              <w:rPr>
                <w:rFonts w:hint="eastAsia"/>
                <w:noProof/>
              </w:rPr>
              <w:t>年；</w:t>
            </w:r>
          </w:p>
          <w:p w14:paraId="76E67EB2" w14:textId="77777777" w:rsidR="00204A93" w:rsidRPr="00F44CBE" w:rsidRDefault="00204A93" w:rsidP="00204A93">
            <w:pPr>
              <w:ind w:firstLineChars="200" w:firstLine="420"/>
              <w:rPr>
                <w:noProof/>
              </w:rPr>
            </w:pPr>
            <w:r w:rsidRPr="00F44CBE">
              <w:rPr>
                <w:rFonts w:hint="eastAsia"/>
                <w:noProof/>
              </w:rPr>
              <w:t>（</w:t>
            </w:r>
            <w:r w:rsidRPr="00F44CBE">
              <w:rPr>
                <w:rFonts w:hint="eastAsia"/>
                <w:noProof/>
              </w:rPr>
              <w:t>3</w:t>
            </w:r>
            <w:r w:rsidRPr="00F44CBE">
              <w:rPr>
                <w:rFonts w:hint="eastAsia"/>
                <w:noProof/>
              </w:rPr>
              <w:t>）</w:t>
            </w:r>
            <w:r w:rsidRPr="00F44CBE">
              <w:rPr>
                <w:rFonts w:hint="eastAsia"/>
                <w:b/>
                <w:noProof/>
              </w:rPr>
              <w:t>人才奖励基金。</w:t>
            </w:r>
            <w:r w:rsidRPr="00F44CBE">
              <w:rPr>
                <w:rFonts w:hint="eastAsia"/>
                <w:noProof/>
              </w:rPr>
              <w:t>建立考评标准，对农业科技创新和技术推广做出贡献的人才给予奖励，投资</w:t>
            </w:r>
            <w:r w:rsidRPr="00F44CBE">
              <w:rPr>
                <w:rFonts w:hint="eastAsia"/>
                <w:noProof/>
              </w:rPr>
              <w:t>50</w:t>
            </w:r>
            <w:r w:rsidRPr="00F44CBE">
              <w:rPr>
                <w:rFonts w:hint="eastAsia"/>
                <w:noProof/>
              </w:rPr>
              <w:t>万元</w:t>
            </w:r>
            <w:r w:rsidRPr="00F44CBE">
              <w:rPr>
                <w:rFonts w:hint="eastAsia"/>
                <w:noProof/>
              </w:rPr>
              <w:t>/</w:t>
            </w:r>
            <w:r w:rsidRPr="00F44CBE">
              <w:rPr>
                <w:rFonts w:hint="eastAsia"/>
                <w:noProof/>
              </w:rPr>
              <w:t>年；</w:t>
            </w:r>
          </w:p>
          <w:p w14:paraId="13FB924F" w14:textId="039764DC" w:rsidR="00A81238" w:rsidRPr="00A81238" w:rsidRDefault="00204A93" w:rsidP="00204A93">
            <w:pPr>
              <w:ind w:firstLine="357"/>
              <w:rPr>
                <w:sz w:val="24"/>
              </w:rPr>
            </w:pPr>
            <w:r w:rsidRPr="00F44CBE">
              <w:rPr>
                <w:rFonts w:hint="eastAsia"/>
                <w:noProof/>
              </w:rPr>
              <w:t>（</w:t>
            </w:r>
            <w:r w:rsidRPr="00F44CBE">
              <w:rPr>
                <w:rFonts w:hint="eastAsia"/>
                <w:noProof/>
              </w:rPr>
              <w:t>4</w:t>
            </w:r>
            <w:r w:rsidRPr="00F44CBE">
              <w:rPr>
                <w:rFonts w:hint="eastAsia"/>
                <w:noProof/>
              </w:rPr>
              <w:t>）</w:t>
            </w:r>
            <w:r w:rsidRPr="00F44CBE">
              <w:rPr>
                <w:rFonts w:hint="eastAsia"/>
                <w:b/>
                <w:noProof/>
              </w:rPr>
              <w:t>人才补助基金。</w:t>
            </w:r>
            <w:r w:rsidRPr="00F44CBE">
              <w:rPr>
                <w:rFonts w:hint="eastAsia"/>
                <w:noProof/>
              </w:rPr>
              <w:t>对在基层一线工作服务达到一定年限的技术人员、大学生志愿者给予生活补助，投资</w:t>
            </w:r>
            <w:r w:rsidRPr="00F44CBE">
              <w:rPr>
                <w:rFonts w:hint="eastAsia"/>
                <w:noProof/>
              </w:rPr>
              <w:t>50</w:t>
            </w:r>
            <w:r w:rsidRPr="00F44CBE">
              <w:rPr>
                <w:rFonts w:hint="eastAsia"/>
                <w:noProof/>
              </w:rPr>
              <w:t>万元</w:t>
            </w:r>
            <w:r w:rsidRPr="00F44CBE">
              <w:rPr>
                <w:rFonts w:hint="eastAsia"/>
                <w:noProof/>
              </w:rPr>
              <w:t>/</w:t>
            </w:r>
            <w:r w:rsidRPr="00F44CBE">
              <w:rPr>
                <w:rFonts w:hint="eastAsia"/>
                <w:noProof/>
              </w:rPr>
              <w:t>年。</w:t>
            </w:r>
          </w:p>
        </w:tc>
      </w:tr>
    </w:tbl>
    <w:p w14:paraId="2534F37E" w14:textId="77777777" w:rsidR="00A81238" w:rsidRPr="00A81238" w:rsidRDefault="00A81238" w:rsidP="00A81238">
      <w:pPr>
        <w:spacing w:line="360" w:lineRule="auto"/>
        <w:ind w:firstLineChars="200" w:firstLine="480"/>
        <w:rPr>
          <w:sz w:val="24"/>
          <w:szCs w:val="24"/>
        </w:rPr>
      </w:pPr>
    </w:p>
    <w:p w14:paraId="7B6DEB88" w14:textId="77777777" w:rsidR="00A81238" w:rsidRPr="00A81238" w:rsidRDefault="00A81238" w:rsidP="00A81238">
      <w:pPr>
        <w:spacing w:beforeLines="50" w:before="156" w:afterLines="50" w:after="156"/>
        <w:jc w:val="center"/>
        <w:outlineLvl w:val="2"/>
        <w:rPr>
          <w:rFonts w:eastAsia="黑体"/>
          <w:bCs/>
          <w:sz w:val="30"/>
          <w:szCs w:val="30"/>
        </w:rPr>
      </w:pPr>
      <w:bookmarkStart w:id="212" w:name="_Toc515067582"/>
      <w:bookmarkStart w:id="213" w:name="_Toc515370640"/>
      <w:bookmarkStart w:id="214" w:name="_Toc524619108"/>
      <w:bookmarkStart w:id="215" w:name="_Toc534912533"/>
      <w:r w:rsidRPr="00A81238">
        <w:rPr>
          <w:rFonts w:eastAsia="黑体"/>
          <w:bCs/>
          <w:sz w:val="30"/>
          <w:szCs w:val="30"/>
        </w:rPr>
        <w:t>第六节</w:t>
      </w:r>
      <w:r w:rsidRPr="00A81238">
        <w:rPr>
          <w:rFonts w:eastAsia="黑体"/>
          <w:bCs/>
          <w:sz w:val="30"/>
          <w:szCs w:val="30"/>
        </w:rPr>
        <w:t xml:space="preserve">  </w:t>
      </w:r>
      <w:r w:rsidRPr="00A81238">
        <w:rPr>
          <w:rFonts w:eastAsia="黑体"/>
          <w:bCs/>
          <w:sz w:val="30"/>
          <w:szCs w:val="30"/>
        </w:rPr>
        <w:t>完善农业支持保护制度</w:t>
      </w:r>
      <w:bookmarkEnd w:id="212"/>
      <w:bookmarkEnd w:id="213"/>
      <w:bookmarkEnd w:id="214"/>
      <w:bookmarkEnd w:id="215"/>
    </w:p>
    <w:p w14:paraId="42F1BA8A"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b/>
          <w:sz w:val="28"/>
          <w:szCs w:val="28"/>
        </w:rPr>
        <w:t>一、完善农业补贴政策</w:t>
      </w:r>
    </w:p>
    <w:p w14:paraId="4E8E1CF8" w14:textId="77777777" w:rsidR="00A81238" w:rsidRPr="00A81238" w:rsidRDefault="00A81238" w:rsidP="00A81238">
      <w:pPr>
        <w:spacing w:line="360" w:lineRule="auto"/>
        <w:ind w:firstLineChars="200" w:firstLine="560"/>
        <w:rPr>
          <w:sz w:val="28"/>
          <w:szCs w:val="28"/>
        </w:rPr>
      </w:pPr>
      <w:r w:rsidRPr="00A81238">
        <w:rPr>
          <w:sz w:val="28"/>
          <w:szCs w:val="28"/>
        </w:rPr>
        <w:t>保留农机具购置补贴政策；改革最低收购价格政策，同时，给农民适当补贴，与现有的粮食直接补贴、良种补贴、农资综合补贴、玉米补贴政策一起，统一为一项补贴。</w:t>
      </w:r>
    </w:p>
    <w:p w14:paraId="3CFA31F5" w14:textId="77777777" w:rsidR="00A81238" w:rsidRPr="00A81238" w:rsidRDefault="00A81238" w:rsidP="00A81238">
      <w:pPr>
        <w:spacing w:beforeLines="50" w:before="156" w:afterLines="50" w:after="156" w:line="360" w:lineRule="auto"/>
        <w:ind w:firstLineChars="200" w:firstLine="562"/>
        <w:outlineLvl w:val="3"/>
        <w:rPr>
          <w:b/>
          <w:sz w:val="28"/>
          <w:szCs w:val="28"/>
        </w:rPr>
      </w:pPr>
      <w:r w:rsidRPr="00A81238">
        <w:rPr>
          <w:rFonts w:hint="eastAsia"/>
          <w:b/>
          <w:sz w:val="28"/>
          <w:szCs w:val="28"/>
        </w:rPr>
        <w:t>二</w:t>
      </w:r>
      <w:r w:rsidRPr="00A81238">
        <w:rPr>
          <w:b/>
          <w:sz w:val="28"/>
          <w:szCs w:val="28"/>
        </w:rPr>
        <w:t>、提高农业风险保障能力</w:t>
      </w:r>
    </w:p>
    <w:p w14:paraId="655B5201" w14:textId="352E1629" w:rsidR="00A81238" w:rsidRPr="00A81238" w:rsidRDefault="00A81238" w:rsidP="00A81238">
      <w:pPr>
        <w:spacing w:line="360" w:lineRule="auto"/>
        <w:ind w:firstLineChars="200" w:firstLine="560"/>
        <w:rPr>
          <w:sz w:val="28"/>
          <w:szCs w:val="28"/>
        </w:rPr>
      </w:pPr>
      <w:r w:rsidRPr="00A81238">
        <w:rPr>
          <w:sz w:val="28"/>
          <w:szCs w:val="28"/>
        </w:rPr>
        <w:t>大力推进政策性农业保险提档</w:t>
      </w:r>
      <w:proofErr w:type="gramStart"/>
      <w:r w:rsidRPr="00A81238">
        <w:rPr>
          <w:sz w:val="28"/>
          <w:szCs w:val="28"/>
        </w:rPr>
        <w:t>增种扩面工作</w:t>
      </w:r>
      <w:proofErr w:type="gramEnd"/>
      <w:r w:rsidRPr="00A81238">
        <w:rPr>
          <w:sz w:val="28"/>
          <w:szCs w:val="28"/>
        </w:rPr>
        <w:t>，有效提高农民</w:t>
      </w:r>
      <w:proofErr w:type="gramStart"/>
      <w:r w:rsidRPr="00A81238">
        <w:rPr>
          <w:sz w:val="28"/>
          <w:szCs w:val="28"/>
        </w:rPr>
        <w:t>抗自</w:t>
      </w:r>
      <w:proofErr w:type="gramEnd"/>
      <w:r w:rsidRPr="00A81238">
        <w:rPr>
          <w:sz w:val="28"/>
          <w:szCs w:val="28"/>
        </w:rPr>
        <w:lastRenderedPageBreak/>
        <w:t>然风险能力。按照</w:t>
      </w:r>
      <w:r w:rsidRPr="00A81238">
        <w:rPr>
          <w:sz w:val="28"/>
          <w:szCs w:val="28"/>
        </w:rPr>
        <w:t>“</w:t>
      </w:r>
      <w:r w:rsidRPr="00A81238">
        <w:rPr>
          <w:sz w:val="28"/>
          <w:szCs w:val="28"/>
        </w:rPr>
        <w:t>政府引导、市场运作、自主自愿、协同推进</w:t>
      </w:r>
      <w:r w:rsidRPr="00A81238">
        <w:rPr>
          <w:sz w:val="28"/>
          <w:szCs w:val="28"/>
        </w:rPr>
        <w:t>”</w:t>
      </w:r>
      <w:r w:rsidRPr="00A81238">
        <w:rPr>
          <w:sz w:val="28"/>
          <w:szCs w:val="28"/>
        </w:rPr>
        <w:t>的基本原则，稳定保险品种和数量，持续财政支持政策，完善保险运作机制，规范理赔管理制度，进一步增强农业风险防范能力，提高政策性农业保险保障水平，让农民们吃上</w:t>
      </w:r>
      <w:r w:rsidRPr="00A81238">
        <w:rPr>
          <w:sz w:val="28"/>
          <w:szCs w:val="28"/>
        </w:rPr>
        <w:t>“</w:t>
      </w:r>
      <w:r w:rsidRPr="00A81238">
        <w:rPr>
          <w:sz w:val="28"/>
          <w:szCs w:val="28"/>
        </w:rPr>
        <w:t>定心丸</w:t>
      </w:r>
      <w:r w:rsidRPr="00A81238">
        <w:rPr>
          <w:sz w:val="28"/>
          <w:szCs w:val="28"/>
        </w:rPr>
        <w:t>”</w:t>
      </w:r>
      <w:r w:rsidRPr="00A81238">
        <w:rPr>
          <w:sz w:val="28"/>
          <w:szCs w:val="28"/>
        </w:rPr>
        <w:t>。围绕粮食产业抓好小麦、玉米险种扩面；围绕特色农业产业特别是</w:t>
      </w:r>
      <w:r w:rsidR="00DE2D45">
        <w:rPr>
          <w:rFonts w:hint="eastAsia"/>
          <w:sz w:val="28"/>
          <w:szCs w:val="28"/>
        </w:rPr>
        <w:t>水果</w:t>
      </w:r>
      <w:r w:rsidRPr="00A81238">
        <w:rPr>
          <w:sz w:val="28"/>
          <w:szCs w:val="28"/>
        </w:rPr>
        <w:t>，重点抓好险种试点；探索实施畜牧保险与无害化处理联动模式。大力开展政策性农业保险宣传，充分利用报纸、电视、</w:t>
      </w:r>
      <w:r w:rsidRPr="00A81238">
        <w:rPr>
          <w:rFonts w:hint="eastAsia"/>
          <w:sz w:val="28"/>
          <w:szCs w:val="28"/>
        </w:rPr>
        <w:t>广播</w:t>
      </w:r>
      <w:r w:rsidRPr="00A81238">
        <w:rPr>
          <w:sz w:val="28"/>
          <w:szCs w:val="28"/>
        </w:rPr>
        <w:t>等渠道，使广大农户进一步了解农业保险，激发农户参保热情，提高农业保险的覆盖面和参保率。</w:t>
      </w:r>
    </w:p>
    <w:p w14:paraId="7790DB85" w14:textId="15E96DA3" w:rsidR="00DA30D9" w:rsidRPr="00A81238" w:rsidRDefault="00DA30D9" w:rsidP="00D0139B">
      <w:pPr>
        <w:spacing w:line="360" w:lineRule="auto"/>
        <w:ind w:firstLineChars="200" w:firstLine="560"/>
        <w:rPr>
          <w:sz w:val="28"/>
          <w:szCs w:val="28"/>
        </w:rPr>
      </w:pPr>
    </w:p>
    <w:p w14:paraId="327F67F1" w14:textId="77777777" w:rsidR="00E820EE" w:rsidRDefault="00E820EE" w:rsidP="00D0139B">
      <w:pPr>
        <w:spacing w:line="360" w:lineRule="auto"/>
        <w:ind w:firstLineChars="200" w:firstLine="560"/>
        <w:rPr>
          <w:sz w:val="28"/>
          <w:szCs w:val="28"/>
        </w:rPr>
        <w:sectPr w:rsidR="00E820EE" w:rsidSect="008C36C9">
          <w:pgSz w:w="11906" w:h="16838"/>
          <w:pgMar w:top="1440" w:right="1800" w:bottom="1440" w:left="1800" w:header="851" w:footer="992" w:gutter="0"/>
          <w:cols w:space="425"/>
          <w:docGrid w:type="lines" w:linePitch="312"/>
        </w:sectPr>
      </w:pPr>
    </w:p>
    <w:p w14:paraId="277E73E8" w14:textId="77777777" w:rsidR="00E820EE" w:rsidRDefault="00E820EE" w:rsidP="00E820EE">
      <w:pPr>
        <w:spacing w:beforeLines="100" w:before="312" w:afterLines="100" w:after="312"/>
        <w:jc w:val="center"/>
        <w:outlineLvl w:val="0"/>
        <w:rPr>
          <w:rFonts w:eastAsia="黑体"/>
          <w:sz w:val="36"/>
          <w:szCs w:val="36"/>
        </w:rPr>
      </w:pPr>
      <w:bookmarkStart w:id="216" w:name="_Toc524619109"/>
      <w:bookmarkStart w:id="217" w:name="_Toc534912534"/>
      <w:r>
        <w:rPr>
          <w:rFonts w:eastAsia="黑体"/>
          <w:sz w:val="36"/>
          <w:szCs w:val="36"/>
        </w:rPr>
        <w:lastRenderedPageBreak/>
        <w:t>第六篇</w:t>
      </w:r>
      <w:r>
        <w:rPr>
          <w:rFonts w:eastAsia="黑体"/>
          <w:sz w:val="36"/>
          <w:szCs w:val="36"/>
        </w:rPr>
        <w:t xml:space="preserve">  </w:t>
      </w:r>
      <w:r>
        <w:rPr>
          <w:rFonts w:eastAsia="黑体"/>
          <w:sz w:val="36"/>
          <w:szCs w:val="36"/>
        </w:rPr>
        <w:t>规划实施保障措施</w:t>
      </w:r>
      <w:bookmarkEnd w:id="216"/>
      <w:bookmarkEnd w:id="217"/>
    </w:p>
    <w:p w14:paraId="3931402E" w14:textId="365DBA56" w:rsidR="00E820EE" w:rsidRDefault="00E820EE" w:rsidP="00E820EE">
      <w:pPr>
        <w:spacing w:beforeLines="100" w:before="312" w:afterLines="50" w:after="156" w:line="360" w:lineRule="auto"/>
        <w:jc w:val="center"/>
        <w:outlineLvl w:val="1"/>
        <w:rPr>
          <w:rFonts w:eastAsia="黑体"/>
          <w:b/>
          <w:sz w:val="30"/>
          <w:szCs w:val="30"/>
        </w:rPr>
      </w:pPr>
      <w:bookmarkStart w:id="218" w:name="_Toc524619110"/>
      <w:bookmarkStart w:id="219" w:name="_Toc534912535"/>
      <w:r>
        <w:rPr>
          <w:rFonts w:eastAsia="黑体"/>
          <w:b/>
          <w:sz w:val="30"/>
          <w:szCs w:val="30"/>
        </w:rPr>
        <w:t>第十</w:t>
      </w:r>
      <w:r w:rsidR="0050618B">
        <w:rPr>
          <w:rFonts w:eastAsia="黑体" w:hint="eastAsia"/>
          <w:b/>
          <w:sz w:val="30"/>
          <w:szCs w:val="30"/>
        </w:rPr>
        <w:t>二</w:t>
      </w:r>
      <w:r>
        <w:rPr>
          <w:rFonts w:eastAsia="黑体"/>
          <w:b/>
          <w:sz w:val="30"/>
          <w:szCs w:val="30"/>
        </w:rPr>
        <w:t>章</w:t>
      </w:r>
      <w:r>
        <w:rPr>
          <w:rFonts w:eastAsia="黑体"/>
          <w:b/>
          <w:sz w:val="30"/>
          <w:szCs w:val="30"/>
        </w:rPr>
        <w:t xml:space="preserve">  </w:t>
      </w:r>
      <w:r>
        <w:rPr>
          <w:rFonts w:eastAsia="黑体"/>
          <w:b/>
          <w:sz w:val="30"/>
          <w:szCs w:val="30"/>
        </w:rPr>
        <w:t>加强统筹协调，保障规划实施</w:t>
      </w:r>
      <w:bookmarkEnd w:id="218"/>
      <w:bookmarkEnd w:id="219"/>
    </w:p>
    <w:p w14:paraId="317807B1" w14:textId="77777777" w:rsidR="00E820EE" w:rsidRDefault="00E820EE" w:rsidP="00E820EE">
      <w:pPr>
        <w:spacing w:beforeLines="50" w:before="156" w:afterLines="50" w:after="156" w:line="360" w:lineRule="auto"/>
        <w:ind w:firstLine="562"/>
        <w:outlineLvl w:val="3"/>
        <w:rPr>
          <w:b/>
          <w:sz w:val="28"/>
          <w:szCs w:val="28"/>
        </w:rPr>
      </w:pPr>
      <w:r>
        <w:rPr>
          <w:b/>
          <w:sz w:val="28"/>
          <w:szCs w:val="28"/>
        </w:rPr>
        <w:t>一、加强党的领导</w:t>
      </w:r>
    </w:p>
    <w:p w14:paraId="64CBE91D" w14:textId="77777777" w:rsidR="00E820EE" w:rsidRPr="000B4127" w:rsidRDefault="00E820EE" w:rsidP="00E820EE">
      <w:pPr>
        <w:spacing w:line="360" w:lineRule="auto"/>
        <w:ind w:firstLineChars="200" w:firstLine="562"/>
        <w:rPr>
          <w:b/>
          <w:sz w:val="28"/>
          <w:szCs w:val="28"/>
        </w:rPr>
      </w:pPr>
      <w:r>
        <w:rPr>
          <w:rFonts w:hint="eastAsia"/>
          <w:b/>
          <w:sz w:val="28"/>
          <w:szCs w:val="28"/>
        </w:rPr>
        <w:t>（一）</w:t>
      </w:r>
      <w:r>
        <w:rPr>
          <w:b/>
          <w:sz w:val="28"/>
          <w:szCs w:val="28"/>
        </w:rPr>
        <w:t>统一思想，高度重视</w:t>
      </w:r>
    </w:p>
    <w:p w14:paraId="7DBAF93D" w14:textId="72013188" w:rsidR="00E820EE" w:rsidRDefault="004A0F3A" w:rsidP="00E820EE">
      <w:pPr>
        <w:spacing w:line="360" w:lineRule="auto"/>
        <w:ind w:firstLineChars="200" w:firstLine="560"/>
        <w:rPr>
          <w:sz w:val="28"/>
          <w:szCs w:val="28"/>
        </w:rPr>
      </w:pPr>
      <w:r>
        <w:rPr>
          <w:rFonts w:hint="eastAsia"/>
          <w:sz w:val="28"/>
          <w:szCs w:val="28"/>
        </w:rPr>
        <w:t>王益区</w:t>
      </w:r>
      <w:r w:rsidR="00E820EE">
        <w:rPr>
          <w:sz w:val="28"/>
          <w:szCs w:val="28"/>
        </w:rPr>
        <w:t>正处于增长方式转变、经济体制转轨、社会结构转型的关键时期，如何加快推进信息化、工业化、城镇化和农业现代化进程，全面实现农民共同富裕，是</w:t>
      </w:r>
      <w:r w:rsidR="005A7D87">
        <w:rPr>
          <w:sz w:val="28"/>
          <w:szCs w:val="28"/>
        </w:rPr>
        <w:t>王益区</w:t>
      </w:r>
      <w:r w:rsidR="00E820EE">
        <w:rPr>
          <w:sz w:val="28"/>
          <w:szCs w:val="28"/>
        </w:rPr>
        <w:t>当前面临的首要任务。</w:t>
      </w:r>
      <w:r w:rsidR="005A7D87">
        <w:rPr>
          <w:sz w:val="28"/>
          <w:szCs w:val="28"/>
        </w:rPr>
        <w:t>王益区</w:t>
      </w:r>
      <w:r w:rsidR="00E820EE">
        <w:rPr>
          <w:sz w:val="28"/>
          <w:szCs w:val="28"/>
        </w:rPr>
        <w:t>各级政府和有关部门，应统一思想：</w:t>
      </w:r>
    </w:p>
    <w:p w14:paraId="08F89518" w14:textId="3F903E72" w:rsidR="00E820EE" w:rsidRDefault="00E820EE" w:rsidP="00E820EE">
      <w:pPr>
        <w:spacing w:line="360" w:lineRule="auto"/>
        <w:ind w:firstLineChars="200" w:firstLine="560"/>
        <w:rPr>
          <w:sz w:val="28"/>
          <w:szCs w:val="28"/>
        </w:rPr>
      </w:pPr>
      <w:r>
        <w:rPr>
          <w:sz w:val="28"/>
          <w:szCs w:val="28"/>
        </w:rPr>
        <w:t>大力推动</w:t>
      </w:r>
      <w:r w:rsidR="005A7D87">
        <w:rPr>
          <w:sz w:val="28"/>
          <w:szCs w:val="28"/>
        </w:rPr>
        <w:t>王益区</w:t>
      </w:r>
      <w:r>
        <w:rPr>
          <w:sz w:val="28"/>
          <w:szCs w:val="28"/>
        </w:rPr>
        <w:t>乡村振兴工作建设，促进</w:t>
      </w:r>
      <w:r w:rsidR="005A7D87">
        <w:rPr>
          <w:sz w:val="28"/>
          <w:szCs w:val="28"/>
        </w:rPr>
        <w:t>王益区</w:t>
      </w:r>
      <w:r>
        <w:rPr>
          <w:sz w:val="28"/>
          <w:szCs w:val="28"/>
        </w:rPr>
        <w:t>农民持续增收，提升农村经济，缩小城乡差距，实现城乡互补、协调发展和共同繁荣，是全面贯彻落实深入贯彻党的十九大精神，落实中央经济工作会议、中央农村工作会议和《中共中央</w:t>
      </w:r>
      <w:r>
        <w:rPr>
          <w:sz w:val="28"/>
          <w:szCs w:val="28"/>
        </w:rPr>
        <w:t xml:space="preserve"> </w:t>
      </w:r>
      <w:r>
        <w:rPr>
          <w:sz w:val="28"/>
          <w:szCs w:val="28"/>
        </w:rPr>
        <w:t>国务院关于实施乡村振兴战略的意见》的政治责任，是</w:t>
      </w:r>
      <w:r w:rsidR="005A7D87">
        <w:rPr>
          <w:sz w:val="28"/>
          <w:szCs w:val="28"/>
        </w:rPr>
        <w:t>王益区</w:t>
      </w:r>
      <w:r>
        <w:rPr>
          <w:sz w:val="28"/>
          <w:szCs w:val="28"/>
        </w:rPr>
        <w:t>跨越式发展的时代要求，是</w:t>
      </w:r>
      <w:r w:rsidR="005A7D87">
        <w:rPr>
          <w:sz w:val="28"/>
          <w:szCs w:val="28"/>
        </w:rPr>
        <w:t>王益区</w:t>
      </w:r>
      <w:r>
        <w:rPr>
          <w:sz w:val="28"/>
          <w:szCs w:val="28"/>
        </w:rPr>
        <w:t>全面建设小康社会的基本保障，必须将乡村振兴作为</w:t>
      </w:r>
      <w:r w:rsidR="005A7D87">
        <w:rPr>
          <w:sz w:val="28"/>
          <w:szCs w:val="28"/>
        </w:rPr>
        <w:t>王益区</w:t>
      </w:r>
      <w:r>
        <w:rPr>
          <w:sz w:val="28"/>
          <w:szCs w:val="28"/>
        </w:rPr>
        <w:t>重要的工作来抓，必须将乡村振兴作为</w:t>
      </w:r>
      <w:r w:rsidR="005A7D87">
        <w:rPr>
          <w:sz w:val="28"/>
          <w:szCs w:val="28"/>
        </w:rPr>
        <w:t>王益区</w:t>
      </w:r>
      <w:r>
        <w:rPr>
          <w:sz w:val="28"/>
          <w:szCs w:val="28"/>
        </w:rPr>
        <w:t>优先工作来抓。</w:t>
      </w:r>
    </w:p>
    <w:p w14:paraId="437C7DFB" w14:textId="77777777" w:rsidR="00E820EE" w:rsidRDefault="00E820EE" w:rsidP="00E820EE">
      <w:pPr>
        <w:spacing w:line="360" w:lineRule="auto"/>
        <w:ind w:firstLineChars="200" w:firstLine="562"/>
        <w:rPr>
          <w:b/>
          <w:sz w:val="28"/>
          <w:szCs w:val="28"/>
        </w:rPr>
      </w:pPr>
      <w:r>
        <w:rPr>
          <w:rFonts w:hint="eastAsia"/>
          <w:b/>
          <w:sz w:val="28"/>
          <w:szCs w:val="28"/>
        </w:rPr>
        <w:t>（二）</w:t>
      </w:r>
      <w:r>
        <w:rPr>
          <w:b/>
          <w:sz w:val="28"/>
          <w:szCs w:val="28"/>
        </w:rPr>
        <w:t>成立领导小组</w:t>
      </w:r>
    </w:p>
    <w:p w14:paraId="19F9CBDF" w14:textId="1E751786" w:rsidR="00E820EE" w:rsidRDefault="00E820EE" w:rsidP="00E820EE">
      <w:pPr>
        <w:spacing w:line="360" w:lineRule="auto"/>
        <w:ind w:firstLineChars="200" w:firstLine="560"/>
        <w:rPr>
          <w:sz w:val="28"/>
          <w:szCs w:val="28"/>
        </w:rPr>
      </w:pPr>
      <w:r>
        <w:rPr>
          <w:sz w:val="28"/>
          <w:szCs w:val="28"/>
        </w:rPr>
        <w:t>根据规划确定的目标和任务，</w:t>
      </w:r>
      <w:r w:rsidR="005A7D87">
        <w:rPr>
          <w:sz w:val="28"/>
          <w:szCs w:val="28"/>
        </w:rPr>
        <w:t>王益区</w:t>
      </w:r>
      <w:r>
        <w:rPr>
          <w:sz w:val="28"/>
          <w:szCs w:val="28"/>
        </w:rPr>
        <w:t>、镇</w:t>
      </w:r>
      <w:r w:rsidR="00717346">
        <w:rPr>
          <w:rFonts w:hint="eastAsia"/>
          <w:sz w:val="28"/>
          <w:szCs w:val="28"/>
        </w:rPr>
        <w:t>办</w:t>
      </w:r>
      <w:r>
        <w:rPr>
          <w:sz w:val="28"/>
          <w:szCs w:val="28"/>
        </w:rPr>
        <w:t>、村要成立政府分管领导和有关部门负责人组成的乡村振兴工作领导小组，制定具体实施方案，明确责任分工，完善协调机制，逐级建立目标责任考核制度，定期组织召开相关部门、企业、合作社、家庭农场负责人组成的研讨会，紧紧围绕规划和现实问题，开展规划学习、研讨和宣传，形成合</w:t>
      </w:r>
      <w:r>
        <w:rPr>
          <w:sz w:val="28"/>
          <w:szCs w:val="28"/>
        </w:rPr>
        <w:lastRenderedPageBreak/>
        <w:t>力推动</w:t>
      </w:r>
      <w:r w:rsidR="005A7D87">
        <w:rPr>
          <w:sz w:val="28"/>
          <w:szCs w:val="28"/>
        </w:rPr>
        <w:t>王益区</w:t>
      </w:r>
      <w:r>
        <w:rPr>
          <w:sz w:val="28"/>
          <w:szCs w:val="28"/>
        </w:rPr>
        <w:t>乡村振兴发展机制，贯彻规划指导思想，落实规划措施，普及规划理念，实现规划主要目标。</w:t>
      </w:r>
    </w:p>
    <w:p w14:paraId="1F0EDAA4" w14:textId="77777777" w:rsidR="00E820EE" w:rsidRDefault="00E820EE" w:rsidP="00E820EE">
      <w:pPr>
        <w:spacing w:line="360" w:lineRule="auto"/>
        <w:ind w:firstLineChars="200" w:firstLine="562"/>
        <w:rPr>
          <w:b/>
          <w:sz w:val="28"/>
          <w:szCs w:val="28"/>
        </w:rPr>
      </w:pPr>
      <w:r>
        <w:rPr>
          <w:rFonts w:hint="eastAsia"/>
          <w:b/>
          <w:sz w:val="28"/>
          <w:szCs w:val="28"/>
        </w:rPr>
        <w:t>（三）</w:t>
      </w:r>
      <w:r>
        <w:rPr>
          <w:b/>
          <w:sz w:val="28"/>
          <w:szCs w:val="28"/>
        </w:rPr>
        <w:t>成立专家咨询委员会</w:t>
      </w:r>
    </w:p>
    <w:p w14:paraId="17E69B00" w14:textId="18C8497A" w:rsidR="00E820EE" w:rsidRDefault="00E820EE" w:rsidP="00E820EE">
      <w:pPr>
        <w:spacing w:line="360" w:lineRule="auto"/>
        <w:ind w:firstLineChars="200" w:firstLine="560"/>
        <w:rPr>
          <w:sz w:val="28"/>
          <w:szCs w:val="28"/>
        </w:rPr>
      </w:pPr>
      <w:r>
        <w:rPr>
          <w:sz w:val="28"/>
          <w:szCs w:val="28"/>
        </w:rPr>
        <w:t>健全决策咨询机制，</w:t>
      </w:r>
      <w:proofErr w:type="gramStart"/>
      <w:r>
        <w:rPr>
          <w:sz w:val="28"/>
          <w:szCs w:val="28"/>
        </w:rPr>
        <w:t>借助智库的</w:t>
      </w:r>
      <w:proofErr w:type="gramEnd"/>
      <w:r>
        <w:rPr>
          <w:sz w:val="28"/>
          <w:szCs w:val="28"/>
        </w:rPr>
        <w:t>作用，聘请第三方智库、</w:t>
      </w:r>
      <w:r w:rsidR="005A7D87">
        <w:rPr>
          <w:sz w:val="28"/>
          <w:szCs w:val="28"/>
        </w:rPr>
        <w:t>王益区</w:t>
      </w:r>
      <w:r>
        <w:rPr>
          <w:sz w:val="28"/>
          <w:szCs w:val="28"/>
        </w:rPr>
        <w:t>内专家、国内外专家等成立专家咨询委员会，负责产业政策、金融政策、重点建设项目进行咨询，提出优化解决方案。</w:t>
      </w:r>
    </w:p>
    <w:p w14:paraId="04D5052D" w14:textId="77777777" w:rsidR="00E820EE" w:rsidRDefault="00E820EE" w:rsidP="00E820EE">
      <w:pPr>
        <w:spacing w:line="360" w:lineRule="auto"/>
        <w:ind w:firstLineChars="200" w:firstLine="562"/>
        <w:rPr>
          <w:b/>
          <w:sz w:val="28"/>
          <w:szCs w:val="28"/>
        </w:rPr>
      </w:pPr>
      <w:r>
        <w:rPr>
          <w:rFonts w:hint="eastAsia"/>
          <w:b/>
          <w:sz w:val="28"/>
          <w:szCs w:val="28"/>
        </w:rPr>
        <w:t>（四）</w:t>
      </w:r>
      <w:r>
        <w:rPr>
          <w:b/>
          <w:sz w:val="28"/>
          <w:szCs w:val="28"/>
        </w:rPr>
        <w:t>建立联席会议制度</w:t>
      </w:r>
    </w:p>
    <w:p w14:paraId="7B344F55" w14:textId="7BC3537D" w:rsidR="00E820EE" w:rsidRDefault="00E820EE" w:rsidP="00E820EE">
      <w:pPr>
        <w:spacing w:line="360" w:lineRule="auto"/>
        <w:ind w:firstLineChars="200" w:firstLine="560"/>
        <w:rPr>
          <w:sz w:val="28"/>
          <w:szCs w:val="28"/>
        </w:rPr>
      </w:pPr>
      <w:r>
        <w:rPr>
          <w:sz w:val="28"/>
          <w:szCs w:val="28"/>
        </w:rPr>
        <w:t>定期举行部门联席会议，按照</w:t>
      </w:r>
      <w:r>
        <w:rPr>
          <w:sz w:val="28"/>
          <w:szCs w:val="28"/>
        </w:rPr>
        <w:t>“</w:t>
      </w:r>
      <w:r>
        <w:rPr>
          <w:sz w:val="28"/>
          <w:szCs w:val="28"/>
        </w:rPr>
        <w:t>用途不变、渠道不乱、规模不减、各记其功</w:t>
      </w:r>
      <w:r>
        <w:rPr>
          <w:sz w:val="28"/>
          <w:szCs w:val="28"/>
        </w:rPr>
        <w:t>”</w:t>
      </w:r>
      <w:r>
        <w:rPr>
          <w:sz w:val="28"/>
          <w:szCs w:val="28"/>
        </w:rPr>
        <w:t>的原则，</w:t>
      </w:r>
      <w:proofErr w:type="gramStart"/>
      <w:r>
        <w:rPr>
          <w:sz w:val="28"/>
          <w:szCs w:val="28"/>
        </w:rPr>
        <w:t>整合发改</w:t>
      </w:r>
      <w:proofErr w:type="gramEnd"/>
      <w:r>
        <w:rPr>
          <w:sz w:val="28"/>
          <w:szCs w:val="28"/>
        </w:rPr>
        <w:t>、财政、</w:t>
      </w:r>
      <w:r w:rsidR="000A1A87">
        <w:rPr>
          <w:sz w:val="28"/>
          <w:szCs w:val="28"/>
        </w:rPr>
        <w:t>农</w:t>
      </w:r>
      <w:r w:rsidR="000A1A87">
        <w:rPr>
          <w:rFonts w:hint="eastAsia"/>
          <w:sz w:val="28"/>
          <w:szCs w:val="28"/>
        </w:rPr>
        <w:t>业</w:t>
      </w:r>
      <w:r w:rsidR="000A1A87">
        <w:rPr>
          <w:sz w:val="28"/>
          <w:szCs w:val="28"/>
        </w:rPr>
        <w:t>、农发、</w:t>
      </w:r>
      <w:r>
        <w:rPr>
          <w:sz w:val="28"/>
          <w:szCs w:val="28"/>
        </w:rPr>
        <w:t>水利、</w:t>
      </w:r>
      <w:r w:rsidR="00201F42">
        <w:rPr>
          <w:rFonts w:hint="eastAsia"/>
          <w:sz w:val="28"/>
          <w:szCs w:val="28"/>
        </w:rPr>
        <w:t>住建、</w:t>
      </w:r>
      <w:r>
        <w:rPr>
          <w:sz w:val="28"/>
          <w:szCs w:val="28"/>
        </w:rPr>
        <w:t>工信、商务、科技、扶贫等部门涉农资金，统筹各方资源和力量，集中人力、财力和物力办大事，提高农业产业发展效果。</w:t>
      </w:r>
    </w:p>
    <w:p w14:paraId="20D474BB" w14:textId="77777777" w:rsidR="00E820EE" w:rsidRDefault="00E820EE" w:rsidP="00E820EE">
      <w:pPr>
        <w:spacing w:beforeLines="50" w:before="156" w:afterLines="50" w:after="156" w:line="360" w:lineRule="auto"/>
        <w:ind w:firstLineChars="200" w:firstLine="562"/>
        <w:outlineLvl w:val="3"/>
        <w:rPr>
          <w:b/>
          <w:sz w:val="28"/>
          <w:szCs w:val="28"/>
        </w:rPr>
      </w:pPr>
      <w:r>
        <w:rPr>
          <w:b/>
          <w:sz w:val="28"/>
          <w:szCs w:val="28"/>
        </w:rPr>
        <w:t>二、坚持规划引领</w:t>
      </w:r>
    </w:p>
    <w:p w14:paraId="118EDF5C" w14:textId="77777777" w:rsidR="00E820EE" w:rsidRDefault="00E820EE" w:rsidP="00E820EE">
      <w:pPr>
        <w:spacing w:line="360" w:lineRule="auto"/>
        <w:ind w:firstLineChars="200" w:firstLine="562"/>
        <w:rPr>
          <w:b/>
          <w:sz w:val="28"/>
          <w:szCs w:val="28"/>
        </w:rPr>
      </w:pPr>
      <w:r>
        <w:rPr>
          <w:rFonts w:hint="eastAsia"/>
          <w:b/>
          <w:sz w:val="28"/>
          <w:szCs w:val="28"/>
        </w:rPr>
        <w:t>（一）</w:t>
      </w:r>
      <w:r>
        <w:rPr>
          <w:b/>
          <w:sz w:val="28"/>
          <w:szCs w:val="28"/>
        </w:rPr>
        <w:t>健全规划配套体系</w:t>
      </w:r>
    </w:p>
    <w:p w14:paraId="311B9375" w14:textId="7B8E3887" w:rsidR="00E820EE" w:rsidRDefault="00E820EE" w:rsidP="00E820EE">
      <w:pPr>
        <w:spacing w:line="360" w:lineRule="auto"/>
        <w:ind w:firstLineChars="200" w:firstLine="560"/>
        <w:rPr>
          <w:sz w:val="28"/>
          <w:szCs w:val="28"/>
        </w:rPr>
      </w:pPr>
      <w:r>
        <w:rPr>
          <w:sz w:val="28"/>
          <w:szCs w:val="28"/>
        </w:rPr>
        <w:t>加强各类规划的统筹管理和系统衔接，形成城乡融合、区域一体、多</w:t>
      </w:r>
      <w:proofErr w:type="gramStart"/>
      <w:r>
        <w:rPr>
          <w:sz w:val="28"/>
          <w:szCs w:val="28"/>
        </w:rPr>
        <w:t>规</w:t>
      </w:r>
      <w:proofErr w:type="gramEnd"/>
      <w:r>
        <w:rPr>
          <w:sz w:val="28"/>
          <w:szCs w:val="28"/>
        </w:rPr>
        <w:t>合一的规划体系。</w:t>
      </w:r>
      <w:r w:rsidR="005A7D87">
        <w:rPr>
          <w:sz w:val="28"/>
          <w:szCs w:val="28"/>
        </w:rPr>
        <w:t>王益区</w:t>
      </w:r>
      <w:r>
        <w:rPr>
          <w:sz w:val="28"/>
          <w:szCs w:val="28"/>
        </w:rPr>
        <w:t>相关部门要紧密围绕</w:t>
      </w:r>
      <w:r w:rsidR="006A4330">
        <w:rPr>
          <w:sz w:val="28"/>
          <w:szCs w:val="28"/>
        </w:rPr>
        <w:t>区</w:t>
      </w:r>
      <w:r>
        <w:rPr>
          <w:sz w:val="28"/>
          <w:szCs w:val="28"/>
        </w:rPr>
        <w:t>级规划实施，结合实际制定专项规划或方案，尽快形成乡村振兴规划政策体系。各镇、村在谋划实施乡村振兴规划时，要认真贯彻落实</w:t>
      </w:r>
      <w:r w:rsidR="006A4330">
        <w:rPr>
          <w:sz w:val="28"/>
          <w:szCs w:val="28"/>
        </w:rPr>
        <w:t>区</w:t>
      </w:r>
      <w:r>
        <w:rPr>
          <w:sz w:val="28"/>
          <w:szCs w:val="28"/>
        </w:rPr>
        <w:t>级规划的总体部署，编制或制定规划、实施方案或行动计划，按照既定发展目标和阶段性要求，落实好约束性指标。</w:t>
      </w:r>
    </w:p>
    <w:p w14:paraId="09F4AA7A" w14:textId="77777777" w:rsidR="00E820EE" w:rsidRDefault="00E820EE" w:rsidP="00E820EE">
      <w:pPr>
        <w:spacing w:line="360" w:lineRule="auto"/>
        <w:ind w:firstLineChars="200" w:firstLine="562"/>
        <w:rPr>
          <w:b/>
          <w:sz w:val="28"/>
          <w:szCs w:val="28"/>
        </w:rPr>
      </w:pPr>
      <w:r>
        <w:rPr>
          <w:rFonts w:hint="eastAsia"/>
          <w:b/>
          <w:sz w:val="28"/>
          <w:szCs w:val="28"/>
        </w:rPr>
        <w:t>（二）</w:t>
      </w:r>
      <w:r>
        <w:rPr>
          <w:b/>
          <w:sz w:val="28"/>
          <w:szCs w:val="28"/>
        </w:rPr>
        <w:t>切实推进规划落实</w:t>
      </w:r>
    </w:p>
    <w:p w14:paraId="0A3CBBED" w14:textId="2DF574C2" w:rsidR="00E820EE" w:rsidRDefault="005A7D87" w:rsidP="00E820EE">
      <w:pPr>
        <w:spacing w:line="360" w:lineRule="auto"/>
        <w:ind w:firstLineChars="200" w:firstLine="560"/>
        <w:rPr>
          <w:sz w:val="28"/>
          <w:szCs w:val="28"/>
        </w:rPr>
      </w:pPr>
      <w:r>
        <w:rPr>
          <w:sz w:val="28"/>
          <w:szCs w:val="28"/>
        </w:rPr>
        <w:t>王益区</w:t>
      </w:r>
      <w:r w:rsidR="00E820EE">
        <w:rPr>
          <w:sz w:val="28"/>
          <w:szCs w:val="28"/>
        </w:rPr>
        <w:t>各部门要立足职能职责，强化政策配套，协同推进规划实施。建立</w:t>
      </w:r>
      <w:r w:rsidR="006A4330">
        <w:rPr>
          <w:sz w:val="28"/>
          <w:szCs w:val="28"/>
        </w:rPr>
        <w:t>区</w:t>
      </w:r>
      <w:r w:rsidR="00E820EE">
        <w:rPr>
          <w:sz w:val="28"/>
          <w:szCs w:val="28"/>
        </w:rPr>
        <w:t>级部门推进乡村振兴联席会议制度，负责研究落实相关政</w:t>
      </w:r>
      <w:r w:rsidR="00E820EE">
        <w:rPr>
          <w:sz w:val="28"/>
          <w:szCs w:val="28"/>
        </w:rPr>
        <w:lastRenderedPageBreak/>
        <w:t>策，审查规划实施过程中的调整事项，调度各级各部门落实规划情况，协调解决规划实施涉及的重大问题等。创新督促、激励、约束机制，调动各级各部门贯彻落实规划的积极性和主动性。在规划推进过程中，要坚持实事求是原则，因地制宜，扶持重点，打造特色，防止低水平重复建设，决不能搞</w:t>
      </w:r>
      <w:r w:rsidR="00E820EE">
        <w:rPr>
          <w:sz w:val="28"/>
          <w:szCs w:val="28"/>
        </w:rPr>
        <w:t>“</w:t>
      </w:r>
      <w:r w:rsidR="00E820EE">
        <w:rPr>
          <w:sz w:val="28"/>
          <w:szCs w:val="28"/>
        </w:rPr>
        <w:t>大呼隆</w:t>
      </w:r>
      <w:r w:rsidR="00E820EE">
        <w:rPr>
          <w:sz w:val="28"/>
          <w:szCs w:val="28"/>
        </w:rPr>
        <w:t>”“</w:t>
      </w:r>
      <w:r w:rsidR="00E820EE">
        <w:rPr>
          <w:sz w:val="28"/>
          <w:szCs w:val="28"/>
        </w:rPr>
        <w:t>大跃进</w:t>
      </w:r>
      <w:r w:rsidR="00E820EE">
        <w:rPr>
          <w:sz w:val="28"/>
          <w:szCs w:val="28"/>
        </w:rPr>
        <w:t>”</w:t>
      </w:r>
      <w:r w:rsidR="00E820EE">
        <w:rPr>
          <w:sz w:val="28"/>
          <w:szCs w:val="28"/>
        </w:rPr>
        <w:t>，坚决杜绝</w:t>
      </w:r>
      <w:r w:rsidR="00E820EE">
        <w:rPr>
          <w:sz w:val="28"/>
          <w:szCs w:val="28"/>
        </w:rPr>
        <w:t>“</w:t>
      </w:r>
      <w:r w:rsidR="00E820EE">
        <w:rPr>
          <w:sz w:val="28"/>
          <w:szCs w:val="28"/>
        </w:rPr>
        <w:t>形象工程</w:t>
      </w:r>
      <w:r w:rsidR="00E820EE">
        <w:rPr>
          <w:sz w:val="28"/>
          <w:szCs w:val="28"/>
        </w:rPr>
        <w:t>”</w:t>
      </w:r>
      <w:r w:rsidR="00E820EE">
        <w:rPr>
          <w:sz w:val="28"/>
          <w:szCs w:val="28"/>
        </w:rPr>
        <w:t>，把成果切实体现到农民得实惠上。要树立正确的政绩观，以</w:t>
      </w:r>
      <w:r w:rsidR="00E820EE">
        <w:rPr>
          <w:sz w:val="28"/>
          <w:szCs w:val="28"/>
        </w:rPr>
        <w:t>“</w:t>
      </w:r>
      <w:r w:rsidR="00E820EE">
        <w:rPr>
          <w:sz w:val="28"/>
          <w:szCs w:val="28"/>
        </w:rPr>
        <w:t>功成不必在我</w:t>
      </w:r>
      <w:r w:rsidR="00E820EE">
        <w:rPr>
          <w:sz w:val="28"/>
          <w:szCs w:val="28"/>
        </w:rPr>
        <w:t>”</w:t>
      </w:r>
      <w:r w:rsidR="00E820EE">
        <w:rPr>
          <w:sz w:val="28"/>
          <w:szCs w:val="28"/>
        </w:rPr>
        <w:t>的思想，稳扎稳打，时间服从质量，树立为民务实清廉形象，经得起历史和实践检验。</w:t>
      </w:r>
    </w:p>
    <w:p w14:paraId="57023003" w14:textId="77777777" w:rsidR="00E820EE" w:rsidRDefault="00E820EE" w:rsidP="00E820EE">
      <w:pPr>
        <w:spacing w:beforeLines="50" w:before="156" w:afterLines="50" w:after="156" w:line="360" w:lineRule="auto"/>
        <w:ind w:firstLineChars="200" w:firstLine="562"/>
        <w:outlineLvl w:val="3"/>
        <w:rPr>
          <w:b/>
          <w:sz w:val="28"/>
          <w:szCs w:val="28"/>
        </w:rPr>
      </w:pPr>
      <w:r>
        <w:rPr>
          <w:b/>
          <w:sz w:val="28"/>
          <w:szCs w:val="28"/>
        </w:rPr>
        <w:t>三、强化法治保障</w:t>
      </w:r>
    </w:p>
    <w:p w14:paraId="09F8D6C8" w14:textId="77777777" w:rsidR="00E820EE" w:rsidRDefault="00E820EE" w:rsidP="00E820EE">
      <w:pPr>
        <w:spacing w:line="360" w:lineRule="auto"/>
        <w:ind w:firstLineChars="200" w:firstLine="562"/>
        <w:rPr>
          <w:b/>
          <w:sz w:val="28"/>
          <w:szCs w:val="28"/>
        </w:rPr>
      </w:pPr>
      <w:r>
        <w:rPr>
          <w:rFonts w:hint="eastAsia"/>
          <w:b/>
          <w:sz w:val="28"/>
          <w:szCs w:val="28"/>
        </w:rPr>
        <w:t>（一）</w:t>
      </w:r>
      <w:r>
        <w:rPr>
          <w:b/>
          <w:sz w:val="28"/>
          <w:szCs w:val="28"/>
        </w:rPr>
        <w:t>加强相关法规建设</w:t>
      </w:r>
    </w:p>
    <w:p w14:paraId="2A547B84" w14:textId="477FA054" w:rsidR="00E820EE" w:rsidRDefault="00E820EE" w:rsidP="00E820EE">
      <w:pPr>
        <w:spacing w:line="360" w:lineRule="auto"/>
        <w:ind w:firstLineChars="200" w:firstLine="560"/>
        <w:rPr>
          <w:sz w:val="28"/>
          <w:szCs w:val="28"/>
        </w:rPr>
      </w:pPr>
      <w:r>
        <w:rPr>
          <w:sz w:val="28"/>
          <w:szCs w:val="28"/>
        </w:rPr>
        <w:t>明确规划的法律地位，落实依法行政。强化对行政权力的制约和监督，加强党内监督、人大监督、社会舆论监督制度建设，强化政府部门规划执行力。通过法制</w:t>
      </w:r>
      <w:r w:rsidR="005A7D87">
        <w:rPr>
          <w:sz w:val="28"/>
          <w:szCs w:val="28"/>
        </w:rPr>
        <w:t>王益区</w:t>
      </w:r>
      <w:r>
        <w:rPr>
          <w:sz w:val="28"/>
          <w:szCs w:val="28"/>
        </w:rPr>
        <w:t>、平安</w:t>
      </w:r>
      <w:r w:rsidR="005A7D87">
        <w:rPr>
          <w:sz w:val="28"/>
          <w:szCs w:val="28"/>
        </w:rPr>
        <w:t>王益区</w:t>
      </w:r>
      <w:r>
        <w:rPr>
          <w:sz w:val="28"/>
          <w:szCs w:val="28"/>
        </w:rPr>
        <w:t>建设，创造全民参与、上下互动促进规划落实的社会环境和社会氛围；通过社会综合治理、严格司法以及市场监管、公共卫生、安全生产等职能监督，创造规划落实的约束机制。</w:t>
      </w:r>
    </w:p>
    <w:p w14:paraId="06134E06" w14:textId="77777777" w:rsidR="00E820EE" w:rsidRDefault="00E820EE" w:rsidP="00E820EE">
      <w:pPr>
        <w:spacing w:line="360" w:lineRule="auto"/>
        <w:ind w:firstLineChars="200" w:firstLine="562"/>
        <w:rPr>
          <w:b/>
          <w:sz w:val="28"/>
          <w:szCs w:val="28"/>
        </w:rPr>
      </w:pPr>
      <w:r>
        <w:rPr>
          <w:rFonts w:hint="eastAsia"/>
          <w:b/>
          <w:sz w:val="28"/>
          <w:szCs w:val="28"/>
        </w:rPr>
        <w:t>（二）</w:t>
      </w:r>
      <w:r>
        <w:rPr>
          <w:b/>
          <w:sz w:val="28"/>
          <w:szCs w:val="28"/>
        </w:rPr>
        <w:t>依法行政，强化管理</w:t>
      </w:r>
    </w:p>
    <w:p w14:paraId="2DA4F234" w14:textId="77777777" w:rsidR="00E820EE" w:rsidRDefault="00E820EE" w:rsidP="00E820EE">
      <w:pPr>
        <w:spacing w:line="360" w:lineRule="auto"/>
        <w:ind w:firstLineChars="200" w:firstLine="560"/>
        <w:rPr>
          <w:sz w:val="28"/>
          <w:szCs w:val="28"/>
        </w:rPr>
      </w:pPr>
      <w:r>
        <w:rPr>
          <w:sz w:val="28"/>
          <w:szCs w:val="28"/>
        </w:rPr>
        <w:t>与规划相关的法规、规章体系建成后，要加强对地方政府和有关部门履行职责、项目审批、招标投标、合同履约、建设实施、资金使用、质量安全管理等方面情况的监督检查，集中力量深入检查重点部位和关键环节，认真查找和纠正存在的问题；要强化长效机制建设，把专项监督检查与主管部门日常监管相结合，依法行政，强化管理，</w:t>
      </w:r>
      <w:r>
        <w:rPr>
          <w:sz w:val="28"/>
          <w:szCs w:val="28"/>
        </w:rPr>
        <w:lastRenderedPageBreak/>
        <w:t>保障规划能够顺利实施。</w:t>
      </w:r>
    </w:p>
    <w:p w14:paraId="2BEC8D4F" w14:textId="77777777" w:rsidR="00E820EE" w:rsidRDefault="00E820EE" w:rsidP="00E820EE">
      <w:pPr>
        <w:spacing w:beforeLines="50" w:before="156" w:afterLines="50" w:after="156" w:line="360" w:lineRule="auto"/>
        <w:ind w:firstLineChars="200" w:firstLine="562"/>
        <w:outlineLvl w:val="3"/>
        <w:rPr>
          <w:b/>
          <w:sz w:val="28"/>
          <w:szCs w:val="28"/>
        </w:rPr>
      </w:pPr>
      <w:r>
        <w:rPr>
          <w:b/>
          <w:sz w:val="28"/>
          <w:szCs w:val="28"/>
        </w:rPr>
        <w:t>四、发挥示范带动</w:t>
      </w:r>
    </w:p>
    <w:p w14:paraId="2CF5D010" w14:textId="77777777" w:rsidR="00E820EE" w:rsidRDefault="00E820EE" w:rsidP="00E820EE">
      <w:pPr>
        <w:spacing w:line="360" w:lineRule="auto"/>
        <w:ind w:firstLineChars="200" w:firstLine="562"/>
        <w:rPr>
          <w:b/>
          <w:sz w:val="28"/>
          <w:szCs w:val="28"/>
        </w:rPr>
      </w:pPr>
      <w:bookmarkStart w:id="220" w:name="_Toc187576101"/>
      <w:bookmarkStart w:id="221" w:name="_Toc197594752"/>
      <w:bookmarkStart w:id="222" w:name="_Toc199652283"/>
      <w:r>
        <w:rPr>
          <w:rFonts w:hint="eastAsia"/>
          <w:b/>
          <w:sz w:val="28"/>
          <w:szCs w:val="28"/>
        </w:rPr>
        <w:t>（一）</w:t>
      </w:r>
      <w:r>
        <w:rPr>
          <w:b/>
          <w:sz w:val="28"/>
          <w:szCs w:val="28"/>
        </w:rPr>
        <w:t>打造试点村</w:t>
      </w:r>
    </w:p>
    <w:p w14:paraId="6D3BD0C6" w14:textId="2B612E67" w:rsidR="00E820EE" w:rsidRDefault="00E820EE" w:rsidP="00E820EE">
      <w:pPr>
        <w:spacing w:line="360" w:lineRule="auto"/>
        <w:ind w:firstLineChars="200" w:firstLine="560"/>
        <w:rPr>
          <w:sz w:val="28"/>
          <w:szCs w:val="28"/>
        </w:rPr>
      </w:pPr>
      <w:r>
        <w:rPr>
          <w:sz w:val="28"/>
          <w:szCs w:val="28"/>
        </w:rPr>
        <w:t>集中优势资源，在</w:t>
      </w:r>
      <w:r w:rsidR="005A7D87">
        <w:rPr>
          <w:sz w:val="28"/>
          <w:szCs w:val="28"/>
        </w:rPr>
        <w:t>王益区</w:t>
      </w:r>
      <w:r>
        <w:rPr>
          <w:sz w:val="28"/>
          <w:szCs w:val="28"/>
        </w:rPr>
        <w:t>培育打造</w:t>
      </w:r>
      <w:r>
        <w:rPr>
          <w:sz w:val="28"/>
          <w:szCs w:val="28"/>
        </w:rPr>
        <w:t>10</w:t>
      </w:r>
      <w:r>
        <w:rPr>
          <w:sz w:val="28"/>
          <w:szCs w:val="28"/>
        </w:rPr>
        <w:t>个左右的</w:t>
      </w:r>
      <w:r>
        <w:rPr>
          <w:sz w:val="28"/>
          <w:szCs w:val="28"/>
        </w:rPr>
        <w:t>“</w:t>
      </w:r>
      <w:r>
        <w:rPr>
          <w:sz w:val="28"/>
          <w:szCs w:val="28"/>
        </w:rPr>
        <w:t>乡村振兴试点村</w:t>
      </w:r>
      <w:r>
        <w:rPr>
          <w:sz w:val="28"/>
          <w:szCs w:val="28"/>
        </w:rPr>
        <w:t>”</w:t>
      </w:r>
      <w:r>
        <w:rPr>
          <w:sz w:val="28"/>
          <w:szCs w:val="28"/>
        </w:rPr>
        <w:t>，实施试点村规划打造、产业发展、项目建设</w:t>
      </w:r>
      <w:r w:rsidR="00D34E77">
        <w:rPr>
          <w:rFonts w:hint="eastAsia"/>
          <w:sz w:val="28"/>
          <w:szCs w:val="28"/>
        </w:rPr>
        <w:t>区</w:t>
      </w:r>
      <w:r>
        <w:rPr>
          <w:sz w:val="28"/>
          <w:szCs w:val="28"/>
        </w:rPr>
        <w:t>直管，政策倾斜、重点培育、科学实施。实行试点村村主干</w:t>
      </w:r>
      <w:r w:rsidR="00D34E77">
        <w:rPr>
          <w:rFonts w:hint="eastAsia"/>
          <w:sz w:val="28"/>
          <w:szCs w:val="28"/>
        </w:rPr>
        <w:t>区</w:t>
      </w:r>
      <w:r>
        <w:rPr>
          <w:sz w:val="28"/>
          <w:szCs w:val="28"/>
        </w:rPr>
        <w:t>直管，严格管理、重点培养、动态调整，参加</w:t>
      </w:r>
      <w:r w:rsidR="006A4330">
        <w:rPr>
          <w:sz w:val="28"/>
          <w:szCs w:val="28"/>
        </w:rPr>
        <w:t>区</w:t>
      </w:r>
      <w:r>
        <w:rPr>
          <w:sz w:val="28"/>
          <w:szCs w:val="28"/>
        </w:rPr>
        <w:t>里重点涉农会议，定期开展专题培训，优先推荐乡镇公务员，年终</w:t>
      </w:r>
      <w:r w:rsidR="00BC294C">
        <w:rPr>
          <w:rFonts w:hint="eastAsia"/>
          <w:sz w:val="28"/>
          <w:szCs w:val="28"/>
        </w:rPr>
        <w:t>区</w:t>
      </w:r>
      <w:r>
        <w:rPr>
          <w:sz w:val="28"/>
          <w:szCs w:val="28"/>
        </w:rPr>
        <w:t>委述职交账。充分发挥直管村党支部书记标杆引领和示范带头作用，高起点高标准打造重点示范村，以点带面，发挥示范作用。</w:t>
      </w:r>
    </w:p>
    <w:p w14:paraId="2AC52967" w14:textId="77777777" w:rsidR="00E820EE" w:rsidRDefault="00E820EE" w:rsidP="00E820EE">
      <w:pPr>
        <w:spacing w:line="360" w:lineRule="auto"/>
        <w:ind w:firstLineChars="200" w:firstLine="562"/>
        <w:rPr>
          <w:b/>
          <w:sz w:val="28"/>
          <w:szCs w:val="28"/>
        </w:rPr>
      </w:pPr>
      <w:r>
        <w:rPr>
          <w:rFonts w:hint="eastAsia"/>
          <w:b/>
          <w:sz w:val="28"/>
          <w:szCs w:val="28"/>
        </w:rPr>
        <w:t>（二）</w:t>
      </w:r>
      <w:r>
        <w:rPr>
          <w:b/>
          <w:sz w:val="28"/>
          <w:szCs w:val="28"/>
        </w:rPr>
        <w:t>注重宣传总结</w:t>
      </w:r>
    </w:p>
    <w:p w14:paraId="68D2166D" w14:textId="77777777" w:rsidR="00E820EE" w:rsidRDefault="00E820EE" w:rsidP="00E820EE">
      <w:pPr>
        <w:spacing w:line="360" w:lineRule="auto"/>
        <w:ind w:firstLineChars="200" w:firstLine="560"/>
        <w:rPr>
          <w:sz w:val="28"/>
          <w:szCs w:val="28"/>
        </w:rPr>
      </w:pPr>
      <w:r>
        <w:rPr>
          <w:sz w:val="28"/>
          <w:szCs w:val="28"/>
        </w:rPr>
        <w:t>坚持正确舆论导向，广泛宣传中央和省关于乡村振兴建设规划的路线方针政策，加大对各类人才扎根农村、服务</w:t>
      </w:r>
      <w:r>
        <w:rPr>
          <w:sz w:val="28"/>
          <w:szCs w:val="28"/>
        </w:rPr>
        <w:t>“</w:t>
      </w:r>
      <w:r>
        <w:rPr>
          <w:sz w:val="28"/>
          <w:szCs w:val="28"/>
        </w:rPr>
        <w:t>三农</w:t>
      </w:r>
      <w:r>
        <w:rPr>
          <w:sz w:val="28"/>
          <w:szCs w:val="28"/>
        </w:rPr>
        <w:t>”</w:t>
      </w:r>
      <w:r>
        <w:rPr>
          <w:sz w:val="28"/>
          <w:szCs w:val="28"/>
        </w:rPr>
        <w:t>、创新创业的宣传力度，充分发挥优秀乡村人才先进事迹的典型示范作用，及时总结好经验、好做法，努力形成一批可推广、可复制的乡村人才资源开发新模式，在全社会营造尊重、关心、爱护乡村人才发展的良好氛围。</w:t>
      </w:r>
    </w:p>
    <w:p w14:paraId="5EB354C6" w14:textId="77777777" w:rsidR="00E820EE" w:rsidRDefault="00E820EE" w:rsidP="00E820EE">
      <w:pPr>
        <w:spacing w:line="360" w:lineRule="auto"/>
        <w:ind w:firstLineChars="200" w:firstLine="562"/>
        <w:rPr>
          <w:b/>
          <w:sz w:val="28"/>
          <w:szCs w:val="28"/>
        </w:rPr>
      </w:pPr>
      <w:r>
        <w:rPr>
          <w:rFonts w:hint="eastAsia"/>
          <w:b/>
          <w:sz w:val="28"/>
          <w:szCs w:val="28"/>
        </w:rPr>
        <w:t>（三）</w:t>
      </w:r>
      <w:r>
        <w:rPr>
          <w:b/>
          <w:sz w:val="28"/>
          <w:szCs w:val="28"/>
        </w:rPr>
        <w:t>树典型引领民风</w:t>
      </w:r>
    </w:p>
    <w:p w14:paraId="20C80F77" w14:textId="68DA7B99" w:rsidR="00E820EE" w:rsidRDefault="00E820EE" w:rsidP="00E820EE">
      <w:pPr>
        <w:spacing w:line="360" w:lineRule="auto"/>
        <w:ind w:firstLineChars="200" w:firstLine="560"/>
        <w:rPr>
          <w:sz w:val="28"/>
          <w:szCs w:val="28"/>
        </w:rPr>
      </w:pPr>
      <w:r>
        <w:rPr>
          <w:sz w:val="28"/>
          <w:szCs w:val="28"/>
        </w:rPr>
        <w:t>要在农村环境卫生集中整治基础上，积极开展文明村、十星级文明户、家庭清洁示范户、道德模范等文明评选活动，通过评选树立典型，以点带面，提升</w:t>
      </w:r>
      <w:r w:rsidR="005A7D87">
        <w:rPr>
          <w:sz w:val="28"/>
          <w:szCs w:val="28"/>
        </w:rPr>
        <w:t>王益区</w:t>
      </w:r>
      <w:r>
        <w:rPr>
          <w:sz w:val="28"/>
          <w:szCs w:val="28"/>
        </w:rPr>
        <w:t>村风民风整体水平。要在评选时发动广大村民积极参与，充分尊重村民意愿，让村民自主选择、自主参与。对评选出来的典型要大张旗鼓地给予物质、荣誉上的奖励，在文化下乡、</w:t>
      </w:r>
      <w:r>
        <w:rPr>
          <w:sz w:val="28"/>
          <w:szCs w:val="28"/>
        </w:rPr>
        <w:lastRenderedPageBreak/>
        <w:t>文化惠民等方面给予倾斜，让广大村民感受到文明村带来的切实好处，激发他们建设美丽乡村的积极性和主动性。</w:t>
      </w:r>
      <w:bookmarkEnd w:id="220"/>
      <w:bookmarkEnd w:id="221"/>
      <w:bookmarkEnd w:id="222"/>
    </w:p>
    <w:p w14:paraId="36061269" w14:textId="77777777" w:rsidR="00E820EE" w:rsidRDefault="00E820EE" w:rsidP="00E820EE">
      <w:pPr>
        <w:spacing w:beforeLines="50" w:before="156" w:afterLines="50" w:after="156" w:line="360" w:lineRule="auto"/>
        <w:ind w:firstLineChars="200" w:firstLine="562"/>
        <w:outlineLvl w:val="3"/>
        <w:rPr>
          <w:b/>
          <w:sz w:val="28"/>
          <w:szCs w:val="28"/>
        </w:rPr>
      </w:pPr>
      <w:r>
        <w:rPr>
          <w:b/>
          <w:sz w:val="28"/>
          <w:szCs w:val="28"/>
        </w:rPr>
        <w:t>五、动员社会参与</w:t>
      </w:r>
    </w:p>
    <w:p w14:paraId="21FD193E" w14:textId="77777777" w:rsidR="00E820EE" w:rsidRDefault="00E820EE" w:rsidP="00E820EE">
      <w:pPr>
        <w:spacing w:line="360" w:lineRule="auto"/>
        <w:ind w:firstLineChars="200" w:firstLine="562"/>
        <w:rPr>
          <w:b/>
          <w:sz w:val="28"/>
          <w:szCs w:val="28"/>
        </w:rPr>
      </w:pPr>
      <w:r>
        <w:rPr>
          <w:rFonts w:hint="eastAsia"/>
          <w:b/>
          <w:sz w:val="28"/>
          <w:szCs w:val="28"/>
        </w:rPr>
        <w:t>（一）</w:t>
      </w:r>
      <w:r>
        <w:rPr>
          <w:b/>
          <w:sz w:val="28"/>
          <w:szCs w:val="28"/>
        </w:rPr>
        <w:t>强化社会监督机制</w:t>
      </w:r>
    </w:p>
    <w:p w14:paraId="05BE23DD" w14:textId="190F8E80" w:rsidR="00E820EE" w:rsidRDefault="00E820EE" w:rsidP="00E820EE">
      <w:pPr>
        <w:spacing w:line="360" w:lineRule="auto"/>
        <w:ind w:firstLineChars="200" w:firstLine="560"/>
        <w:rPr>
          <w:sz w:val="28"/>
          <w:szCs w:val="28"/>
        </w:rPr>
      </w:pPr>
      <w:r>
        <w:rPr>
          <w:sz w:val="28"/>
          <w:szCs w:val="28"/>
        </w:rPr>
        <w:t>建立健全</w:t>
      </w:r>
      <w:r w:rsidR="005A7D87">
        <w:rPr>
          <w:sz w:val="28"/>
          <w:szCs w:val="28"/>
        </w:rPr>
        <w:t>王益区</w:t>
      </w:r>
      <w:r>
        <w:rPr>
          <w:sz w:val="28"/>
          <w:szCs w:val="28"/>
        </w:rPr>
        <w:t>乡村</w:t>
      </w:r>
      <w:r>
        <w:rPr>
          <w:rFonts w:hint="eastAsia"/>
          <w:sz w:val="28"/>
          <w:szCs w:val="28"/>
        </w:rPr>
        <w:t>振兴</w:t>
      </w:r>
      <w:r>
        <w:rPr>
          <w:sz w:val="28"/>
          <w:szCs w:val="28"/>
        </w:rPr>
        <w:t>建设公示制度和群众监督举报制度，充分发挥新闻媒体的舆论监督作用。要定期公布</w:t>
      </w:r>
      <w:r w:rsidR="005A7D87">
        <w:rPr>
          <w:sz w:val="28"/>
          <w:szCs w:val="28"/>
        </w:rPr>
        <w:t>王益区</w:t>
      </w:r>
      <w:r>
        <w:rPr>
          <w:sz w:val="28"/>
          <w:szCs w:val="28"/>
        </w:rPr>
        <w:t>建设的重点问题和进展状况，扩大公民的知情权、参与权和监督权。各有关部门要具体落实设立举报接待日、举报热线、举报信箱等，并对群众举报的具体问题做出明确规定，下力气解决矛盾突出、群众反映强烈的生态环境问题。</w:t>
      </w:r>
    </w:p>
    <w:p w14:paraId="6A727B92" w14:textId="77777777" w:rsidR="00E820EE" w:rsidRDefault="00E820EE" w:rsidP="00E820EE">
      <w:pPr>
        <w:spacing w:line="360" w:lineRule="auto"/>
        <w:ind w:firstLineChars="200" w:firstLine="562"/>
        <w:rPr>
          <w:b/>
          <w:sz w:val="28"/>
          <w:szCs w:val="28"/>
        </w:rPr>
      </w:pPr>
      <w:r>
        <w:rPr>
          <w:rFonts w:hint="eastAsia"/>
          <w:b/>
          <w:sz w:val="28"/>
          <w:szCs w:val="28"/>
        </w:rPr>
        <w:t>（二）</w:t>
      </w:r>
      <w:r>
        <w:rPr>
          <w:b/>
          <w:sz w:val="28"/>
          <w:szCs w:val="28"/>
        </w:rPr>
        <w:t>建立公众参与机制</w:t>
      </w:r>
    </w:p>
    <w:p w14:paraId="44FB8946" w14:textId="7AF45B57" w:rsidR="00E820EE" w:rsidRDefault="00E820EE" w:rsidP="00E820EE">
      <w:pPr>
        <w:spacing w:line="360" w:lineRule="auto"/>
        <w:ind w:firstLineChars="200" w:firstLine="560"/>
        <w:rPr>
          <w:sz w:val="28"/>
          <w:szCs w:val="28"/>
        </w:rPr>
      </w:pPr>
      <w:r>
        <w:rPr>
          <w:sz w:val="28"/>
          <w:szCs w:val="28"/>
        </w:rPr>
        <w:t>建立</w:t>
      </w:r>
      <w:r w:rsidR="005A7D87">
        <w:rPr>
          <w:sz w:val="28"/>
          <w:szCs w:val="28"/>
        </w:rPr>
        <w:t>王益区</w:t>
      </w:r>
      <w:r>
        <w:rPr>
          <w:sz w:val="28"/>
          <w:szCs w:val="28"/>
        </w:rPr>
        <w:t>乡村</w:t>
      </w:r>
      <w:r>
        <w:rPr>
          <w:rFonts w:hint="eastAsia"/>
          <w:sz w:val="28"/>
          <w:szCs w:val="28"/>
        </w:rPr>
        <w:t>振兴</w:t>
      </w:r>
      <w:r>
        <w:rPr>
          <w:sz w:val="28"/>
          <w:szCs w:val="28"/>
        </w:rPr>
        <w:t>建设的公众参与机制，坚持乡村</w:t>
      </w:r>
      <w:r>
        <w:rPr>
          <w:rFonts w:hint="eastAsia"/>
          <w:sz w:val="28"/>
          <w:szCs w:val="28"/>
        </w:rPr>
        <w:t>振兴</w:t>
      </w:r>
      <w:r>
        <w:rPr>
          <w:sz w:val="28"/>
          <w:szCs w:val="28"/>
        </w:rPr>
        <w:t>建设专业队伍、社会团体及公众参与相结合，积极发动、组织和引导共青团、工会、商会、妇联等社会团体及公众参与乡村建设工作，加强环保法律、政策和技术咨询服务，切实增强社会各界的环境意识和生态意识，真正把</w:t>
      </w:r>
      <w:r w:rsidR="006A4330">
        <w:rPr>
          <w:sz w:val="28"/>
          <w:szCs w:val="28"/>
        </w:rPr>
        <w:t>区</w:t>
      </w:r>
      <w:r>
        <w:rPr>
          <w:sz w:val="28"/>
          <w:szCs w:val="28"/>
        </w:rPr>
        <w:t>委、</w:t>
      </w:r>
      <w:r w:rsidR="006A4330">
        <w:rPr>
          <w:sz w:val="28"/>
          <w:szCs w:val="28"/>
        </w:rPr>
        <w:t>区</w:t>
      </w:r>
      <w:r>
        <w:rPr>
          <w:sz w:val="28"/>
          <w:szCs w:val="28"/>
        </w:rPr>
        <w:t>政府振兴乡村建设的决策，转化为各级各部门和全社会的自觉行动，为乡村建设提供坚实的思想保障和群众基础。</w:t>
      </w:r>
    </w:p>
    <w:p w14:paraId="00CE183A" w14:textId="77777777" w:rsidR="00E820EE" w:rsidRDefault="00E820EE" w:rsidP="00E820EE">
      <w:pPr>
        <w:spacing w:line="360" w:lineRule="auto"/>
        <w:ind w:firstLineChars="200" w:firstLine="562"/>
        <w:rPr>
          <w:b/>
          <w:sz w:val="28"/>
          <w:szCs w:val="28"/>
        </w:rPr>
      </w:pPr>
      <w:r>
        <w:rPr>
          <w:rFonts w:hint="eastAsia"/>
          <w:b/>
          <w:sz w:val="28"/>
          <w:szCs w:val="28"/>
        </w:rPr>
        <w:t>（三）</w:t>
      </w:r>
      <w:r>
        <w:rPr>
          <w:b/>
          <w:sz w:val="28"/>
          <w:szCs w:val="28"/>
        </w:rPr>
        <w:t>扩大合作资源，借鉴他人经验</w:t>
      </w:r>
    </w:p>
    <w:p w14:paraId="7D841BB8" w14:textId="77777777" w:rsidR="00E820EE" w:rsidRDefault="00E820EE" w:rsidP="00E820EE">
      <w:pPr>
        <w:spacing w:line="360" w:lineRule="auto"/>
        <w:ind w:firstLineChars="200" w:firstLine="560"/>
        <w:rPr>
          <w:sz w:val="28"/>
          <w:szCs w:val="28"/>
        </w:rPr>
      </w:pPr>
      <w:r>
        <w:rPr>
          <w:sz w:val="28"/>
          <w:szCs w:val="28"/>
        </w:rPr>
        <w:t>要积极吸收和借鉴国内外有关乡村建设先进经验，结合本地实际，提高建设水平。在乡村建设中，要开阔视野，拓宽领域，在各个方面，尽可能地全方位开展交流与合作，要积极聘请国内外知名的专家、学者帮助开展工作，利用国内国际两个市场和两种资源，完成乡村</w:t>
      </w:r>
      <w:r>
        <w:rPr>
          <w:rFonts w:hint="eastAsia"/>
          <w:sz w:val="28"/>
          <w:szCs w:val="28"/>
        </w:rPr>
        <w:t>振兴</w:t>
      </w:r>
      <w:r>
        <w:rPr>
          <w:sz w:val="28"/>
          <w:szCs w:val="28"/>
        </w:rPr>
        <w:lastRenderedPageBreak/>
        <w:t>建设任务，实现乡村</w:t>
      </w:r>
      <w:r>
        <w:rPr>
          <w:rFonts w:hint="eastAsia"/>
          <w:sz w:val="28"/>
          <w:szCs w:val="28"/>
        </w:rPr>
        <w:t>振兴</w:t>
      </w:r>
      <w:r>
        <w:rPr>
          <w:sz w:val="28"/>
          <w:szCs w:val="28"/>
        </w:rPr>
        <w:t>建设目标。</w:t>
      </w:r>
    </w:p>
    <w:p w14:paraId="502859F4" w14:textId="77777777" w:rsidR="00E820EE" w:rsidRDefault="00E820EE" w:rsidP="00E820EE">
      <w:pPr>
        <w:spacing w:beforeLines="50" w:before="156" w:afterLines="50" w:after="156" w:line="360" w:lineRule="auto"/>
        <w:ind w:firstLineChars="200" w:firstLine="562"/>
        <w:outlineLvl w:val="3"/>
        <w:rPr>
          <w:b/>
          <w:sz w:val="28"/>
          <w:szCs w:val="28"/>
        </w:rPr>
      </w:pPr>
      <w:r>
        <w:rPr>
          <w:b/>
          <w:sz w:val="28"/>
          <w:szCs w:val="28"/>
        </w:rPr>
        <w:t>六、抓好评估考核</w:t>
      </w:r>
    </w:p>
    <w:p w14:paraId="370FD19D" w14:textId="77777777" w:rsidR="00E820EE" w:rsidRDefault="00E820EE" w:rsidP="00E820EE">
      <w:pPr>
        <w:spacing w:line="360" w:lineRule="auto"/>
        <w:ind w:firstLineChars="200" w:firstLine="562"/>
        <w:rPr>
          <w:b/>
          <w:sz w:val="28"/>
          <w:szCs w:val="28"/>
        </w:rPr>
      </w:pPr>
      <w:r>
        <w:rPr>
          <w:rFonts w:hint="eastAsia"/>
          <w:b/>
          <w:sz w:val="28"/>
          <w:szCs w:val="28"/>
        </w:rPr>
        <w:t>（一）</w:t>
      </w:r>
      <w:r>
        <w:rPr>
          <w:b/>
          <w:sz w:val="28"/>
          <w:szCs w:val="28"/>
        </w:rPr>
        <w:t>强化监督考评机制</w:t>
      </w:r>
    </w:p>
    <w:p w14:paraId="74E9440E" w14:textId="1FEC93FA" w:rsidR="00E820EE" w:rsidRDefault="005A7D87" w:rsidP="00E820EE">
      <w:pPr>
        <w:spacing w:line="360" w:lineRule="auto"/>
        <w:ind w:firstLineChars="200" w:firstLine="560"/>
        <w:rPr>
          <w:sz w:val="28"/>
          <w:szCs w:val="28"/>
        </w:rPr>
      </w:pPr>
      <w:r>
        <w:rPr>
          <w:sz w:val="28"/>
          <w:szCs w:val="28"/>
        </w:rPr>
        <w:t>王益区</w:t>
      </w:r>
      <w:r w:rsidR="00E820EE">
        <w:rPr>
          <w:sz w:val="28"/>
          <w:szCs w:val="28"/>
        </w:rPr>
        <w:t>政府应强化跟踪分析机制，加强对规划实施的监测分析、对重大战略问题的跟进研究，探索解决问题的新思路、新机制、新办法，为规划的动态调整和修订提供依据。围绕规划提出的主要目标、重点任务和政策措施等领域，定期组织开展规划实施效果评估，全面检查规划的落实情况；强化对产业发展、基地建设、基础设施、生态环保、民生改善等目标任务完成情况的综合评价考核。</w:t>
      </w:r>
    </w:p>
    <w:p w14:paraId="33E4CCFD" w14:textId="77777777" w:rsidR="00E820EE" w:rsidRDefault="00E820EE" w:rsidP="00E820EE">
      <w:pPr>
        <w:spacing w:line="360" w:lineRule="auto"/>
        <w:ind w:firstLineChars="200" w:firstLine="562"/>
        <w:rPr>
          <w:b/>
          <w:sz w:val="28"/>
          <w:szCs w:val="28"/>
        </w:rPr>
      </w:pPr>
      <w:r>
        <w:rPr>
          <w:rFonts w:hint="eastAsia"/>
          <w:b/>
          <w:sz w:val="28"/>
          <w:szCs w:val="28"/>
        </w:rPr>
        <w:t>（二）</w:t>
      </w:r>
      <w:r>
        <w:rPr>
          <w:b/>
          <w:sz w:val="28"/>
          <w:szCs w:val="28"/>
        </w:rPr>
        <w:t>健全评价指标体系</w:t>
      </w:r>
    </w:p>
    <w:p w14:paraId="0F469AF8" w14:textId="51F590D9" w:rsidR="00DA30D9" w:rsidRPr="00E820EE" w:rsidRDefault="00E820EE" w:rsidP="00BC294C">
      <w:pPr>
        <w:ind w:firstLineChars="200" w:firstLine="560"/>
        <w:rPr>
          <w:sz w:val="28"/>
          <w:szCs w:val="28"/>
        </w:rPr>
      </w:pPr>
      <w:r>
        <w:rPr>
          <w:sz w:val="28"/>
          <w:szCs w:val="28"/>
        </w:rPr>
        <w:t>建立</w:t>
      </w:r>
      <w:r w:rsidR="005A7D87">
        <w:rPr>
          <w:sz w:val="28"/>
          <w:szCs w:val="28"/>
        </w:rPr>
        <w:t>王益区</w:t>
      </w:r>
      <w:r>
        <w:rPr>
          <w:sz w:val="28"/>
          <w:szCs w:val="28"/>
        </w:rPr>
        <w:t>乡村振兴</w:t>
      </w:r>
      <w:r>
        <w:rPr>
          <w:rFonts w:hint="eastAsia"/>
          <w:sz w:val="28"/>
          <w:szCs w:val="28"/>
        </w:rPr>
        <w:t>建设</w:t>
      </w:r>
      <w:r>
        <w:rPr>
          <w:sz w:val="28"/>
          <w:szCs w:val="28"/>
        </w:rPr>
        <w:t>发展实施监测评价指标体系，分级评价各地实施情况，加强规划实施动态监测。按照正确政绩观要求，健全考核评价和奖惩机制，把乡村振兴建设规划实施成效纳入各级党委、政府及有关部门的年度绩效考评内容，制定考核指标，定期开展考核、检查，将考核结果作为各级党政干部年度考核、选拔任用的重要参考。对各乡镇实施乡村振兴建设进展情况，</w:t>
      </w:r>
      <w:r w:rsidR="006A4330">
        <w:rPr>
          <w:sz w:val="28"/>
          <w:szCs w:val="28"/>
        </w:rPr>
        <w:t>区</w:t>
      </w:r>
      <w:r>
        <w:rPr>
          <w:sz w:val="28"/>
          <w:szCs w:val="28"/>
        </w:rPr>
        <w:t>政府每年组织一次督查。建立规划实施第三方评价机制，委托第三方评估机构</w:t>
      </w:r>
      <w:r>
        <w:rPr>
          <w:sz w:val="28"/>
          <w:szCs w:val="28"/>
        </w:rPr>
        <w:t>2021</w:t>
      </w:r>
      <w:r>
        <w:rPr>
          <w:sz w:val="28"/>
          <w:szCs w:val="28"/>
        </w:rPr>
        <w:t>年开展规划实施中期评估，</w:t>
      </w:r>
      <w:r>
        <w:rPr>
          <w:sz w:val="28"/>
          <w:szCs w:val="28"/>
        </w:rPr>
        <w:t>2023</w:t>
      </w:r>
      <w:r>
        <w:rPr>
          <w:sz w:val="28"/>
          <w:szCs w:val="28"/>
        </w:rPr>
        <w:t>年开展规划实施后评估。</w:t>
      </w:r>
    </w:p>
    <w:p w14:paraId="36946B8E" w14:textId="77777777" w:rsidR="00605FB4" w:rsidRDefault="00605FB4" w:rsidP="00D0139B">
      <w:pPr>
        <w:spacing w:line="360" w:lineRule="auto"/>
        <w:ind w:firstLineChars="200" w:firstLine="560"/>
        <w:rPr>
          <w:sz w:val="28"/>
          <w:szCs w:val="28"/>
        </w:rPr>
        <w:sectPr w:rsidR="00605FB4" w:rsidSect="008C36C9">
          <w:pgSz w:w="11906" w:h="16838"/>
          <w:pgMar w:top="1440" w:right="1800" w:bottom="1440" w:left="1800" w:header="851" w:footer="992" w:gutter="0"/>
          <w:cols w:space="425"/>
          <w:docGrid w:type="lines" w:linePitch="312"/>
        </w:sectPr>
      </w:pPr>
    </w:p>
    <w:p w14:paraId="47E06782" w14:textId="05FB02EE" w:rsidR="00EF0765" w:rsidRDefault="00605FB4" w:rsidP="00605FB4">
      <w:pPr>
        <w:spacing w:line="360" w:lineRule="auto"/>
        <w:outlineLvl w:val="0"/>
        <w:rPr>
          <w:rFonts w:hint="eastAsia"/>
          <w:sz w:val="28"/>
          <w:szCs w:val="28"/>
        </w:rPr>
      </w:pPr>
      <w:bookmarkStart w:id="223" w:name="_Toc534912536"/>
      <w:r w:rsidRPr="00605FB4">
        <w:rPr>
          <w:rFonts w:hint="eastAsia"/>
          <w:sz w:val="28"/>
          <w:szCs w:val="28"/>
        </w:rPr>
        <w:lastRenderedPageBreak/>
        <w:t>附件</w:t>
      </w:r>
      <w:bookmarkEnd w:id="223"/>
    </w:p>
    <w:p w14:paraId="4A2C848E" w14:textId="21ABE842" w:rsidR="00605FB4" w:rsidRPr="00265C65" w:rsidRDefault="00265C65" w:rsidP="00265C65">
      <w:pPr>
        <w:spacing w:line="360" w:lineRule="auto"/>
        <w:jc w:val="center"/>
        <w:rPr>
          <w:b/>
          <w:sz w:val="28"/>
          <w:szCs w:val="28"/>
        </w:rPr>
      </w:pPr>
      <w:r w:rsidRPr="00265C65">
        <w:rPr>
          <w:rFonts w:hint="eastAsia"/>
          <w:b/>
          <w:sz w:val="28"/>
          <w:szCs w:val="28"/>
        </w:rPr>
        <w:t>王益区乡村振兴规划重点建设项目一览表</w:t>
      </w:r>
    </w:p>
    <w:tbl>
      <w:tblPr>
        <w:tblW w:w="5104" w:type="pct"/>
        <w:jc w:val="center"/>
        <w:tblLook w:val="04A0" w:firstRow="1" w:lastRow="0" w:firstColumn="1" w:lastColumn="0" w:noHBand="0" w:noVBand="1"/>
      </w:tblPr>
      <w:tblGrid>
        <w:gridCol w:w="566"/>
        <w:gridCol w:w="2121"/>
        <w:gridCol w:w="1276"/>
        <w:gridCol w:w="4676"/>
        <w:gridCol w:w="849"/>
        <w:gridCol w:w="1148"/>
        <w:gridCol w:w="991"/>
        <w:gridCol w:w="1421"/>
        <w:gridCol w:w="1190"/>
      </w:tblGrid>
      <w:tr w:rsidR="00265C65" w:rsidRPr="00265C65" w14:paraId="20BFF99D" w14:textId="77777777" w:rsidTr="00265C65">
        <w:trPr>
          <w:trHeight w:val="501"/>
          <w:tblHeader/>
          <w:jc w:val="center"/>
        </w:trPr>
        <w:tc>
          <w:tcPr>
            <w:tcW w:w="1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3B5D1"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序号</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E2F59B"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项目名称</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F51D9D"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建设单位</w:t>
            </w:r>
          </w:p>
        </w:tc>
        <w:tc>
          <w:tcPr>
            <w:tcW w:w="16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7DF5DD"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建设内容及规模</w:t>
            </w:r>
          </w:p>
        </w:tc>
        <w:tc>
          <w:tcPr>
            <w:tcW w:w="2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D85ECA" w14:textId="77777777" w:rsidR="00265C65" w:rsidRDefault="00265C65" w:rsidP="00265C65">
            <w:pPr>
              <w:widowControl/>
              <w:jc w:val="center"/>
              <w:rPr>
                <w:rFonts w:ascii="宋体" w:hAnsi="宋体"/>
                <w:b/>
                <w:bCs/>
                <w:color w:val="000000"/>
                <w:kern w:val="0"/>
              </w:rPr>
            </w:pPr>
            <w:r w:rsidRPr="00265C65">
              <w:rPr>
                <w:rFonts w:ascii="宋体" w:hAnsi="宋体" w:hint="eastAsia"/>
                <w:b/>
                <w:bCs/>
                <w:color w:val="000000"/>
                <w:kern w:val="0"/>
              </w:rPr>
              <w:t>建设</w:t>
            </w:r>
          </w:p>
          <w:p w14:paraId="1B4DF35B" w14:textId="5CE268B9"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性质</w:t>
            </w:r>
          </w:p>
        </w:tc>
        <w:tc>
          <w:tcPr>
            <w:tcW w:w="4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DBC42"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建设起止年限</w:t>
            </w:r>
          </w:p>
        </w:tc>
        <w:tc>
          <w:tcPr>
            <w:tcW w:w="1265" w:type="pct"/>
            <w:gridSpan w:val="3"/>
            <w:tcBorders>
              <w:top w:val="single" w:sz="4" w:space="0" w:color="auto"/>
              <w:left w:val="nil"/>
              <w:bottom w:val="single" w:sz="4" w:space="0" w:color="auto"/>
              <w:right w:val="single" w:sz="4" w:space="0" w:color="auto"/>
            </w:tcBorders>
            <w:shd w:val="clear" w:color="000000" w:fill="FFFFFF"/>
            <w:vAlign w:val="center"/>
            <w:hideMark/>
          </w:tcPr>
          <w:p w14:paraId="2AABED6B"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投资情况（万元）</w:t>
            </w:r>
          </w:p>
        </w:tc>
      </w:tr>
      <w:tr w:rsidR="00265C65" w:rsidRPr="00265C65" w14:paraId="1D69DBA5" w14:textId="77777777" w:rsidTr="00265C65">
        <w:trPr>
          <w:trHeight w:val="699"/>
          <w:tblHeader/>
          <w:jc w:val="center"/>
        </w:trPr>
        <w:tc>
          <w:tcPr>
            <w:tcW w:w="199" w:type="pct"/>
            <w:vMerge/>
            <w:tcBorders>
              <w:top w:val="single" w:sz="4" w:space="0" w:color="auto"/>
              <w:left w:val="single" w:sz="4" w:space="0" w:color="auto"/>
              <w:bottom w:val="single" w:sz="4" w:space="0" w:color="auto"/>
              <w:right w:val="single" w:sz="4" w:space="0" w:color="auto"/>
            </w:tcBorders>
            <w:vAlign w:val="center"/>
            <w:hideMark/>
          </w:tcPr>
          <w:p w14:paraId="7FD7CA68" w14:textId="77777777" w:rsidR="00265C65" w:rsidRPr="00265C65" w:rsidRDefault="00265C65" w:rsidP="00265C65">
            <w:pPr>
              <w:widowControl/>
              <w:jc w:val="left"/>
              <w:rPr>
                <w:rFonts w:eastAsia="等线"/>
                <w:b/>
                <w:bCs/>
                <w:color w:val="000000"/>
                <w:kern w:val="0"/>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47CF7D6" w14:textId="77777777" w:rsidR="00265C65" w:rsidRPr="00265C65" w:rsidRDefault="00265C65" w:rsidP="00265C65">
            <w:pPr>
              <w:widowControl/>
              <w:jc w:val="left"/>
              <w:rPr>
                <w:rFonts w:eastAsia="等线"/>
                <w:b/>
                <w:bCs/>
                <w:color w:val="000000"/>
                <w:kern w:val="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193C908E" w14:textId="77777777" w:rsidR="00265C65" w:rsidRPr="00265C65" w:rsidRDefault="00265C65" w:rsidP="00265C65">
            <w:pPr>
              <w:widowControl/>
              <w:jc w:val="left"/>
              <w:rPr>
                <w:rFonts w:eastAsia="等线"/>
                <w:b/>
                <w:bCs/>
                <w:color w:val="000000"/>
                <w:kern w:val="0"/>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14:paraId="438259D3" w14:textId="77777777" w:rsidR="00265C65" w:rsidRPr="00265C65" w:rsidRDefault="00265C65" w:rsidP="00265C65">
            <w:pPr>
              <w:widowControl/>
              <w:jc w:val="left"/>
              <w:rPr>
                <w:rFonts w:eastAsia="等线"/>
                <w:b/>
                <w:bCs/>
                <w:color w:val="000000"/>
                <w:kern w:val="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ABCBD01" w14:textId="77777777" w:rsidR="00265C65" w:rsidRPr="00265C65" w:rsidRDefault="00265C65" w:rsidP="00265C65">
            <w:pPr>
              <w:widowControl/>
              <w:jc w:val="left"/>
              <w:rPr>
                <w:rFonts w:eastAsia="等线"/>
                <w:b/>
                <w:bCs/>
                <w:color w:val="000000"/>
                <w:kern w:val="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35ABC8E6" w14:textId="77777777" w:rsidR="00265C65" w:rsidRPr="00265C65" w:rsidRDefault="00265C65" w:rsidP="00265C65">
            <w:pPr>
              <w:widowControl/>
              <w:jc w:val="left"/>
              <w:rPr>
                <w:rFonts w:eastAsia="等线"/>
                <w:b/>
                <w:bCs/>
                <w:color w:val="000000"/>
                <w:kern w:val="0"/>
              </w:rPr>
            </w:pPr>
          </w:p>
        </w:tc>
        <w:tc>
          <w:tcPr>
            <w:tcW w:w="348" w:type="pct"/>
            <w:tcBorders>
              <w:top w:val="nil"/>
              <w:left w:val="nil"/>
              <w:bottom w:val="single" w:sz="4" w:space="0" w:color="auto"/>
              <w:right w:val="single" w:sz="4" w:space="0" w:color="auto"/>
            </w:tcBorders>
            <w:shd w:val="clear" w:color="000000" w:fill="FFFFFF"/>
            <w:vAlign w:val="center"/>
            <w:hideMark/>
          </w:tcPr>
          <w:p w14:paraId="1A46EB03"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总投资</w:t>
            </w:r>
          </w:p>
        </w:tc>
        <w:tc>
          <w:tcPr>
            <w:tcW w:w="499" w:type="pct"/>
            <w:tcBorders>
              <w:top w:val="nil"/>
              <w:left w:val="nil"/>
              <w:bottom w:val="single" w:sz="4" w:space="0" w:color="auto"/>
              <w:right w:val="single" w:sz="4" w:space="0" w:color="auto"/>
            </w:tcBorders>
            <w:shd w:val="clear" w:color="000000" w:fill="FFFFFF"/>
            <w:vAlign w:val="center"/>
            <w:hideMark/>
          </w:tcPr>
          <w:p w14:paraId="7D736573" w14:textId="77777777" w:rsidR="00265C65" w:rsidRDefault="00265C65" w:rsidP="00265C65">
            <w:pPr>
              <w:widowControl/>
              <w:jc w:val="center"/>
              <w:rPr>
                <w:rFonts w:ascii="宋体" w:hAnsi="宋体"/>
                <w:b/>
                <w:bCs/>
                <w:color w:val="000000"/>
                <w:kern w:val="0"/>
              </w:rPr>
            </w:pPr>
            <w:r w:rsidRPr="00265C65">
              <w:rPr>
                <w:rFonts w:ascii="宋体" w:hAnsi="宋体" w:hint="eastAsia"/>
                <w:b/>
                <w:bCs/>
                <w:color w:val="000000"/>
                <w:kern w:val="0"/>
              </w:rPr>
              <w:t>截止</w:t>
            </w:r>
            <w:r w:rsidRPr="00265C65">
              <w:rPr>
                <w:rFonts w:eastAsia="等线"/>
                <w:b/>
                <w:bCs/>
                <w:color w:val="000000"/>
                <w:kern w:val="0"/>
              </w:rPr>
              <w:t>2018</w:t>
            </w:r>
            <w:r w:rsidRPr="00265C65">
              <w:rPr>
                <w:rFonts w:ascii="宋体" w:hAnsi="宋体" w:hint="eastAsia"/>
                <w:b/>
                <w:bCs/>
                <w:color w:val="000000"/>
                <w:kern w:val="0"/>
              </w:rPr>
              <w:t>累</w:t>
            </w:r>
          </w:p>
          <w:p w14:paraId="2DB28232" w14:textId="122DADDB"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计完成投资</w:t>
            </w:r>
          </w:p>
        </w:tc>
        <w:tc>
          <w:tcPr>
            <w:tcW w:w="418" w:type="pct"/>
            <w:tcBorders>
              <w:top w:val="nil"/>
              <w:left w:val="nil"/>
              <w:bottom w:val="single" w:sz="4" w:space="0" w:color="auto"/>
              <w:right w:val="single" w:sz="4" w:space="0" w:color="auto"/>
            </w:tcBorders>
            <w:shd w:val="clear" w:color="000000" w:fill="FFFFFF"/>
            <w:vAlign w:val="center"/>
            <w:hideMark/>
          </w:tcPr>
          <w:p w14:paraId="3439832B" w14:textId="77777777" w:rsidR="00265C65" w:rsidRPr="00265C65" w:rsidRDefault="00265C65" w:rsidP="00265C65">
            <w:pPr>
              <w:widowControl/>
              <w:jc w:val="center"/>
              <w:rPr>
                <w:rFonts w:eastAsia="等线"/>
                <w:b/>
                <w:bCs/>
                <w:color w:val="000000"/>
                <w:kern w:val="0"/>
              </w:rPr>
            </w:pPr>
            <w:r w:rsidRPr="00265C65">
              <w:rPr>
                <w:rFonts w:eastAsia="等线"/>
                <w:b/>
                <w:bCs/>
                <w:color w:val="000000"/>
                <w:kern w:val="0"/>
              </w:rPr>
              <w:t>2019-2022</w:t>
            </w:r>
            <w:r w:rsidRPr="00265C65">
              <w:rPr>
                <w:rFonts w:eastAsia="等线"/>
                <w:b/>
                <w:bCs/>
                <w:color w:val="000000"/>
                <w:kern w:val="0"/>
              </w:rPr>
              <w:br/>
            </w:r>
            <w:r w:rsidRPr="00265C65">
              <w:rPr>
                <w:rFonts w:ascii="宋体" w:hAnsi="宋体" w:hint="eastAsia"/>
                <w:b/>
                <w:bCs/>
                <w:color w:val="000000"/>
                <w:kern w:val="0"/>
              </w:rPr>
              <w:t>计划投资</w:t>
            </w:r>
          </w:p>
        </w:tc>
      </w:tr>
      <w:tr w:rsidR="00265C65" w:rsidRPr="00265C65" w14:paraId="0244B7EA" w14:textId="77777777" w:rsidTr="00265C65">
        <w:trPr>
          <w:trHeight w:val="501"/>
          <w:jc w:val="center"/>
        </w:trPr>
        <w:tc>
          <w:tcPr>
            <w:tcW w:w="3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11C0650" w14:textId="77777777" w:rsidR="00265C65" w:rsidRPr="00265C65" w:rsidRDefault="00265C65" w:rsidP="00265C65">
            <w:pPr>
              <w:widowControl/>
              <w:jc w:val="left"/>
              <w:rPr>
                <w:rFonts w:ascii="宋体" w:hAnsi="宋体" w:cs="宋体"/>
                <w:b/>
                <w:bCs/>
                <w:color w:val="000000"/>
                <w:kern w:val="0"/>
              </w:rPr>
            </w:pPr>
            <w:r w:rsidRPr="00265C65">
              <w:rPr>
                <w:rFonts w:ascii="宋体" w:hAnsi="宋体" w:cs="宋体" w:hint="eastAsia"/>
                <w:b/>
                <w:bCs/>
                <w:color w:val="000000"/>
                <w:kern w:val="0"/>
              </w:rPr>
              <w:t>合计项目124个</w:t>
            </w:r>
          </w:p>
        </w:tc>
        <w:tc>
          <w:tcPr>
            <w:tcW w:w="348" w:type="pct"/>
            <w:tcBorders>
              <w:top w:val="nil"/>
              <w:left w:val="nil"/>
              <w:bottom w:val="single" w:sz="4" w:space="0" w:color="auto"/>
              <w:right w:val="single" w:sz="4" w:space="0" w:color="auto"/>
            </w:tcBorders>
            <w:shd w:val="clear" w:color="000000" w:fill="FFFFFF"/>
            <w:noWrap/>
            <w:vAlign w:val="center"/>
            <w:hideMark/>
          </w:tcPr>
          <w:p w14:paraId="2B2AD579"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947616 </w:t>
            </w:r>
          </w:p>
        </w:tc>
        <w:tc>
          <w:tcPr>
            <w:tcW w:w="499" w:type="pct"/>
            <w:tcBorders>
              <w:top w:val="nil"/>
              <w:left w:val="nil"/>
              <w:bottom w:val="single" w:sz="4" w:space="0" w:color="auto"/>
              <w:right w:val="single" w:sz="4" w:space="0" w:color="auto"/>
            </w:tcBorders>
            <w:shd w:val="clear" w:color="000000" w:fill="FFFFFF"/>
            <w:noWrap/>
            <w:vAlign w:val="center"/>
            <w:hideMark/>
          </w:tcPr>
          <w:p w14:paraId="254C5575" w14:textId="77777777" w:rsidR="00265C65" w:rsidRPr="00265C65" w:rsidRDefault="00265C65" w:rsidP="00265C65">
            <w:pPr>
              <w:widowControl/>
              <w:jc w:val="right"/>
              <w:rPr>
                <w:rFonts w:eastAsia="等线"/>
                <w:b/>
                <w:bCs/>
                <w:kern w:val="0"/>
              </w:rPr>
            </w:pPr>
            <w:r w:rsidRPr="00265C65">
              <w:rPr>
                <w:rFonts w:eastAsia="等线"/>
                <w:b/>
                <w:bCs/>
                <w:kern w:val="0"/>
              </w:rPr>
              <w:t xml:space="preserve">96333 </w:t>
            </w:r>
          </w:p>
        </w:tc>
        <w:tc>
          <w:tcPr>
            <w:tcW w:w="418" w:type="pct"/>
            <w:tcBorders>
              <w:top w:val="nil"/>
              <w:left w:val="nil"/>
              <w:bottom w:val="single" w:sz="4" w:space="0" w:color="auto"/>
              <w:right w:val="single" w:sz="4" w:space="0" w:color="auto"/>
            </w:tcBorders>
            <w:shd w:val="clear" w:color="000000" w:fill="FFFFFF"/>
            <w:noWrap/>
            <w:vAlign w:val="center"/>
            <w:hideMark/>
          </w:tcPr>
          <w:p w14:paraId="7C7727F4" w14:textId="77777777" w:rsidR="00265C65" w:rsidRPr="00265C65" w:rsidRDefault="00265C65" w:rsidP="00265C65">
            <w:pPr>
              <w:widowControl/>
              <w:jc w:val="right"/>
              <w:rPr>
                <w:rFonts w:eastAsia="等线"/>
                <w:b/>
                <w:bCs/>
                <w:kern w:val="0"/>
              </w:rPr>
            </w:pPr>
            <w:r w:rsidRPr="00265C65">
              <w:rPr>
                <w:rFonts w:eastAsia="等线"/>
                <w:b/>
                <w:bCs/>
                <w:kern w:val="0"/>
              </w:rPr>
              <w:t xml:space="preserve">851283 </w:t>
            </w:r>
          </w:p>
        </w:tc>
      </w:tr>
      <w:tr w:rsidR="00265C65" w:rsidRPr="00265C65" w14:paraId="652A02DF" w14:textId="77777777" w:rsidTr="00265C65">
        <w:trPr>
          <w:trHeight w:val="501"/>
          <w:jc w:val="center"/>
        </w:trPr>
        <w:tc>
          <w:tcPr>
            <w:tcW w:w="3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50360B"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新建项目101个</w:t>
            </w:r>
          </w:p>
        </w:tc>
        <w:tc>
          <w:tcPr>
            <w:tcW w:w="348" w:type="pct"/>
            <w:tcBorders>
              <w:top w:val="nil"/>
              <w:left w:val="nil"/>
              <w:bottom w:val="single" w:sz="4" w:space="0" w:color="auto"/>
              <w:right w:val="single" w:sz="4" w:space="0" w:color="auto"/>
            </w:tcBorders>
            <w:shd w:val="clear" w:color="000000" w:fill="FFFFFF"/>
            <w:noWrap/>
            <w:vAlign w:val="center"/>
            <w:hideMark/>
          </w:tcPr>
          <w:p w14:paraId="1D361A05" w14:textId="77777777" w:rsidR="00265C65" w:rsidRPr="00265C65" w:rsidRDefault="00265C65" w:rsidP="00265C65">
            <w:pPr>
              <w:widowControl/>
              <w:jc w:val="right"/>
              <w:rPr>
                <w:rFonts w:eastAsia="等线" w:hint="eastAsia"/>
                <w:kern w:val="0"/>
              </w:rPr>
            </w:pPr>
            <w:r w:rsidRPr="00265C65">
              <w:rPr>
                <w:rFonts w:eastAsia="等线"/>
                <w:kern w:val="0"/>
              </w:rPr>
              <w:t xml:space="preserve">674088 </w:t>
            </w:r>
          </w:p>
        </w:tc>
        <w:tc>
          <w:tcPr>
            <w:tcW w:w="499" w:type="pct"/>
            <w:tcBorders>
              <w:top w:val="nil"/>
              <w:left w:val="nil"/>
              <w:bottom w:val="single" w:sz="4" w:space="0" w:color="auto"/>
              <w:right w:val="single" w:sz="4" w:space="0" w:color="auto"/>
            </w:tcBorders>
            <w:shd w:val="clear" w:color="000000" w:fill="FFFFFF"/>
            <w:noWrap/>
            <w:vAlign w:val="center"/>
            <w:hideMark/>
          </w:tcPr>
          <w:p w14:paraId="3F90EA03" w14:textId="77777777" w:rsidR="00265C65" w:rsidRPr="00265C65" w:rsidRDefault="00265C65" w:rsidP="00265C65">
            <w:pPr>
              <w:widowControl/>
              <w:jc w:val="right"/>
              <w:rPr>
                <w:rFonts w:eastAsia="等线"/>
                <w:kern w:val="0"/>
              </w:rPr>
            </w:pPr>
            <w:r w:rsidRPr="00265C65">
              <w:rPr>
                <w:rFonts w:eastAsia="等线"/>
                <w:kern w:val="0"/>
              </w:rPr>
              <w:t xml:space="preserve">0 </w:t>
            </w:r>
          </w:p>
        </w:tc>
        <w:tc>
          <w:tcPr>
            <w:tcW w:w="418" w:type="pct"/>
            <w:tcBorders>
              <w:top w:val="nil"/>
              <w:left w:val="nil"/>
              <w:bottom w:val="single" w:sz="4" w:space="0" w:color="auto"/>
              <w:right w:val="single" w:sz="4" w:space="0" w:color="auto"/>
            </w:tcBorders>
            <w:shd w:val="clear" w:color="000000" w:fill="FFFFFF"/>
            <w:noWrap/>
            <w:vAlign w:val="center"/>
            <w:hideMark/>
          </w:tcPr>
          <w:p w14:paraId="356E57C5" w14:textId="77777777" w:rsidR="00265C65" w:rsidRPr="00265C65" w:rsidRDefault="00265C65" w:rsidP="00265C65">
            <w:pPr>
              <w:widowControl/>
              <w:jc w:val="right"/>
              <w:rPr>
                <w:rFonts w:eastAsia="等线"/>
                <w:kern w:val="0"/>
              </w:rPr>
            </w:pPr>
            <w:r w:rsidRPr="00265C65">
              <w:rPr>
                <w:rFonts w:eastAsia="等线"/>
                <w:kern w:val="0"/>
              </w:rPr>
              <w:t xml:space="preserve">674088 </w:t>
            </w:r>
          </w:p>
        </w:tc>
      </w:tr>
      <w:tr w:rsidR="00265C65" w:rsidRPr="00265C65" w14:paraId="68F0AFB6" w14:textId="77777777" w:rsidTr="00265C65">
        <w:trPr>
          <w:trHeight w:val="501"/>
          <w:jc w:val="center"/>
        </w:trPr>
        <w:tc>
          <w:tcPr>
            <w:tcW w:w="3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BD0AD8"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续建项目23个</w:t>
            </w:r>
          </w:p>
        </w:tc>
        <w:tc>
          <w:tcPr>
            <w:tcW w:w="348" w:type="pct"/>
            <w:tcBorders>
              <w:top w:val="nil"/>
              <w:left w:val="nil"/>
              <w:bottom w:val="single" w:sz="4" w:space="0" w:color="auto"/>
              <w:right w:val="single" w:sz="4" w:space="0" w:color="auto"/>
            </w:tcBorders>
            <w:shd w:val="clear" w:color="000000" w:fill="FFFFFF"/>
            <w:noWrap/>
            <w:vAlign w:val="center"/>
            <w:hideMark/>
          </w:tcPr>
          <w:p w14:paraId="4A55AE2D" w14:textId="77777777" w:rsidR="00265C65" w:rsidRPr="00265C65" w:rsidRDefault="00265C65" w:rsidP="00265C65">
            <w:pPr>
              <w:widowControl/>
              <w:jc w:val="right"/>
              <w:rPr>
                <w:rFonts w:eastAsia="等线" w:hint="eastAsia"/>
                <w:kern w:val="0"/>
              </w:rPr>
            </w:pPr>
            <w:r w:rsidRPr="00265C65">
              <w:rPr>
                <w:rFonts w:eastAsia="等线"/>
                <w:kern w:val="0"/>
              </w:rPr>
              <w:t xml:space="preserve">273528 </w:t>
            </w:r>
          </w:p>
        </w:tc>
        <w:tc>
          <w:tcPr>
            <w:tcW w:w="499" w:type="pct"/>
            <w:tcBorders>
              <w:top w:val="nil"/>
              <w:left w:val="nil"/>
              <w:bottom w:val="single" w:sz="4" w:space="0" w:color="auto"/>
              <w:right w:val="single" w:sz="4" w:space="0" w:color="auto"/>
            </w:tcBorders>
            <w:shd w:val="clear" w:color="000000" w:fill="FFFFFF"/>
            <w:noWrap/>
            <w:vAlign w:val="center"/>
            <w:hideMark/>
          </w:tcPr>
          <w:p w14:paraId="5407C68B" w14:textId="77777777" w:rsidR="00265C65" w:rsidRPr="00265C65" w:rsidRDefault="00265C65" w:rsidP="00265C65">
            <w:pPr>
              <w:widowControl/>
              <w:jc w:val="right"/>
              <w:rPr>
                <w:rFonts w:eastAsia="等线"/>
                <w:kern w:val="0"/>
              </w:rPr>
            </w:pPr>
            <w:r w:rsidRPr="00265C65">
              <w:rPr>
                <w:rFonts w:eastAsia="等线"/>
                <w:kern w:val="0"/>
              </w:rPr>
              <w:t xml:space="preserve">96333 </w:t>
            </w:r>
          </w:p>
        </w:tc>
        <w:tc>
          <w:tcPr>
            <w:tcW w:w="418" w:type="pct"/>
            <w:tcBorders>
              <w:top w:val="nil"/>
              <w:left w:val="nil"/>
              <w:bottom w:val="single" w:sz="4" w:space="0" w:color="auto"/>
              <w:right w:val="single" w:sz="4" w:space="0" w:color="auto"/>
            </w:tcBorders>
            <w:shd w:val="clear" w:color="000000" w:fill="FFFFFF"/>
            <w:noWrap/>
            <w:vAlign w:val="center"/>
            <w:hideMark/>
          </w:tcPr>
          <w:p w14:paraId="4958A64D" w14:textId="77777777" w:rsidR="00265C65" w:rsidRPr="00265C65" w:rsidRDefault="00265C65" w:rsidP="00265C65">
            <w:pPr>
              <w:widowControl/>
              <w:jc w:val="right"/>
              <w:rPr>
                <w:rFonts w:eastAsia="等线"/>
                <w:kern w:val="0"/>
              </w:rPr>
            </w:pPr>
            <w:r w:rsidRPr="00265C65">
              <w:rPr>
                <w:rFonts w:eastAsia="等线"/>
                <w:kern w:val="0"/>
              </w:rPr>
              <w:t xml:space="preserve">177195 </w:t>
            </w:r>
          </w:p>
        </w:tc>
      </w:tr>
      <w:tr w:rsidR="00265C65" w:rsidRPr="00265C65" w14:paraId="29E4B170"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491CDDA" w14:textId="77777777" w:rsidR="00265C65" w:rsidRPr="00265C65" w:rsidRDefault="00265C65" w:rsidP="00265C65">
            <w:pPr>
              <w:widowControl/>
              <w:jc w:val="center"/>
              <w:rPr>
                <w:rFonts w:eastAsia="等线"/>
                <w:b/>
                <w:bCs/>
                <w:color w:val="000000"/>
                <w:kern w:val="0"/>
              </w:rPr>
            </w:pPr>
            <w:proofErr w:type="gramStart"/>
            <w:r w:rsidRPr="00265C65">
              <w:rPr>
                <w:rFonts w:ascii="宋体" w:hAnsi="宋体" w:hint="eastAsia"/>
                <w:b/>
                <w:bCs/>
                <w:color w:val="000000"/>
                <w:kern w:val="0"/>
              </w:rPr>
              <w:t>一</w:t>
            </w:r>
            <w:proofErr w:type="gramEnd"/>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18932440" w14:textId="77777777" w:rsidR="00265C65" w:rsidRPr="00265C65" w:rsidRDefault="00265C65" w:rsidP="00265C65">
            <w:pPr>
              <w:widowControl/>
              <w:jc w:val="left"/>
              <w:rPr>
                <w:rFonts w:eastAsia="等线"/>
                <w:b/>
                <w:bCs/>
                <w:color w:val="000000"/>
                <w:kern w:val="0"/>
              </w:rPr>
            </w:pPr>
            <w:r w:rsidRPr="00265C65">
              <w:rPr>
                <w:rFonts w:ascii="宋体" w:hAnsi="宋体" w:hint="eastAsia"/>
                <w:b/>
                <w:bCs/>
                <w:color w:val="000000"/>
                <w:kern w:val="0"/>
              </w:rPr>
              <w:t>农业产业项目（</w:t>
            </w:r>
            <w:r w:rsidRPr="00265C65">
              <w:rPr>
                <w:rFonts w:eastAsia="等线"/>
                <w:b/>
                <w:bCs/>
                <w:color w:val="000000"/>
                <w:kern w:val="0"/>
              </w:rPr>
              <w:t>70</w:t>
            </w:r>
            <w:r w:rsidRPr="00265C65">
              <w:rPr>
                <w:rFonts w:ascii="宋体" w:hAnsi="宋体" w:hint="eastAsia"/>
                <w:b/>
                <w:bCs/>
                <w:color w:val="000000"/>
                <w:kern w:val="0"/>
              </w:rPr>
              <w:t>个）</w:t>
            </w:r>
          </w:p>
        </w:tc>
        <w:tc>
          <w:tcPr>
            <w:tcW w:w="348" w:type="pct"/>
            <w:tcBorders>
              <w:top w:val="nil"/>
              <w:left w:val="nil"/>
              <w:bottom w:val="single" w:sz="4" w:space="0" w:color="auto"/>
              <w:right w:val="single" w:sz="4" w:space="0" w:color="auto"/>
            </w:tcBorders>
            <w:shd w:val="clear" w:color="000000" w:fill="FFFFFF"/>
            <w:noWrap/>
            <w:vAlign w:val="center"/>
            <w:hideMark/>
          </w:tcPr>
          <w:p w14:paraId="5FE26F0F" w14:textId="77777777" w:rsidR="00265C65" w:rsidRPr="00265C65" w:rsidRDefault="00265C65" w:rsidP="00265C65">
            <w:pPr>
              <w:widowControl/>
              <w:jc w:val="right"/>
              <w:rPr>
                <w:rFonts w:eastAsia="等线"/>
                <w:b/>
                <w:bCs/>
                <w:kern w:val="0"/>
              </w:rPr>
            </w:pPr>
            <w:r w:rsidRPr="00265C65">
              <w:rPr>
                <w:rFonts w:eastAsia="等线"/>
                <w:b/>
                <w:bCs/>
                <w:kern w:val="0"/>
              </w:rPr>
              <w:t xml:space="preserve">778890 </w:t>
            </w:r>
          </w:p>
        </w:tc>
        <w:tc>
          <w:tcPr>
            <w:tcW w:w="499" w:type="pct"/>
            <w:tcBorders>
              <w:top w:val="nil"/>
              <w:left w:val="nil"/>
              <w:bottom w:val="single" w:sz="4" w:space="0" w:color="auto"/>
              <w:right w:val="single" w:sz="4" w:space="0" w:color="auto"/>
            </w:tcBorders>
            <w:shd w:val="clear" w:color="000000" w:fill="FFFFFF"/>
            <w:noWrap/>
            <w:vAlign w:val="center"/>
            <w:hideMark/>
          </w:tcPr>
          <w:p w14:paraId="0CCB7B0D" w14:textId="77777777" w:rsidR="00265C65" w:rsidRPr="00265C65" w:rsidRDefault="00265C65" w:rsidP="00265C65">
            <w:pPr>
              <w:widowControl/>
              <w:jc w:val="right"/>
              <w:rPr>
                <w:rFonts w:eastAsia="等线"/>
                <w:b/>
                <w:bCs/>
                <w:kern w:val="0"/>
              </w:rPr>
            </w:pPr>
            <w:r w:rsidRPr="00265C65">
              <w:rPr>
                <w:rFonts w:eastAsia="等线"/>
                <w:b/>
                <w:bCs/>
                <w:kern w:val="0"/>
              </w:rPr>
              <w:t xml:space="preserve">68100 </w:t>
            </w:r>
          </w:p>
        </w:tc>
        <w:tc>
          <w:tcPr>
            <w:tcW w:w="418" w:type="pct"/>
            <w:tcBorders>
              <w:top w:val="nil"/>
              <w:left w:val="nil"/>
              <w:bottom w:val="single" w:sz="4" w:space="0" w:color="auto"/>
              <w:right w:val="single" w:sz="4" w:space="0" w:color="auto"/>
            </w:tcBorders>
            <w:shd w:val="clear" w:color="000000" w:fill="FFFFFF"/>
            <w:noWrap/>
            <w:vAlign w:val="center"/>
            <w:hideMark/>
          </w:tcPr>
          <w:p w14:paraId="753C6B13" w14:textId="77777777" w:rsidR="00265C65" w:rsidRPr="00265C65" w:rsidRDefault="00265C65" w:rsidP="00265C65">
            <w:pPr>
              <w:widowControl/>
              <w:jc w:val="right"/>
              <w:rPr>
                <w:rFonts w:eastAsia="等线"/>
                <w:b/>
                <w:bCs/>
                <w:kern w:val="0"/>
              </w:rPr>
            </w:pPr>
            <w:r w:rsidRPr="00265C65">
              <w:rPr>
                <w:rFonts w:eastAsia="等线"/>
                <w:b/>
                <w:bCs/>
                <w:kern w:val="0"/>
              </w:rPr>
              <w:t xml:space="preserve">710790 </w:t>
            </w:r>
          </w:p>
        </w:tc>
      </w:tr>
      <w:tr w:rsidR="00265C65" w:rsidRPr="00265C65" w14:paraId="70B2B6B8"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577E124" w14:textId="77777777" w:rsidR="00265C65" w:rsidRPr="00265C65" w:rsidRDefault="00265C65" w:rsidP="00265C65">
            <w:pPr>
              <w:widowControl/>
              <w:jc w:val="center"/>
              <w:rPr>
                <w:rFonts w:eastAsia="等线"/>
                <w:color w:val="000000"/>
                <w:kern w:val="0"/>
              </w:rPr>
            </w:pPr>
            <w:r w:rsidRPr="00265C65">
              <w:rPr>
                <w:rFonts w:eastAsia="等线"/>
                <w:color w:val="000000"/>
                <w:kern w:val="0"/>
              </w:rPr>
              <w:t>1</w:t>
            </w:r>
          </w:p>
        </w:tc>
        <w:tc>
          <w:tcPr>
            <w:tcW w:w="745" w:type="pct"/>
            <w:tcBorders>
              <w:top w:val="nil"/>
              <w:left w:val="nil"/>
              <w:bottom w:val="single" w:sz="4" w:space="0" w:color="auto"/>
              <w:right w:val="single" w:sz="4" w:space="0" w:color="auto"/>
            </w:tcBorders>
            <w:shd w:val="clear" w:color="000000" w:fill="FFFFFF"/>
            <w:vAlign w:val="center"/>
            <w:hideMark/>
          </w:tcPr>
          <w:p w14:paraId="2304F88C"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高标准农田建设项目</w:t>
            </w:r>
          </w:p>
        </w:tc>
        <w:tc>
          <w:tcPr>
            <w:tcW w:w="448" w:type="pct"/>
            <w:tcBorders>
              <w:top w:val="nil"/>
              <w:left w:val="nil"/>
              <w:bottom w:val="single" w:sz="4" w:space="0" w:color="auto"/>
              <w:right w:val="single" w:sz="4" w:space="0" w:color="auto"/>
            </w:tcBorders>
            <w:shd w:val="clear" w:color="000000" w:fill="FFFFFF"/>
            <w:vAlign w:val="center"/>
            <w:hideMark/>
          </w:tcPr>
          <w:p w14:paraId="10BFDDD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2BAF3A4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实施土地平整、坡改梯、土壤改良，完善蓄水和灌排设施、机耕道路、农田林网等，建设高标准农田</w:t>
            </w:r>
            <w:r w:rsidRPr="00265C65">
              <w:rPr>
                <w:rFonts w:eastAsia="等线"/>
                <w:color w:val="000000"/>
                <w:kern w:val="0"/>
              </w:rPr>
              <w:t>2</w:t>
            </w:r>
            <w:r w:rsidRPr="00265C65">
              <w:rPr>
                <w:rFonts w:ascii="宋体" w:hAnsi="宋体" w:hint="eastAsia"/>
                <w:color w:val="000000"/>
                <w:kern w:val="0"/>
              </w:rPr>
              <w:t>万亩。</w:t>
            </w:r>
          </w:p>
        </w:tc>
        <w:tc>
          <w:tcPr>
            <w:tcW w:w="298" w:type="pct"/>
            <w:tcBorders>
              <w:top w:val="nil"/>
              <w:left w:val="nil"/>
              <w:bottom w:val="single" w:sz="4" w:space="0" w:color="auto"/>
              <w:right w:val="single" w:sz="4" w:space="0" w:color="auto"/>
            </w:tcBorders>
            <w:shd w:val="clear" w:color="000000" w:fill="FFFFFF"/>
            <w:vAlign w:val="center"/>
            <w:hideMark/>
          </w:tcPr>
          <w:p w14:paraId="7C5CA61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95BAAF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1CB9FEED"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26758AF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661CAEE" w14:textId="77777777" w:rsidR="00265C65" w:rsidRPr="00265C65" w:rsidRDefault="00265C65" w:rsidP="00265C65">
            <w:pPr>
              <w:widowControl/>
              <w:jc w:val="right"/>
              <w:rPr>
                <w:rFonts w:eastAsia="等线"/>
                <w:kern w:val="0"/>
              </w:rPr>
            </w:pPr>
            <w:r w:rsidRPr="00265C65">
              <w:rPr>
                <w:rFonts w:eastAsia="等线"/>
                <w:kern w:val="0"/>
              </w:rPr>
              <w:t xml:space="preserve">3000 </w:t>
            </w:r>
          </w:p>
        </w:tc>
      </w:tr>
      <w:tr w:rsidR="00265C65" w:rsidRPr="00265C65" w14:paraId="0B55F652"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3189BC5" w14:textId="77777777" w:rsidR="00265C65" w:rsidRPr="00265C65" w:rsidRDefault="00265C65" w:rsidP="00265C65">
            <w:pPr>
              <w:widowControl/>
              <w:jc w:val="center"/>
              <w:rPr>
                <w:rFonts w:eastAsia="等线"/>
                <w:color w:val="000000"/>
                <w:kern w:val="0"/>
              </w:rPr>
            </w:pPr>
            <w:r w:rsidRPr="00265C65">
              <w:rPr>
                <w:rFonts w:eastAsia="等线"/>
                <w:color w:val="000000"/>
                <w:kern w:val="0"/>
              </w:rPr>
              <w:t>2</w:t>
            </w:r>
          </w:p>
        </w:tc>
        <w:tc>
          <w:tcPr>
            <w:tcW w:w="745" w:type="pct"/>
            <w:tcBorders>
              <w:top w:val="nil"/>
              <w:left w:val="nil"/>
              <w:bottom w:val="single" w:sz="4" w:space="0" w:color="auto"/>
              <w:right w:val="single" w:sz="4" w:space="0" w:color="auto"/>
            </w:tcBorders>
            <w:shd w:val="clear" w:color="000000" w:fill="FFFFFF"/>
            <w:vAlign w:val="center"/>
            <w:hideMark/>
          </w:tcPr>
          <w:p w14:paraId="321C8FD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农田水利建设项目</w:t>
            </w:r>
          </w:p>
        </w:tc>
        <w:tc>
          <w:tcPr>
            <w:tcW w:w="448" w:type="pct"/>
            <w:tcBorders>
              <w:top w:val="nil"/>
              <w:left w:val="nil"/>
              <w:bottom w:val="single" w:sz="4" w:space="0" w:color="auto"/>
              <w:right w:val="single" w:sz="4" w:space="0" w:color="auto"/>
            </w:tcBorders>
            <w:shd w:val="clear" w:color="000000" w:fill="FFFFFF"/>
            <w:vAlign w:val="center"/>
            <w:hideMark/>
          </w:tcPr>
          <w:p w14:paraId="0CC6D23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水</w:t>
            </w:r>
            <w:proofErr w:type="gramStart"/>
            <w:r w:rsidRPr="00265C65">
              <w:rPr>
                <w:rFonts w:ascii="宋体" w:hAnsi="宋体" w:hint="eastAsia"/>
                <w:color w:val="000000"/>
                <w:kern w:val="0"/>
              </w:rPr>
              <w:t>务</w:t>
            </w:r>
            <w:proofErr w:type="gramEnd"/>
            <w:r w:rsidRPr="00265C65">
              <w:rPr>
                <w:rFonts w:ascii="宋体" w:hAnsi="宋体" w:hint="eastAsia"/>
                <w:color w:val="000000"/>
                <w:kern w:val="0"/>
              </w:rPr>
              <w:t>局</w:t>
            </w:r>
          </w:p>
        </w:tc>
        <w:tc>
          <w:tcPr>
            <w:tcW w:w="1642" w:type="pct"/>
            <w:tcBorders>
              <w:top w:val="nil"/>
              <w:left w:val="nil"/>
              <w:bottom w:val="single" w:sz="4" w:space="0" w:color="auto"/>
              <w:right w:val="single" w:sz="4" w:space="0" w:color="auto"/>
            </w:tcBorders>
            <w:shd w:val="clear" w:color="000000" w:fill="FFFFFF"/>
            <w:vAlign w:val="center"/>
            <w:hideMark/>
          </w:tcPr>
          <w:p w14:paraId="427B812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推进小型农田水利设施达标提质，建设基本农田</w:t>
            </w:r>
            <w:r w:rsidRPr="00265C65">
              <w:rPr>
                <w:rFonts w:eastAsia="等线"/>
                <w:color w:val="000000"/>
                <w:kern w:val="0"/>
              </w:rPr>
              <w:t>1.2</w:t>
            </w:r>
            <w:r w:rsidRPr="00265C65">
              <w:rPr>
                <w:rFonts w:ascii="宋体" w:hAnsi="宋体" w:hint="eastAsia"/>
                <w:color w:val="000000"/>
                <w:kern w:val="0"/>
              </w:rPr>
              <w:t>万亩，发展灌溉面积</w:t>
            </w:r>
            <w:r w:rsidRPr="00265C65">
              <w:rPr>
                <w:rFonts w:eastAsia="等线"/>
                <w:color w:val="000000"/>
                <w:kern w:val="0"/>
              </w:rPr>
              <w:t>1.8</w:t>
            </w:r>
            <w:r w:rsidRPr="00265C65">
              <w:rPr>
                <w:rFonts w:ascii="宋体" w:hAnsi="宋体" w:hint="eastAsia"/>
                <w:color w:val="000000"/>
                <w:kern w:val="0"/>
              </w:rPr>
              <w:t>万亩，建成</w:t>
            </w:r>
            <w:r w:rsidRPr="00265C65">
              <w:rPr>
                <w:rFonts w:eastAsia="等线"/>
                <w:color w:val="000000"/>
                <w:kern w:val="0"/>
              </w:rPr>
              <w:t>13</w:t>
            </w:r>
            <w:r w:rsidRPr="00265C65">
              <w:rPr>
                <w:rFonts w:ascii="宋体" w:hAnsi="宋体" w:hint="eastAsia"/>
                <w:color w:val="000000"/>
                <w:kern w:val="0"/>
              </w:rPr>
              <w:t>处农村供水工程。</w:t>
            </w:r>
          </w:p>
        </w:tc>
        <w:tc>
          <w:tcPr>
            <w:tcW w:w="298" w:type="pct"/>
            <w:tcBorders>
              <w:top w:val="nil"/>
              <w:left w:val="nil"/>
              <w:bottom w:val="single" w:sz="4" w:space="0" w:color="auto"/>
              <w:right w:val="single" w:sz="4" w:space="0" w:color="auto"/>
            </w:tcBorders>
            <w:shd w:val="clear" w:color="000000" w:fill="FFFFFF"/>
            <w:vAlign w:val="center"/>
            <w:hideMark/>
          </w:tcPr>
          <w:p w14:paraId="171610E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4934B0E"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61B32975" w14:textId="77777777" w:rsidR="00265C65" w:rsidRPr="00265C65" w:rsidRDefault="00265C65" w:rsidP="00265C65">
            <w:pPr>
              <w:widowControl/>
              <w:jc w:val="right"/>
              <w:rPr>
                <w:rFonts w:eastAsia="等线"/>
                <w:kern w:val="0"/>
              </w:rPr>
            </w:pPr>
            <w:r w:rsidRPr="00265C65">
              <w:rPr>
                <w:rFonts w:eastAsia="等线"/>
                <w:kern w:val="0"/>
              </w:rPr>
              <w:t xml:space="preserve">30000 </w:t>
            </w:r>
          </w:p>
        </w:tc>
        <w:tc>
          <w:tcPr>
            <w:tcW w:w="499" w:type="pct"/>
            <w:tcBorders>
              <w:top w:val="nil"/>
              <w:left w:val="nil"/>
              <w:bottom w:val="single" w:sz="4" w:space="0" w:color="auto"/>
              <w:right w:val="single" w:sz="4" w:space="0" w:color="auto"/>
            </w:tcBorders>
            <w:shd w:val="clear" w:color="000000" w:fill="FFFFFF"/>
            <w:noWrap/>
            <w:vAlign w:val="center"/>
            <w:hideMark/>
          </w:tcPr>
          <w:p w14:paraId="314A5162"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B20FB51" w14:textId="77777777" w:rsidR="00265C65" w:rsidRPr="00265C65" w:rsidRDefault="00265C65" w:rsidP="00265C65">
            <w:pPr>
              <w:widowControl/>
              <w:jc w:val="right"/>
              <w:rPr>
                <w:rFonts w:eastAsia="等线"/>
                <w:kern w:val="0"/>
              </w:rPr>
            </w:pPr>
            <w:r w:rsidRPr="00265C65">
              <w:rPr>
                <w:rFonts w:eastAsia="等线"/>
                <w:kern w:val="0"/>
              </w:rPr>
              <w:t xml:space="preserve">30000 </w:t>
            </w:r>
          </w:p>
        </w:tc>
      </w:tr>
      <w:tr w:rsidR="00265C65" w:rsidRPr="00265C65" w14:paraId="44A62E99"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BD75B7C" w14:textId="77777777" w:rsidR="00265C65" w:rsidRPr="00265C65" w:rsidRDefault="00265C65" w:rsidP="00265C65">
            <w:pPr>
              <w:widowControl/>
              <w:jc w:val="center"/>
              <w:rPr>
                <w:rFonts w:eastAsia="等线"/>
                <w:color w:val="000000"/>
                <w:kern w:val="0"/>
              </w:rPr>
            </w:pPr>
            <w:r w:rsidRPr="00265C65">
              <w:rPr>
                <w:rFonts w:eastAsia="等线"/>
                <w:color w:val="000000"/>
                <w:kern w:val="0"/>
              </w:rPr>
              <w:t>3</w:t>
            </w:r>
          </w:p>
        </w:tc>
        <w:tc>
          <w:tcPr>
            <w:tcW w:w="745" w:type="pct"/>
            <w:tcBorders>
              <w:top w:val="nil"/>
              <w:left w:val="nil"/>
              <w:bottom w:val="single" w:sz="4" w:space="0" w:color="auto"/>
              <w:right w:val="single" w:sz="4" w:space="0" w:color="auto"/>
            </w:tcBorders>
            <w:shd w:val="clear" w:color="000000" w:fill="FFFFFF"/>
            <w:vAlign w:val="center"/>
            <w:hideMark/>
          </w:tcPr>
          <w:p w14:paraId="0FDDB0F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病虫害防治项目</w:t>
            </w:r>
          </w:p>
        </w:tc>
        <w:tc>
          <w:tcPr>
            <w:tcW w:w="448" w:type="pct"/>
            <w:tcBorders>
              <w:top w:val="nil"/>
              <w:left w:val="nil"/>
              <w:bottom w:val="single" w:sz="4" w:space="0" w:color="auto"/>
              <w:right w:val="single" w:sz="4" w:space="0" w:color="auto"/>
            </w:tcBorders>
            <w:shd w:val="clear" w:color="000000" w:fill="FFFFFF"/>
            <w:vAlign w:val="center"/>
            <w:hideMark/>
          </w:tcPr>
          <w:p w14:paraId="46DBA70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3A2F46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对</w:t>
            </w:r>
            <w:r w:rsidRPr="00265C65">
              <w:rPr>
                <w:rFonts w:eastAsia="等线"/>
                <w:color w:val="000000"/>
                <w:kern w:val="0"/>
              </w:rPr>
              <w:t>5</w:t>
            </w:r>
            <w:r w:rsidRPr="00265C65">
              <w:rPr>
                <w:rFonts w:ascii="宋体" w:hAnsi="宋体" w:hint="eastAsia"/>
                <w:color w:val="000000"/>
                <w:kern w:val="0"/>
              </w:rPr>
              <w:t>万亩粮食产区实施农作物病虫害绿色防治。</w:t>
            </w:r>
          </w:p>
        </w:tc>
        <w:tc>
          <w:tcPr>
            <w:tcW w:w="298" w:type="pct"/>
            <w:tcBorders>
              <w:top w:val="nil"/>
              <w:left w:val="nil"/>
              <w:bottom w:val="single" w:sz="4" w:space="0" w:color="auto"/>
              <w:right w:val="single" w:sz="4" w:space="0" w:color="auto"/>
            </w:tcBorders>
            <w:shd w:val="clear" w:color="000000" w:fill="FFFFFF"/>
            <w:vAlign w:val="center"/>
            <w:hideMark/>
          </w:tcPr>
          <w:p w14:paraId="4D871D3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3787BF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0382997"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15A0598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3984BF1"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2840AD7E"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6567973" w14:textId="77777777" w:rsidR="00265C65" w:rsidRPr="00265C65" w:rsidRDefault="00265C65" w:rsidP="00265C65">
            <w:pPr>
              <w:widowControl/>
              <w:jc w:val="center"/>
              <w:rPr>
                <w:rFonts w:eastAsia="等线"/>
                <w:color w:val="000000"/>
                <w:kern w:val="0"/>
              </w:rPr>
            </w:pPr>
            <w:r w:rsidRPr="00265C65">
              <w:rPr>
                <w:rFonts w:eastAsia="等线"/>
                <w:color w:val="000000"/>
                <w:kern w:val="0"/>
              </w:rPr>
              <w:t>4</w:t>
            </w:r>
          </w:p>
        </w:tc>
        <w:tc>
          <w:tcPr>
            <w:tcW w:w="745" w:type="pct"/>
            <w:tcBorders>
              <w:top w:val="nil"/>
              <w:left w:val="nil"/>
              <w:bottom w:val="single" w:sz="4" w:space="0" w:color="auto"/>
              <w:right w:val="single" w:sz="4" w:space="0" w:color="auto"/>
            </w:tcBorders>
            <w:shd w:val="clear" w:color="000000" w:fill="FFFFFF"/>
            <w:vAlign w:val="center"/>
            <w:hideMark/>
          </w:tcPr>
          <w:p w14:paraId="2E7E10C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秦</w:t>
            </w:r>
            <w:proofErr w:type="gramStart"/>
            <w:r w:rsidRPr="00265C65">
              <w:rPr>
                <w:rFonts w:ascii="宋体" w:hAnsi="宋体" w:hint="eastAsia"/>
                <w:color w:val="000000"/>
                <w:kern w:val="0"/>
              </w:rPr>
              <w:t>韵设施种苗组</w:t>
            </w:r>
            <w:proofErr w:type="gramEnd"/>
            <w:r w:rsidRPr="00265C65">
              <w:rPr>
                <w:rFonts w:ascii="宋体" w:hAnsi="宋体" w:hint="eastAsia"/>
                <w:color w:val="000000"/>
                <w:kern w:val="0"/>
              </w:rPr>
              <w:t>培中心建设项目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3555D67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铜川市秦韵生态农业专业合作社</w:t>
            </w:r>
          </w:p>
        </w:tc>
        <w:tc>
          <w:tcPr>
            <w:tcW w:w="1642" w:type="pct"/>
            <w:tcBorders>
              <w:top w:val="nil"/>
              <w:left w:val="nil"/>
              <w:bottom w:val="single" w:sz="4" w:space="0" w:color="auto"/>
              <w:right w:val="single" w:sz="4" w:space="0" w:color="auto"/>
            </w:tcBorders>
            <w:shd w:val="clear" w:color="000000" w:fill="FFFFFF"/>
            <w:vAlign w:val="center"/>
            <w:hideMark/>
          </w:tcPr>
          <w:p w14:paraId="391173F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1</w:t>
            </w:r>
            <w:r w:rsidRPr="00265C65">
              <w:rPr>
                <w:rFonts w:ascii="宋体" w:hAnsi="宋体" w:hint="eastAsia"/>
                <w:color w:val="000000"/>
                <w:kern w:val="0"/>
              </w:rPr>
              <w:t>个年产</w:t>
            </w:r>
            <w:r w:rsidRPr="00265C65">
              <w:rPr>
                <w:rFonts w:eastAsia="等线"/>
                <w:color w:val="000000"/>
                <w:kern w:val="0"/>
              </w:rPr>
              <w:t>100</w:t>
            </w:r>
            <w:r w:rsidRPr="00265C65">
              <w:rPr>
                <w:rFonts w:ascii="宋体" w:hAnsi="宋体" w:hint="eastAsia"/>
                <w:color w:val="000000"/>
                <w:kern w:val="0"/>
              </w:rPr>
              <w:t>万株优质脱毒苗木智能育苗基地，配套</w:t>
            </w:r>
            <w:proofErr w:type="gramStart"/>
            <w:r w:rsidRPr="00265C65">
              <w:rPr>
                <w:rFonts w:ascii="宋体" w:hAnsi="宋体" w:hint="eastAsia"/>
                <w:color w:val="000000"/>
                <w:kern w:val="0"/>
              </w:rPr>
              <w:t>相关组</w:t>
            </w:r>
            <w:proofErr w:type="gramEnd"/>
            <w:r w:rsidRPr="00265C65">
              <w:rPr>
                <w:rFonts w:ascii="宋体" w:hAnsi="宋体" w:hint="eastAsia"/>
                <w:color w:val="000000"/>
                <w:kern w:val="0"/>
              </w:rPr>
              <w:t>培设施。</w:t>
            </w:r>
          </w:p>
        </w:tc>
        <w:tc>
          <w:tcPr>
            <w:tcW w:w="298" w:type="pct"/>
            <w:tcBorders>
              <w:top w:val="nil"/>
              <w:left w:val="nil"/>
              <w:bottom w:val="single" w:sz="4" w:space="0" w:color="auto"/>
              <w:right w:val="single" w:sz="4" w:space="0" w:color="auto"/>
            </w:tcBorders>
            <w:shd w:val="clear" w:color="000000" w:fill="FFFFFF"/>
            <w:vAlign w:val="center"/>
            <w:hideMark/>
          </w:tcPr>
          <w:p w14:paraId="6D9A914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5DC587F2"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7DFD3FAD" w14:textId="77777777" w:rsidR="00265C65" w:rsidRPr="00265C65" w:rsidRDefault="00265C65" w:rsidP="00265C65">
            <w:pPr>
              <w:widowControl/>
              <w:jc w:val="right"/>
              <w:rPr>
                <w:rFonts w:eastAsia="等线"/>
                <w:kern w:val="0"/>
              </w:rPr>
            </w:pPr>
            <w:r w:rsidRPr="00265C65">
              <w:rPr>
                <w:rFonts w:eastAsia="等线"/>
                <w:kern w:val="0"/>
              </w:rPr>
              <w:t xml:space="preserve">1250 </w:t>
            </w:r>
          </w:p>
        </w:tc>
        <w:tc>
          <w:tcPr>
            <w:tcW w:w="499" w:type="pct"/>
            <w:tcBorders>
              <w:top w:val="nil"/>
              <w:left w:val="nil"/>
              <w:bottom w:val="single" w:sz="4" w:space="0" w:color="auto"/>
              <w:right w:val="single" w:sz="4" w:space="0" w:color="auto"/>
            </w:tcBorders>
            <w:shd w:val="clear" w:color="000000" w:fill="FFFFFF"/>
            <w:noWrap/>
            <w:vAlign w:val="center"/>
            <w:hideMark/>
          </w:tcPr>
          <w:p w14:paraId="7780DE35" w14:textId="77777777" w:rsidR="00265C65" w:rsidRPr="00265C65" w:rsidRDefault="00265C65" w:rsidP="00265C65">
            <w:pPr>
              <w:widowControl/>
              <w:jc w:val="right"/>
              <w:rPr>
                <w:rFonts w:eastAsia="等线"/>
                <w:kern w:val="0"/>
              </w:rPr>
            </w:pPr>
            <w:r w:rsidRPr="00265C65">
              <w:rPr>
                <w:rFonts w:eastAsia="等线"/>
                <w:kern w:val="0"/>
              </w:rPr>
              <w:t xml:space="preserve">300 </w:t>
            </w:r>
          </w:p>
        </w:tc>
        <w:tc>
          <w:tcPr>
            <w:tcW w:w="418" w:type="pct"/>
            <w:tcBorders>
              <w:top w:val="nil"/>
              <w:left w:val="nil"/>
              <w:bottom w:val="single" w:sz="4" w:space="0" w:color="auto"/>
              <w:right w:val="single" w:sz="4" w:space="0" w:color="auto"/>
            </w:tcBorders>
            <w:shd w:val="clear" w:color="000000" w:fill="FFFFFF"/>
            <w:noWrap/>
            <w:vAlign w:val="center"/>
            <w:hideMark/>
          </w:tcPr>
          <w:p w14:paraId="25D99BF4" w14:textId="77777777" w:rsidR="00265C65" w:rsidRPr="00265C65" w:rsidRDefault="00265C65" w:rsidP="00265C65">
            <w:pPr>
              <w:widowControl/>
              <w:jc w:val="right"/>
              <w:rPr>
                <w:rFonts w:eastAsia="等线"/>
                <w:kern w:val="0"/>
              </w:rPr>
            </w:pPr>
            <w:r w:rsidRPr="00265C65">
              <w:rPr>
                <w:rFonts w:eastAsia="等线"/>
                <w:kern w:val="0"/>
              </w:rPr>
              <w:t xml:space="preserve">950 </w:t>
            </w:r>
          </w:p>
        </w:tc>
      </w:tr>
      <w:tr w:rsidR="00265C65" w:rsidRPr="00265C65" w14:paraId="5D2F7E4E"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44C8A0C"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5</w:t>
            </w:r>
          </w:p>
        </w:tc>
        <w:tc>
          <w:tcPr>
            <w:tcW w:w="745" w:type="pct"/>
            <w:tcBorders>
              <w:top w:val="nil"/>
              <w:left w:val="nil"/>
              <w:bottom w:val="single" w:sz="4" w:space="0" w:color="auto"/>
              <w:right w:val="single" w:sz="4" w:space="0" w:color="auto"/>
            </w:tcBorders>
            <w:shd w:val="clear" w:color="000000" w:fill="FFFFFF"/>
            <w:vAlign w:val="center"/>
            <w:hideMark/>
          </w:tcPr>
          <w:p w14:paraId="1758CEF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益</w:t>
            </w:r>
            <w:proofErr w:type="gramStart"/>
            <w:r w:rsidRPr="00265C65">
              <w:rPr>
                <w:rFonts w:ascii="宋体" w:hAnsi="宋体" w:hint="eastAsia"/>
                <w:color w:val="000000"/>
                <w:kern w:val="0"/>
              </w:rPr>
              <w:t>民产业</w:t>
            </w:r>
            <w:proofErr w:type="gramEnd"/>
            <w:r w:rsidRPr="00265C65">
              <w:rPr>
                <w:rFonts w:ascii="宋体" w:hAnsi="宋体" w:hint="eastAsia"/>
                <w:color w:val="000000"/>
                <w:kern w:val="0"/>
              </w:rPr>
              <w:t>示范园种苗建设项目</w:t>
            </w:r>
          </w:p>
        </w:tc>
        <w:tc>
          <w:tcPr>
            <w:tcW w:w="448" w:type="pct"/>
            <w:tcBorders>
              <w:top w:val="nil"/>
              <w:left w:val="nil"/>
              <w:bottom w:val="single" w:sz="4" w:space="0" w:color="auto"/>
              <w:right w:val="single" w:sz="4" w:space="0" w:color="auto"/>
            </w:tcBorders>
            <w:shd w:val="clear" w:color="000000" w:fill="FFFFFF"/>
            <w:vAlign w:val="center"/>
            <w:hideMark/>
          </w:tcPr>
          <w:p w14:paraId="4507D28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铜川益民利农实业公司</w:t>
            </w:r>
          </w:p>
        </w:tc>
        <w:tc>
          <w:tcPr>
            <w:tcW w:w="1642" w:type="pct"/>
            <w:tcBorders>
              <w:top w:val="nil"/>
              <w:left w:val="nil"/>
              <w:bottom w:val="single" w:sz="4" w:space="0" w:color="auto"/>
              <w:right w:val="single" w:sz="4" w:space="0" w:color="auto"/>
            </w:tcBorders>
            <w:shd w:val="clear" w:color="000000" w:fill="FFFFFF"/>
            <w:vAlign w:val="center"/>
            <w:hideMark/>
          </w:tcPr>
          <w:p w14:paraId="58259E1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1</w:t>
            </w:r>
            <w:r w:rsidRPr="00265C65">
              <w:rPr>
                <w:rFonts w:ascii="宋体" w:hAnsi="宋体" w:hint="eastAsia"/>
                <w:color w:val="000000"/>
                <w:kern w:val="0"/>
              </w:rPr>
              <w:t>个年产</w:t>
            </w:r>
            <w:r w:rsidRPr="00265C65">
              <w:rPr>
                <w:rFonts w:eastAsia="等线"/>
                <w:color w:val="000000"/>
                <w:kern w:val="0"/>
              </w:rPr>
              <w:t>100</w:t>
            </w:r>
            <w:r w:rsidRPr="00265C65">
              <w:rPr>
                <w:rFonts w:ascii="宋体" w:hAnsi="宋体" w:hint="eastAsia"/>
                <w:color w:val="000000"/>
                <w:kern w:val="0"/>
              </w:rPr>
              <w:t>万株优质脱毒苹果种苗基地。</w:t>
            </w:r>
          </w:p>
        </w:tc>
        <w:tc>
          <w:tcPr>
            <w:tcW w:w="298" w:type="pct"/>
            <w:tcBorders>
              <w:top w:val="nil"/>
              <w:left w:val="nil"/>
              <w:bottom w:val="single" w:sz="4" w:space="0" w:color="auto"/>
              <w:right w:val="single" w:sz="4" w:space="0" w:color="auto"/>
            </w:tcBorders>
            <w:shd w:val="clear" w:color="000000" w:fill="FFFFFF"/>
            <w:vAlign w:val="center"/>
            <w:hideMark/>
          </w:tcPr>
          <w:p w14:paraId="362E2ED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24C7FC8C"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273045CD"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01F29322"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18" w:type="pct"/>
            <w:tcBorders>
              <w:top w:val="nil"/>
              <w:left w:val="nil"/>
              <w:bottom w:val="single" w:sz="4" w:space="0" w:color="auto"/>
              <w:right w:val="single" w:sz="4" w:space="0" w:color="auto"/>
            </w:tcBorders>
            <w:shd w:val="clear" w:color="000000" w:fill="FFFFFF"/>
            <w:noWrap/>
            <w:vAlign w:val="center"/>
            <w:hideMark/>
          </w:tcPr>
          <w:p w14:paraId="520321AB" w14:textId="77777777" w:rsidR="00265C65" w:rsidRPr="00265C65" w:rsidRDefault="00265C65" w:rsidP="00265C65">
            <w:pPr>
              <w:widowControl/>
              <w:jc w:val="right"/>
              <w:rPr>
                <w:rFonts w:eastAsia="等线"/>
                <w:kern w:val="0"/>
              </w:rPr>
            </w:pPr>
            <w:r w:rsidRPr="00265C65">
              <w:rPr>
                <w:rFonts w:eastAsia="等线"/>
                <w:kern w:val="0"/>
              </w:rPr>
              <w:t xml:space="preserve">0 </w:t>
            </w:r>
          </w:p>
        </w:tc>
      </w:tr>
      <w:tr w:rsidR="00265C65" w:rsidRPr="00265C65" w14:paraId="3E839FE9"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20D575F" w14:textId="77777777" w:rsidR="00265C65" w:rsidRPr="00265C65" w:rsidRDefault="00265C65" w:rsidP="00265C65">
            <w:pPr>
              <w:widowControl/>
              <w:jc w:val="center"/>
              <w:rPr>
                <w:rFonts w:eastAsia="等线"/>
                <w:color w:val="000000"/>
                <w:kern w:val="0"/>
              </w:rPr>
            </w:pPr>
            <w:r w:rsidRPr="00265C65">
              <w:rPr>
                <w:rFonts w:eastAsia="等线"/>
                <w:color w:val="000000"/>
                <w:kern w:val="0"/>
              </w:rPr>
              <w:t>6</w:t>
            </w:r>
          </w:p>
        </w:tc>
        <w:tc>
          <w:tcPr>
            <w:tcW w:w="745" w:type="pct"/>
            <w:tcBorders>
              <w:top w:val="nil"/>
              <w:left w:val="nil"/>
              <w:bottom w:val="single" w:sz="4" w:space="0" w:color="auto"/>
              <w:right w:val="single" w:sz="4" w:space="0" w:color="auto"/>
            </w:tcBorders>
            <w:shd w:val="clear" w:color="000000" w:fill="FFFFFF"/>
            <w:vAlign w:val="center"/>
            <w:hideMark/>
          </w:tcPr>
          <w:p w14:paraId="54DD939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云泽苗木花卉育苗基地建设项目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53746EB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铜川云泽生态环境建设公司</w:t>
            </w:r>
          </w:p>
        </w:tc>
        <w:tc>
          <w:tcPr>
            <w:tcW w:w="1642" w:type="pct"/>
            <w:tcBorders>
              <w:top w:val="nil"/>
              <w:left w:val="nil"/>
              <w:bottom w:val="single" w:sz="4" w:space="0" w:color="auto"/>
              <w:right w:val="single" w:sz="4" w:space="0" w:color="auto"/>
            </w:tcBorders>
            <w:shd w:val="clear" w:color="000000" w:fill="FFFFFF"/>
            <w:vAlign w:val="center"/>
            <w:hideMark/>
          </w:tcPr>
          <w:p w14:paraId="34C81EF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建成苗木基地</w:t>
            </w:r>
            <w:r w:rsidRPr="00265C65">
              <w:rPr>
                <w:rFonts w:eastAsia="等线"/>
                <w:color w:val="000000"/>
                <w:kern w:val="0"/>
              </w:rPr>
              <w:t>680</w:t>
            </w:r>
            <w:r w:rsidRPr="00265C65">
              <w:rPr>
                <w:rFonts w:ascii="宋体" w:hAnsi="宋体" w:hint="eastAsia"/>
                <w:color w:val="000000"/>
                <w:kern w:val="0"/>
              </w:rPr>
              <w:t>亩，引进苗木</w:t>
            </w:r>
            <w:r w:rsidRPr="00265C65">
              <w:rPr>
                <w:rFonts w:eastAsia="等线"/>
                <w:color w:val="000000"/>
                <w:kern w:val="0"/>
              </w:rPr>
              <w:t>5</w:t>
            </w:r>
            <w:r w:rsidRPr="00265C65">
              <w:rPr>
                <w:rFonts w:ascii="宋体" w:hAnsi="宋体" w:hint="eastAsia"/>
                <w:color w:val="000000"/>
                <w:kern w:val="0"/>
              </w:rPr>
              <w:t>万株；新建</w:t>
            </w:r>
            <w:r w:rsidRPr="00265C65">
              <w:rPr>
                <w:rFonts w:eastAsia="等线"/>
                <w:color w:val="000000"/>
                <w:kern w:val="0"/>
              </w:rPr>
              <w:t>200</w:t>
            </w:r>
            <w:r w:rsidRPr="00265C65">
              <w:rPr>
                <w:rFonts w:ascii="宋体" w:hAnsi="宋体" w:hint="eastAsia"/>
                <w:color w:val="000000"/>
                <w:kern w:val="0"/>
              </w:rPr>
              <w:t>立方米蓄水池</w:t>
            </w:r>
            <w:r w:rsidRPr="00265C65">
              <w:rPr>
                <w:rFonts w:eastAsia="等线"/>
                <w:color w:val="000000"/>
                <w:kern w:val="0"/>
              </w:rPr>
              <w:t>3</w:t>
            </w:r>
            <w:r w:rsidRPr="00265C65">
              <w:rPr>
                <w:rFonts w:ascii="宋体" w:hAnsi="宋体" w:hint="eastAsia"/>
                <w:color w:val="000000"/>
                <w:kern w:val="0"/>
              </w:rPr>
              <w:t>座，灌溉设施</w:t>
            </w:r>
            <w:r w:rsidRPr="00265C65">
              <w:rPr>
                <w:rFonts w:eastAsia="等线"/>
                <w:color w:val="000000"/>
                <w:kern w:val="0"/>
              </w:rPr>
              <w:t>3000</w:t>
            </w:r>
            <w:r w:rsidRPr="00265C65">
              <w:rPr>
                <w:rFonts w:ascii="宋体" w:hAnsi="宋体" w:hint="eastAsia"/>
                <w:color w:val="000000"/>
                <w:kern w:val="0"/>
              </w:rPr>
              <w:t>余米，实验室</w:t>
            </w:r>
            <w:r w:rsidRPr="00265C65">
              <w:rPr>
                <w:rFonts w:eastAsia="等线"/>
                <w:color w:val="000000"/>
                <w:kern w:val="0"/>
              </w:rPr>
              <w:t>100</w:t>
            </w:r>
            <w:r w:rsidRPr="00265C65">
              <w:rPr>
                <w:rFonts w:ascii="宋体" w:hAnsi="宋体" w:hint="eastAsia"/>
                <w:color w:val="000000"/>
                <w:kern w:val="0"/>
              </w:rPr>
              <w:t>平方米，育苗温室</w:t>
            </w:r>
            <w:r w:rsidRPr="00265C65">
              <w:rPr>
                <w:rFonts w:eastAsia="等线"/>
                <w:color w:val="000000"/>
                <w:kern w:val="0"/>
              </w:rPr>
              <w:t>3</w:t>
            </w:r>
            <w:r w:rsidRPr="00265C65">
              <w:rPr>
                <w:rFonts w:ascii="宋体" w:hAnsi="宋体" w:hint="eastAsia"/>
                <w:color w:val="000000"/>
                <w:kern w:val="0"/>
              </w:rPr>
              <w:t>个，配套用房</w:t>
            </w:r>
            <w:r w:rsidRPr="00265C65">
              <w:rPr>
                <w:rFonts w:eastAsia="等线"/>
                <w:color w:val="000000"/>
                <w:kern w:val="0"/>
              </w:rPr>
              <w:t>10</w:t>
            </w:r>
            <w:r w:rsidRPr="00265C65">
              <w:rPr>
                <w:rFonts w:ascii="宋体" w:hAnsi="宋体" w:hint="eastAsia"/>
                <w:color w:val="000000"/>
                <w:kern w:val="0"/>
              </w:rPr>
              <w:t>间，配套相关设施。</w:t>
            </w:r>
          </w:p>
        </w:tc>
        <w:tc>
          <w:tcPr>
            <w:tcW w:w="298" w:type="pct"/>
            <w:tcBorders>
              <w:top w:val="nil"/>
              <w:left w:val="nil"/>
              <w:bottom w:val="single" w:sz="4" w:space="0" w:color="auto"/>
              <w:right w:val="single" w:sz="4" w:space="0" w:color="auto"/>
            </w:tcBorders>
            <w:shd w:val="clear" w:color="000000" w:fill="FFFFFF"/>
            <w:vAlign w:val="center"/>
            <w:hideMark/>
          </w:tcPr>
          <w:p w14:paraId="7C581A2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5AF04E1E"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4FF1A9CB"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050BA2DF" w14:textId="77777777" w:rsidR="00265C65" w:rsidRPr="00265C65" w:rsidRDefault="00265C65" w:rsidP="00265C65">
            <w:pPr>
              <w:widowControl/>
              <w:jc w:val="right"/>
              <w:rPr>
                <w:rFonts w:eastAsia="等线"/>
                <w:kern w:val="0"/>
              </w:rPr>
            </w:pPr>
            <w:r w:rsidRPr="00265C65">
              <w:rPr>
                <w:rFonts w:eastAsia="等线"/>
                <w:kern w:val="0"/>
              </w:rPr>
              <w:t xml:space="preserve">800 </w:t>
            </w:r>
          </w:p>
        </w:tc>
        <w:tc>
          <w:tcPr>
            <w:tcW w:w="418" w:type="pct"/>
            <w:tcBorders>
              <w:top w:val="nil"/>
              <w:left w:val="nil"/>
              <w:bottom w:val="single" w:sz="4" w:space="0" w:color="auto"/>
              <w:right w:val="single" w:sz="4" w:space="0" w:color="auto"/>
            </w:tcBorders>
            <w:shd w:val="clear" w:color="000000" w:fill="FFFFFF"/>
            <w:noWrap/>
            <w:vAlign w:val="center"/>
            <w:hideMark/>
          </w:tcPr>
          <w:p w14:paraId="2A73FB7C" w14:textId="77777777" w:rsidR="00265C65" w:rsidRPr="00265C65" w:rsidRDefault="00265C65" w:rsidP="00265C65">
            <w:pPr>
              <w:widowControl/>
              <w:jc w:val="right"/>
              <w:rPr>
                <w:rFonts w:eastAsia="等线"/>
                <w:kern w:val="0"/>
              </w:rPr>
            </w:pPr>
            <w:r w:rsidRPr="00265C65">
              <w:rPr>
                <w:rFonts w:eastAsia="等线"/>
                <w:kern w:val="0"/>
              </w:rPr>
              <w:t xml:space="preserve">2200 </w:t>
            </w:r>
          </w:p>
        </w:tc>
      </w:tr>
      <w:tr w:rsidR="00265C65" w:rsidRPr="00265C65" w14:paraId="0D7E0121"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A9A7BA5" w14:textId="77777777" w:rsidR="00265C65" w:rsidRPr="00265C65" w:rsidRDefault="00265C65" w:rsidP="00265C65">
            <w:pPr>
              <w:widowControl/>
              <w:jc w:val="center"/>
              <w:rPr>
                <w:rFonts w:eastAsia="等线"/>
                <w:color w:val="000000"/>
                <w:kern w:val="0"/>
              </w:rPr>
            </w:pPr>
            <w:r w:rsidRPr="00265C65">
              <w:rPr>
                <w:rFonts w:eastAsia="等线"/>
                <w:color w:val="000000"/>
                <w:kern w:val="0"/>
              </w:rPr>
              <w:t>7</w:t>
            </w:r>
          </w:p>
        </w:tc>
        <w:tc>
          <w:tcPr>
            <w:tcW w:w="745" w:type="pct"/>
            <w:tcBorders>
              <w:top w:val="nil"/>
              <w:left w:val="nil"/>
              <w:bottom w:val="single" w:sz="4" w:space="0" w:color="auto"/>
              <w:right w:val="single" w:sz="4" w:space="0" w:color="auto"/>
            </w:tcBorders>
            <w:shd w:val="clear" w:color="000000" w:fill="FFFFFF"/>
            <w:vAlign w:val="center"/>
            <w:hideMark/>
          </w:tcPr>
          <w:p w14:paraId="73864626" w14:textId="77777777" w:rsidR="00265C65" w:rsidRPr="00265C65" w:rsidRDefault="00265C65" w:rsidP="00265C65">
            <w:pPr>
              <w:widowControl/>
              <w:jc w:val="left"/>
              <w:rPr>
                <w:rFonts w:eastAsia="等线"/>
                <w:color w:val="000000"/>
                <w:kern w:val="0"/>
              </w:rPr>
            </w:pPr>
            <w:proofErr w:type="gramStart"/>
            <w:r w:rsidRPr="00265C65">
              <w:rPr>
                <w:rFonts w:ascii="宋体" w:hAnsi="宋体" w:hint="eastAsia"/>
                <w:color w:val="000000"/>
                <w:kern w:val="0"/>
              </w:rPr>
              <w:t>双矮苹果</w:t>
            </w:r>
            <w:proofErr w:type="gramEnd"/>
            <w:r w:rsidRPr="00265C65">
              <w:rPr>
                <w:rFonts w:ascii="宋体" w:hAnsi="宋体" w:hint="eastAsia"/>
                <w:color w:val="000000"/>
                <w:kern w:val="0"/>
              </w:rPr>
              <w:t>种植基地建设项目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013E1E8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725410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w:t>
            </w:r>
            <w:proofErr w:type="gramStart"/>
            <w:r w:rsidRPr="00265C65">
              <w:rPr>
                <w:rFonts w:ascii="宋体" w:hAnsi="宋体" w:hint="eastAsia"/>
                <w:color w:val="000000"/>
                <w:kern w:val="0"/>
              </w:rPr>
              <w:t>标准化双矮苹果</w:t>
            </w:r>
            <w:proofErr w:type="gramEnd"/>
            <w:r w:rsidRPr="00265C65">
              <w:rPr>
                <w:rFonts w:ascii="宋体" w:hAnsi="宋体" w:hint="eastAsia"/>
                <w:color w:val="000000"/>
                <w:kern w:val="0"/>
              </w:rPr>
              <w:t>种植基地</w:t>
            </w:r>
            <w:r w:rsidRPr="00265C65">
              <w:rPr>
                <w:rFonts w:eastAsia="等线"/>
                <w:color w:val="000000"/>
                <w:kern w:val="0"/>
              </w:rPr>
              <w:t>1</w:t>
            </w:r>
            <w:r w:rsidRPr="00265C65">
              <w:rPr>
                <w:rFonts w:ascii="宋体" w:hAnsi="宋体" w:hint="eastAsia"/>
                <w:color w:val="000000"/>
                <w:kern w:val="0"/>
              </w:rPr>
              <w:t>万亩，包括引进种苗，完善灌溉设施、田间道路、土地平整、土壤改良、围栏。</w:t>
            </w:r>
          </w:p>
        </w:tc>
        <w:tc>
          <w:tcPr>
            <w:tcW w:w="298" w:type="pct"/>
            <w:tcBorders>
              <w:top w:val="nil"/>
              <w:left w:val="nil"/>
              <w:bottom w:val="single" w:sz="4" w:space="0" w:color="auto"/>
              <w:right w:val="single" w:sz="4" w:space="0" w:color="auto"/>
            </w:tcBorders>
            <w:shd w:val="clear" w:color="000000" w:fill="FFFFFF"/>
            <w:vAlign w:val="center"/>
            <w:hideMark/>
          </w:tcPr>
          <w:p w14:paraId="7B3DC28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B5B9CF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4A08784" w14:textId="77777777" w:rsidR="00265C65" w:rsidRPr="00265C65" w:rsidRDefault="00265C65" w:rsidP="00265C65">
            <w:pPr>
              <w:widowControl/>
              <w:jc w:val="right"/>
              <w:rPr>
                <w:rFonts w:eastAsia="等线"/>
                <w:kern w:val="0"/>
              </w:rPr>
            </w:pPr>
            <w:r w:rsidRPr="00265C65">
              <w:rPr>
                <w:rFonts w:eastAsia="等线"/>
                <w:kern w:val="0"/>
              </w:rPr>
              <w:t xml:space="preserve">8000 </w:t>
            </w:r>
          </w:p>
        </w:tc>
        <w:tc>
          <w:tcPr>
            <w:tcW w:w="499" w:type="pct"/>
            <w:tcBorders>
              <w:top w:val="nil"/>
              <w:left w:val="nil"/>
              <w:bottom w:val="single" w:sz="4" w:space="0" w:color="auto"/>
              <w:right w:val="single" w:sz="4" w:space="0" w:color="auto"/>
            </w:tcBorders>
            <w:shd w:val="clear" w:color="000000" w:fill="FFFFFF"/>
            <w:noWrap/>
            <w:vAlign w:val="center"/>
            <w:hideMark/>
          </w:tcPr>
          <w:p w14:paraId="2D7BB51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DDFCB0F" w14:textId="77777777" w:rsidR="00265C65" w:rsidRPr="00265C65" w:rsidRDefault="00265C65" w:rsidP="00265C65">
            <w:pPr>
              <w:widowControl/>
              <w:jc w:val="right"/>
              <w:rPr>
                <w:rFonts w:eastAsia="等线"/>
                <w:kern w:val="0"/>
              </w:rPr>
            </w:pPr>
            <w:r w:rsidRPr="00265C65">
              <w:rPr>
                <w:rFonts w:eastAsia="等线"/>
                <w:kern w:val="0"/>
              </w:rPr>
              <w:t xml:space="preserve">8000 </w:t>
            </w:r>
          </w:p>
        </w:tc>
      </w:tr>
      <w:tr w:rsidR="00265C65" w:rsidRPr="00265C65" w14:paraId="552692D0"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5FDFA13" w14:textId="77777777" w:rsidR="00265C65" w:rsidRPr="00265C65" w:rsidRDefault="00265C65" w:rsidP="00265C65">
            <w:pPr>
              <w:widowControl/>
              <w:jc w:val="center"/>
              <w:rPr>
                <w:rFonts w:eastAsia="等线"/>
                <w:color w:val="000000"/>
                <w:kern w:val="0"/>
              </w:rPr>
            </w:pPr>
            <w:r w:rsidRPr="00265C65">
              <w:rPr>
                <w:rFonts w:eastAsia="等线"/>
                <w:color w:val="000000"/>
                <w:kern w:val="0"/>
              </w:rPr>
              <w:t>8</w:t>
            </w:r>
          </w:p>
        </w:tc>
        <w:tc>
          <w:tcPr>
            <w:tcW w:w="745" w:type="pct"/>
            <w:tcBorders>
              <w:top w:val="nil"/>
              <w:left w:val="nil"/>
              <w:bottom w:val="single" w:sz="4" w:space="0" w:color="auto"/>
              <w:right w:val="single" w:sz="4" w:space="0" w:color="auto"/>
            </w:tcBorders>
            <w:shd w:val="clear" w:color="000000" w:fill="FFFFFF"/>
            <w:vAlign w:val="center"/>
            <w:hideMark/>
          </w:tcPr>
          <w:p w14:paraId="6B6F6F6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苹果品种改良项目</w:t>
            </w:r>
          </w:p>
        </w:tc>
        <w:tc>
          <w:tcPr>
            <w:tcW w:w="448" w:type="pct"/>
            <w:tcBorders>
              <w:top w:val="nil"/>
              <w:left w:val="nil"/>
              <w:bottom w:val="single" w:sz="4" w:space="0" w:color="auto"/>
              <w:right w:val="single" w:sz="4" w:space="0" w:color="auto"/>
            </w:tcBorders>
            <w:shd w:val="clear" w:color="000000" w:fill="FFFFFF"/>
            <w:vAlign w:val="center"/>
            <w:hideMark/>
          </w:tcPr>
          <w:p w14:paraId="2D11038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00C2294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改良退化、老化苹果基地</w:t>
            </w:r>
            <w:r w:rsidRPr="00265C65">
              <w:rPr>
                <w:rFonts w:eastAsia="等线"/>
                <w:color w:val="000000"/>
                <w:kern w:val="0"/>
              </w:rPr>
              <w:t>1</w:t>
            </w:r>
            <w:r w:rsidRPr="00265C65">
              <w:rPr>
                <w:rFonts w:ascii="宋体" w:hAnsi="宋体" w:hint="eastAsia"/>
                <w:color w:val="000000"/>
                <w:kern w:val="0"/>
              </w:rPr>
              <w:t>万亩。</w:t>
            </w:r>
          </w:p>
        </w:tc>
        <w:tc>
          <w:tcPr>
            <w:tcW w:w="298" w:type="pct"/>
            <w:tcBorders>
              <w:top w:val="nil"/>
              <w:left w:val="nil"/>
              <w:bottom w:val="single" w:sz="4" w:space="0" w:color="auto"/>
              <w:right w:val="single" w:sz="4" w:space="0" w:color="auto"/>
            </w:tcBorders>
            <w:shd w:val="clear" w:color="000000" w:fill="FFFFFF"/>
            <w:vAlign w:val="center"/>
            <w:hideMark/>
          </w:tcPr>
          <w:p w14:paraId="33B6D96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8BEC58C"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19AD4046"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2687864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837F108" w14:textId="77777777" w:rsidR="00265C65" w:rsidRPr="00265C65" w:rsidRDefault="00265C65" w:rsidP="00265C65">
            <w:pPr>
              <w:widowControl/>
              <w:jc w:val="right"/>
              <w:rPr>
                <w:rFonts w:eastAsia="等线"/>
                <w:kern w:val="0"/>
              </w:rPr>
            </w:pPr>
            <w:r w:rsidRPr="00265C65">
              <w:rPr>
                <w:rFonts w:eastAsia="等线"/>
                <w:kern w:val="0"/>
              </w:rPr>
              <w:t xml:space="preserve">3000 </w:t>
            </w:r>
          </w:p>
        </w:tc>
      </w:tr>
      <w:tr w:rsidR="00265C65" w:rsidRPr="00265C65" w14:paraId="67B0E458"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3DB220F" w14:textId="77777777" w:rsidR="00265C65" w:rsidRPr="00265C65" w:rsidRDefault="00265C65" w:rsidP="00265C65">
            <w:pPr>
              <w:widowControl/>
              <w:jc w:val="center"/>
              <w:rPr>
                <w:rFonts w:eastAsia="等线"/>
                <w:color w:val="000000"/>
                <w:kern w:val="0"/>
              </w:rPr>
            </w:pPr>
            <w:r w:rsidRPr="00265C65">
              <w:rPr>
                <w:rFonts w:eastAsia="等线"/>
                <w:color w:val="000000"/>
                <w:kern w:val="0"/>
              </w:rPr>
              <w:t>9</w:t>
            </w:r>
          </w:p>
        </w:tc>
        <w:tc>
          <w:tcPr>
            <w:tcW w:w="745" w:type="pct"/>
            <w:tcBorders>
              <w:top w:val="nil"/>
              <w:left w:val="nil"/>
              <w:bottom w:val="single" w:sz="4" w:space="0" w:color="auto"/>
              <w:right w:val="single" w:sz="4" w:space="0" w:color="auto"/>
            </w:tcBorders>
            <w:shd w:val="clear" w:color="000000" w:fill="FFFFFF"/>
            <w:vAlign w:val="center"/>
            <w:hideMark/>
          </w:tcPr>
          <w:p w14:paraId="48B673E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桃、樱桃、梨等特色水果种植基地建设项目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1A88AE8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089C031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新建标准化桃、樱桃、梨等特色水果种植基地</w:t>
            </w:r>
            <w:r w:rsidRPr="00265C65">
              <w:rPr>
                <w:rFonts w:eastAsia="等线"/>
                <w:color w:val="000000"/>
                <w:kern w:val="0"/>
              </w:rPr>
              <w:t>1</w:t>
            </w:r>
            <w:r w:rsidRPr="00265C65">
              <w:rPr>
                <w:rFonts w:ascii="宋体" w:hAnsi="宋体" w:hint="eastAsia"/>
                <w:color w:val="000000"/>
                <w:kern w:val="0"/>
              </w:rPr>
              <w:t>万亩，包括引进种苗，完善灌溉设施、田间道路、土地平整、土壤改良、围栏。</w:t>
            </w:r>
          </w:p>
        </w:tc>
        <w:tc>
          <w:tcPr>
            <w:tcW w:w="298" w:type="pct"/>
            <w:tcBorders>
              <w:top w:val="nil"/>
              <w:left w:val="nil"/>
              <w:bottom w:val="single" w:sz="4" w:space="0" w:color="auto"/>
              <w:right w:val="single" w:sz="4" w:space="0" w:color="auto"/>
            </w:tcBorders>
            <w:shd w:val="clear" w:color="000000" w:fill="FFFFFF"/>
            <w:vAlign w:val="center"/>
            <w:hideMark/>
          </w:tcPr>
          <w:p w14:paraId="642FCDA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8F1EF1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146D1FC4" w14:textId="77777777" w:rsidR="00265C65" w:rsidRPr="00265C65" w:rsidRDefault="00265C65" w:rsidP="00265C65">
            <w:pPr>
              <w:widowControl/>
              <w:jc w:val="right"/>
              <w:rPr>
                <w:rFonts w:eastAsia="等线"/>
                <w:kern w:val="0"/>
              </w:rPr>
            </w:pPr>
            <w:r w:rsidRPr="00265C65">
              <w:rPr>
                <w:rFonts w:eastAsia="等线"/>
                <w:kern w:val="0"/>
              </w:rPr>
              <w:t xml:space="preserve">8000 </w:t>
            </w:r>
          </w:p>
        </w:tc>
        <w:tc>
          <w:tcPr>
            <w:tcW w:w="499" w:type="pct"/>
            <w:tcBorders>
              <w:top w:val="nil"/>
              <w:left w:val="nil"/>
              <w:bottom w:val="single" w:sz="4" w:space="0" w:color="auto"/>
              <w:right w:val="single" w:sz="4" w:space="0" w:color="auto"/>
            </w:tcBorders>
            <w:shd w:val="clear" w:color="000000" w:fill="FFFFFF"/>
            <w:noWrap/>
            <w:vAlign w:val="center"/>
            <w:hideMark/>
          </w:tcPr>
          <w:p w14:paraId="39686BB5"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5F8DFDC" w14:textId="77777777" w:rsidR="00265C65" w:rsidRPr="00265C65" w:rsidRDefault="00265C65" w:rsidP="00265C65">
            <w:pPr>
              <w:widowControl/>
              <w:jc w:val="right"/>
              <w:rPr>
                <w:rFonts w:eastAsia="等线"/>
                <w:kern w:val="0"/>
              </w:rPr>
            </w:pPr>
            <w:r w:rsidRPr="00265C65">
              <w:rPr>
                <w:rFonts w:eastAsia="等线"/>
                <w:kern w:val="0"/>
              </w:rPr>
              <w:t xml:space="preserve">8000 </w:t>
            </w:r>
          </w:p>
        </w:tc>
      </w:tr>
      <w:tr w:rsidR="00265C65" w:rsidRPr="00265C65" w14:paraId="6F9085B9"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834F3B1" w14:textId="77777777" w:rsidR="00265C65" w:rsidRPr="00265C65" w:rsidRDefault="00265C65" w:rsidP="00265C65">
            <w:pPr>
              <w:widowControl/>
              <w:jc w:val="center"/>
              <w:rPr>
                <w:rFonts w:eastAsia="等线"/>
                <w:color w:val="000000"/>
                <w:kern w:val="0"/>
              </w:rPr>
            </w:pPr>
            <w:r w:rsidRPr="00265C65">
              <w:rPr>
                <w:rFonts w:eastAsia="等线"/>
                <w:color w:val="000000"/>
                <w:kern w:val="0"/>
              </w:rPr>
              <w:t>10</w:t>
            </w:r>
          </w:p>
        </w:tc>
        <w:tc>
          <w:tcPr>
            <w:tcW w:w="745" w:type="pct"/>
            <w:tcBorders>
              <w:top w:val="nil"/>
              <w:left w:val="nil"/>
              <w:bottom w:val="single" w:sz="4" w:space="0" w:color="auto"/>
              <w:right w:val="single" w:sz="4" w:space="0" w:color="auto"/>
            </w:tcBorders>
            <w:shd w:val="clear" w:color="000000" w:fill="FFFFFF"/>
            <w:vAlign w:val="center"/>
            <w:hideMark/>
          </w:tcPr>
          <w:p w14:paraId="72757A1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设施水果种植项目</w:t>
            </w:r>
          </w:p>
        </w:tc>
        <w:tc>
          <w:tcPr>
            <w:tcW w:w="448" w:type="pct"/>
            <w:tcBorders>
              <w:top w:val="nil"/>
              <w:left w:val="nil"/>
              <w:bottom w:val="single" w:sz="4" w:space="0" w:color="auto"/>
              <w:right w:val="single" w:sz="4" w:space="0" w:color="auto"/>
            </w:tcBorders>
            <w:shd w:val="clear" w:color="000000" w:fill="FFFFFF"/>
            <w:vAlign w:val="center"/>
            <w:hideMark/>
          </w:tcPr>
          <w:p w14:paraId="1FDA4F7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527C3E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新建葡萄、草莓等设施水果大棚</w:t>
            </w:r>
            <w:r w:rsidRPr="00265C65">
              <w:rPr>
                <w:rFonts w:eastAsia="等线"/>
                <w:color w:val="000000"/>
                <w:kern w:val="0"/>
              </w:rPr>
              <w:t>2000</w:t>
            </w:r>
            <w:r w:rsidRPr="00265C65">
              <w:rPr>
                <w:rFonts w:ascii="宋体" w:hAnsi="宋体" w:hint="eastAsia"/>
                <w:color w:val="000000"/>
                <w:kern w:val="0"/>
              </w:rPr>
              <w:t>亩，包括给排水、供配电、施肥（药）罐、控制系统等设备安装。</w:t>
            </w:r>
          </w:p>
        </w:tc>
        <w:tc>
          <w:tcPr>
            <w:tcW w:w="298" w:type="pct"/>
            <w:tcBorders>
              <w:top w:val="nil"/>
              <w:left w:val="nil"/>
              <w:bottom w:val="single" w:sz="4" w:space="0" w:color="auto"/>
              <w:right w:val="single" w:sz="4" w:space="0" w:color="auto"/>
            </w:tcBorders>
            <w:shd w:val="clear" w:color="000000" w:fill="FFFFFF"/>
            <w:vAlign w:val="center"/>
            <w:hideMark/>
          </w:tcPr>
          <w:p w14:paraId="3194355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DCE0C3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4B75EC5" w14:textId="77777777" w:rsidR="00265C65" w:rsidRPr="00265C65" w:rsidRDefault="00265C65" w:rsidP="00265C65">
            <w:pPr>
              <w:widowControl/>
              <w:jc w:val="right"/>
              <w:rPr>
                <w:rFonts w:eastAsia="等线"/>
                <w:kern w:val="0"/>
              </w:rPr>
            </w:pPr>
            <w:r w:rsidRPr="00265C65">
              <w:rPr>
                <w:rFonts w:eastAsia="等线"/>
                <w:kern w:val="0"/>
              </w:rPr>
              <w:t xml:space="preserve">16000 </w:t>
            </w:r>
          </w:p>
        </w:tc>
        <w:tc>
          <w:tcPr>
            <w:tcW w:w="499" w:type="pct"/>
            <w:tcBorders>
              <w:top w:val="nil"/>
              <w:left w:val="nil"/>
              <w:bottom w:val="single" w:sz="4" w:space="0" w:color="auto"/>
              <w:right w:val="single" w:sz="4" w:space="0" w:color="auto"/>
            </w:tcBorders>
            <w:shd w:val="clear" w:color="000000" w:fill="FFFFFF"/>
            <w:noWrap/>
            <w:vAlign w:val="center"/>
            <w:hideMark/>
          </w:tcPr>
          <w:p w14:paraId="09BB554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2C44B7A" w14:textId="77777777" w:rsidR="00265C65" w:rsidRPr="00265C65" w:rsidRDefault="00265C65" w:rsidP="00265C65">
            <w:pPr>
              <w:widowControl/>
              <w:jc w:val="right"/>
              <w:rPr>
                <w:rFonts w:eastAsia="等线"/>
                <w:kern w:val="0"/>
              </w:rPr>
            </w:pPr>
            <w:r w:rsidRPr="00265C65">
              <w:rPr>
                <w:rFonts w:eastAsia="等线"/>
                <w:kern w:val="0"/>
              </w:rPr>
              <w:t xml:space="preserve">16000 </w:t>
            </w:r>
          </w:p>
        </w:tc>
      </w:tr>
      <w:tr w:rsidR="00265C65" w:rsidRPr="00265C65" w14:paraId="7D1440B4"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666F488" w14:textId="77777777" w:rsidR="00265C65" w:rsidRPr="00265C65" w:rsidRDefault="00265C65" w:rsidP="00265C65">
            <w:pPr>
              <w:widowControl/>
              <w:jc w:val="center"/>
              <w:rPr>
                <w:rFonts w:eastAsia="等线"/>
                <w:color w:val="000000"/>
                <w:kern w:val="0"/>
              </w:rPr>
            </w:pPr>
            <w:r w:rsidRPr="00265C65">
              <w:rPr>
                <w:rFonts w:eastAsia="等线"/>
                <w:color w:val="000000"/>
                <w:kern w:val="0"/>
              </w:rPr>
              <w:t>11</w:t>
            </w:r>
          </w:p>
        </w:tc>
        <w:tc>
          <w:tcPr>
            <w:tcW w:w="745" w:type="pct"/>
            <w:tcBorders>
              <w:top w:val="nil"/>
              <w:left w:val="nil"/>
              <w:bottom w:val="single" w:sz="4" w:space="0" w:color="auto"/>
              <w:right w:val="single" w:sz="4" w:space="0" w:color="auto"/>
            </w:tcBorders>
            <w:shd w:val="clear" w:color="000000" w:fill="FFFFFF"/>
            <w:vAlign w:val="center"/>
            <w:hideMark/>
          </w:tcPr>
          <w:p w14:paraId="06BFD5A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花椒、核桃种植基地建设项目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0874561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2186655"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新建花椒、核桃种植基地</w:t>
            </w:r>
            <w:r w:rsidRPr="00265C65">
              <w:rPr>
                <w:rFonts w:eastAsia="等线"/>
                <w:color w:val="000000"/>
                <w:kern w:val="0"/>
              </w:rPr>
              <w:t>2000</w:t>
            </w:r>
            <w:r w:rsidRPr="00265C65">
              <w:rPr>
                <w:rFonts w:ascii="宋体" w:hAnsi="宋体" w:hint="eastAsia"/>
                <w:color w:val="000000"/>
                <w:kern w:val="0"/>
              </w:rPr>
              <w:t>亩。</w:t>
            </w:r>
          </w:p>
        </w:tc>
        <w:tc>
          <w:tcPr>
            <w:tcW w:w="298" w:type="pct"/>
            <w:tcBorders>
              <w:top w:val="nil"/>
              <w:left w:val="nil"/>
              <w:bottom w:val="single" w:sz="4" w:space="0" w:color="auto"/>
              <w:right w:val="single" w:sz="4" w:space="0" w:color="auto"/>
            </w:tcBorders>
            <w:shd w:val="clear" w:color="000000" w:fill="FFFFFF"/>
            <w:vAlign w:val="center"/>
            <w:hideMark/>
          </w:tcPr>
          <w:p w14:paraId="2D1AB5E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4C03AE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DA0724F" w14:textId="77777777" w:rsidR="00265C65" w:rsidRPr="00265C65" w:rsidRDefault="00265C65" w:rsidP="00265C65">
            <w:pPr>
              <w:widowControl/>
              <w:jc w:val="right"/>
              <w:rPr>
                <w:rFonts w:eastAsia="等线"/>
                <w:kern w:val="0"/>
              </w:rPr>
            </w:pPr>
            <w:r w:rsidRPr="00265C65">
              <w:rPr>
                <w:rFonts w:eastAsia="等线"/>
                <w:kern w:val="0"/>
              </w:rPr>
              <w:t xml:space="preserve">600 </w:t>
            </w:r>
          </w:p>
        </w:tc>
        <w:tc>
          <w:tcPr>
            <w:tcW w:w="499" w:type="pct"/>
            <w:tcBorders>
              <w:top w:val="nil"/>
              <w:left w:val="nil"/>
              <w:bottom w:val="single" w:sz="4" w:space="0" w:color="auto"/>
              <w:right w:val="single" w:sz="4" w:space="0" w:color="auto"/>
            </w:tcBorders>
            <w:shd w:val="clear" w:color="000000" w:fill="FFFFFF"/>
            <w:noWrap/>
            <w:vAlign w:val="center"/>
            <w:hideMark/>
          </w:tcPr>
          <w:p w14:paraId="5F4DF1C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C413828" w14:textId="77777777" w:rsidR="00265C65" w:rsidRPr="00265C65" w:rsidRDefault="00265C65" w:rsidP="00265C65">
            <w:pPr>
              <w:widowControl/>
              <w:jc w:val="right"/>
              <w:rPr>
                <w:rFonts w:eastAsia="等线"/>
                <w:kern w:val="0"/>
              </w:rPr>
            </w:pPr>
            <w:r w:rsidRPr="00265C65">
              <w:rPr>
                <w:rFonts w:eastAsia="等线"/>
                <w:kern w:val="0"/>
              </w:rPr>
              <w:t xml:space="preserve">600 </w:t>
            </w:r>
          </w:p>
        </w:tc>
      </w:tr>
      <w:tr w:rsidR="00265C65" w:rsidRPr="00265C65" w14:paraId="3383EDEC"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D0321FE" w14:textId="77777777" w:rsidR="00265C65" w:rsidRPr="00265C65" w:rsidRDefault="00265C65" w:rsidP="00265C65">
            <w:pPr>
              <w:widowControl/>
              <w:jc w:val="center"/>
              <w:rPr>
                <w:rFonts w:eastAsia="等线"/>
                <w:color w:val="000000"/>
                <w:kern w:val="0"/>
              </w:rPr>
            </w:pPr>
            <w:r w:rsidRPr="00265C65">
              <w:rPr>
                <w:rFonts w:eastAsia="等线"/>
                <w:color w:val="000000"/>
                <w:kern w:val="0"/>
              </w:rPr>
              <w:t>12</w:t>
            </w:r>
          </w:p>
        </w:tc>
        <w:tc>
          <w:tcPr>
            <w:tcW w:w="745" w:type="pct"/>
            <w:tcBorders>
              <w:top w:val="nil"/>
              <w:left w:val="nil"/>
              <w:bottom w:val="single" w:sz="4" w:space="0" w:color="auto"/>
              <w:right w:val="single" w:sz="4" w:space="0" w:color="auto"/>
            </w:tcBorders>
            <w:shd w:val="clear" w:color="000000" w:fill="FFFFFF"/>
            <w:vAlign w:val="center"/>
            <w:hideMark/>
          </w:tcPr>
          <w:p w14:paraId="4C3BD6A1"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蔬菜工厂化育苗中心建设项目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2EA5B1A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259D6BB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建设蔬菜育苗智能温室</w:t>
            </w:r>
            <w:r w:rsidRPr="00265C65">
              <w:rPr>
                <w:rFonts w:eastAsia="等线"/>
                <w:color w:val="000000"/>
                <w:kern w:val="0"/>
              </w:rPr>
              <w:t>3</w:t>
            </w:r>
            <w:r w:rsidRPr="00265C65">
              <w:rPr>
                <w:rFonts w:ascii="宋体" w:hAnsi="宋体" w:hint="eastAsia"/>
                <w:color w:val="000000"/>
                <w:kern w:val="0"/>
              </w:rPr>
              <w:t>个共</w:t>
            </w:r>
            <w:r w:rsidRPr="00265C65">
              <w:rPr>
                <w:rFonts w:eastAsia="等线"/>
                <w:color w:val="000000"/>
                <w:kern w:val="0"/>
              </w:rPr>
              <w:t>300</w:t>
            </w:r>
            <w:r w:rsidRPr="00265C65">
              <w:rPr>
                <w:rFonts w:ascii="宋体" w:hAnsi="宋体" w:hint="eastAsia"/>
                <w:color w:val="000000"/>
                <w:kern w:val="0"/>
              </w:rPr>
              <w:t>亩，承担区域内育苗工作。</w:t>
            </w:r>
          </w:p>
        </w:tc>
        <w:tc>
          <w:tcPr>
            <w:tcW w:w="298" w:type="pct"/>
            <w:tcBorders>
              <w:top w:val="nil"/>
              <w:left w:val="nil"/>
              <w:bottom w:val="single" w:sz="4" w:space="0" w:color="auto"/>
              <w:right w:val="single" w:sz="4" w:space="0" w:color="auto"/>
            </w:tcBorders>
            <w:shd w:val="clear" w:color="000000" w:fill="FFFFFF"/>
            <w:vAlign w:val="center"/>
            <w:hideMark/>
          </w:tcPr>
          <w:p w14:paraId="23397A8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F1F933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295EB770" w14:textId="77777777" w:rsidR="00265C65" w:rsidRPr="00265C65" w:rsidRDefault="00265C65" w:rsidP="00265C65">
            <w:pPr>
              <w:widowControl/>
              <w:jc w:val="right"/>
              <w:rPr>
                <w:rFonts w:eastAsia="等线"/>
                <w:kern w:val="0"/>
              </w:rPr>
            </w:pPr>
            <w:r w:rsidRPr="00265C65">
              <w:rPr>
                <w:rFonts w:eastAsia="等线"/>
                <w:kern w:val="0"/>
              </w:rPr>
              <w:t xml:space="preserve">9000 </w:t>
            </w:r>
          </w:p>
        </w:tc>
        <w:tc>
          <w:tcPr>
            <w:tcW w:w="499" w:type="pct"/>
            <w:tcBorders>
              <w:top w:val="nil"/>
              <w:left w:val="nil"/>
              <w:bottom w:val="single" w:sz="4" w:space="0" w:color="auto"/>
              <w:right w:val="single" w:sz="4" w:space="0" w:color="auto"/>
            </w:tcBorders>
            <w:shd w:val="clear" w:color="000000" w:fill="FFFFFF"/>
            <w:noWrap/>
            <w:vAlign w:val="center"/>
            <w:hideMark/>
          </w:tcPr>
          <w:p w14:paraId="31B0084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9393A71" w14:textId="77777777" w:rsidR="00265C65" w:rsidRPr="00265C65" w:rsidRDefault="00265C65" w:rsidP="00265C65">
            <w:pPr>
              <w:widowControl/>
              <w:jc w:val="right"/>
              <w:rPr>
                <w:rFonts w:eastAsia="等线"/>
                <w:kern w:val="0"/>
              </w:rPr>
            </w:pPr>
            <w:r w:rsidRPr="00265C65">
              <w:rPr>
                <w:rFonts w:eastAsia="等线"/>
                <w:kern w:val="0"/>
              </w:rPr>
              <w:t xml:space="preserve">9000 </w:t>
            </w:r>
          </w:p>
        </w:tc>
      </w:tr>
      <w:tr w:rsidR="00265C65" w:rsidRPr="00265C65" w14:paraId="7ED0CDE9"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74B4DA6"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13</w:t>
            </w:r>
          </w:p>
        </w:tc>
        <w:tc>
          <w:tcPr>
            <w:tcW w:w="745" w:type="pct"/>
            <w:tcBorders>
              <w:top w:val="nil"/>
              <w:left w:val="nil"/>
              <w:bottom w:val="single" w:sz="4" w:space="0" w:color="auto"/>
              <w:right w:val="single" w:sz="4" w:space="0" w:color="auto"/>
            </w:tcBorders>
            <w:shd w:val="clear" w:color="000000" w:fill="FFFFFF"/>
            <w:vAlign w:val="center"/>
            <w:hideMark/>
          </w:tcPr>
          <w:p w14:paraId="4EEECE1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食用菌</w:t>
            </w:r>
            <w:proofErr w:type="gramStart"/>
            <w:r w:rsidRPr="00265C65">
              <w:rPr>
                <w:rFonts w:ascii="宋体" w:hAnsi="宋体" w:hint="eastAsia"/>
                <w:color w:val="000000"/>
                <w:kern w:val="0"/>
              </w:rPr>
              <w:t>菌种场</w:t>
            </w:r>
            <w:proofErr w:type="gramEnd"/>
            <w:r w:rsidRPr="00265C65">
              <w:rPr>
                <w:rFonts w:ascii="宋体" w:hAnsi="宋体" w:hint="eastAsia"/>
                <w:color w:val="000000"/>
                <w:kern w:val="0"/>
              </w:rPr>
              <w:t>建设项目</w:t>
            </w:r>
          </w:p>
        </w:tc>
        <w:tc>
          <w:tcPr>
            <w:tcW w:w="448" w:type="pct"/>
            <w:tcBorders>
              <w:top w:val="nil"/>
              <w:left w:val="nil"/>
              <w:bottom w:val="single" w:sz="4" w:space="0" w:color="auto"/>
              <w:right w:val="single" w:sz="4" w:space="0" w:color="auto"/>
            </w:tcBorders>
            <w:shd w:val="clear" w:color="000000" w:fill="FFFFFF"/>
            <w:vAlign w:val="center"/>
            <w:hideMark/>
          </w:tcPr>
          <w:p w14:paraId="3A66358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E216E8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3</w:t>
            </w:r>
            <w:r w:rsidRPr="00265C65">
              <w:rPr>
                <w:rFonts w:ascii="宋体" w:hAnsi="宋体" w:hint="eastAsia"/>
                <w:color w:val="000000"/>
                <w:kern w:val="0"/>
              </w:rPr>
              <w:t>个菌种场，每个</w:t>
            </w:r>
            <w:proofErr w:type="gramStart"/>
            <w:r w:rsidRPr="00265C65">
              <w:rPr>
                <w:rFonts w:ascii="宋体" w:hAnsi="宋体" w:hint="eastAsia"/>
                <w:color w:val="000000"/>
                <w:kern w:val="0"/>
              </w:rPr>
              <w:t>菌种场建</w:t>
            </w:r>
            <w:proofErr w:type="gramEnd"/>
            <w:r w:rsidRPr="00265C65">
              <w:rPr>
                <w:rFonts w:ascii="宋体" w:hAnsi="宋体" w:hint="eastAsia"/>
                <w:color w:val="000000"/>
                <w:kern w:val="0"/>
              </w:rPr>
              <w:t>日光温室</w:t>
            </w:r>
            <w:r w:rsidRPr="00265C65">
              <w:rPr>
                <w:rFonts w:eastAsia="等线"/>
                <w:color w:val="000000"/>
                <w:kern w:val="0"/>
              </w:rPr>
              <w:t>10</w:t>
            </w:r>
            <w:r w:rsidRPr="00265C65">
              <w:rPr>
                <w:rFonts w:ascii="宋体" w:hAnsi="宋体" w:hint="eastAsia"/>
                <w:color w:val="000000"/>
                <w:kern w:val="0"/>
              </w:rPr>
              <w:t>亩，</w:t>
            </w:r>
            <w:proofErr w:type="gramStart"/>
            <w:r w:rsidRPr="00265C65">
              <w:rPr>
                <w:rFonts w:ascii="宋体" w:hAnsi="宋体" w:hint="eastAsia"/>
                <w:color w:val="000000"/>
                <w:kern w:val="0"/>
              </w:rPr>
              <w:t>配套业</w:t>
            </w:r>
            <w:proofErr w:type="gramEnd"/>
            <w:r w:rsidRPr="00265C65">
              <w:rPr>
                <w:rFonts w:ascii="宋体" w:hAnsi="宋体" w:hint="eastAsia"/>
                <w:color w:val="000000"/>
                <w:kern w:val="0"/>
              </w:rPr>
              <w:t>务用房和仪器设备，为所在区域提供菌种、生产示范和技术培训。</w:t>
            </w:r>
          </w:p>
        </w:tc>
        <w:tc>
          <w:tcPr>
            <w:tcW w:w="298" w:type="pct"/>
            <w:tcBorders>
              <w:top w:val="nil"/>
              <w:left w:val="nil"/>
              <w:bottom w:val="single" w:sz="4" w:space="0" w:color="auto"/>
              <w:right w:val="single" w:sz="4" w:space="0" w:color="auto"/>
            </w:tcBorders>
            <w:shd w:val="clear" w:color="000000" w:fill="FFFFFF"/>
            <w:vAlign w:val="center"/>
            <w:hideMark/>
          </w:tcPr>
          <w:p w14:paraId="639B6C5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C974FBE"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33DB1094" w14:textId="77777777" w:rsidR="00265C65" w:rsidRPr="00265C65" w:rsidRDefault="00265C65" w:rsidP="00265C65">
            <w:pPr>
              <w:widowControl/>
              <w:jc w:val="right"/>
              <w:rPr>
                <w:rFonts w:eastAsia="等线"/>
                <w:kern w:val="0"/>
              </w:rPr>
            </w:pPr>
            <w:r w:rsidRPr="00265C65">
              <w:rPr>
                <w:rFonts w:eastAsia="等线"/>
                <w:kern w:val="0"/>
              </w:rPr>
              <w:t xml:space="preserve">900 </w:t>
            </w:r>
          </w:p>
        </w:tc>
        <w:tc>
          <w:tcPr>
            <w:tcW w:w="499" w:type="pct"/>
            <w:tcBorders>
              <w:top w:val="nil"/>
              <w:left w:val="nil"/>
              <w:bottom w:val="single" w:sz="4" w:space="0" w:color="auto"/>
              <w:right w:val="single" w:sz="4" w:space="0" w:color="auto"/>
            </w:tcBorders>
            <w:shd w:val="clear" w:color="000000" w:fill="FFFFFF"/>
            <w:noWrap/>
            <w:vAlign w:val="center"/>
            <w:hideMark/>
          </w:tcPr>
          <w:p w14:paraId="7617CE7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A5876C3" w14:textId="77777777" w:rsidR="00265C65" w:rsidRPr="00265C65" w:rsidRDefault="00265C65" w:rsidP="00265C65">
            <w:pPr>
              <w:widowControl/>
              <w:jc w:val="right"/>
              <w:rPr>
                <w:rFonts w:eastAsia="等线"/>
                <w:kern w:val="0"/>
              </w:rPr>
            </w:pPr>
            <w:r w:rsidRPr="00265C65">
              <w:rPr>
                <w:rFonts w:eastAsia="等线"/>
                <w:kern w:val="0"/>
              </w:rPr>
              <w:t xml:space="preserve">900 </w:t>
            </w:r>
          </w:p>
        </w:tc>
      </w:tr>
      <w:tr w:rsidR="00265C65" w:rsidRPr="00265C65" w14:paraId="7E535899"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B7850E4" w14:textId="77777777" w:rsidR="00265C65" w:rsidRPr="00265C65" w:rsidRDefault="00265C65" w:rsidP="00265C65">
            <w:pPr>
              <w:widowControl/>
              <w:jc w:val="center"/>
              <w:rPr>
                <w:rFonts w:eastAsia="等线"/>
                <w:color w:val="000000"/>
                <w:kern w:val="0"/>
              </w:rPr>
            </w:pPr>
            <w:r w:rsidRPr="00265C65">
              <w:rPr>
                <w:rFonts w:eastAsia="等线"/>
                <w:color w:val="000000"/>
                <w:kern w:val="0"/>
              </w:rPr>
              <w:t>14</w:t>
            </w:r>
          </w:p>
        </w:tc>
        <w:tc>
          <w:tcPr>
            <w:tcW w:w="745" w:type="pct"/>
            <w:tcBorders>
              <w:top w:val="nil"/>
              <w:left w:val="nil"/>
              <w:bottom w:val="single" w:sz="4" w:space="0" w:color="auto"/>
              <w:right w:val="single" w:sz="4" w:space="0" w:color="auto"/>
            </w:tcBorders>
            <w:shd w:val="clear" w:color="000000" w:fill="FFFFFF"/>
            <w:vAlign w:val="center"/>
            <w:hideMark/>
          </w:tcPr>
          <w:p w14:paraId="41C40E6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设施蔬菜标准化示范区建设工程</w:t>
            </w:r>
          </w:p>
        </w:tc>
        <w:tc>
          <w:tcPr>
            <w:tcW w:w="448" w:type="pct"/>
            <w:tcBorders>
              <w:top w:val="nil"/>
              <w:left w:val="nil"/>
              <w:bottom w:val="single" w:sz="4" w:space="0" w:color="auto"/>
              <w:right w:val="single" w:sz="4" w:space="0" w:color="auto"/>
            </w:tcBorders>
            <w:shd w:val="clear" w:color="000000" w:fill="FFFFFF"/>
            <w:vAlign w:val="center"/>
            <w:hideMark/>
          </w:tcPr>
          <w:p w14:paraId="196840A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F85475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3</w:t>
            </w:r>
            <w:r w:rsidRPr="00265C65">
              <w:rPr>
                <w:rFonts w:ascii="宋体" w:hAnsi="宋体" w:hint="eastAsia"/>
                <w:color w:val="000000"/>
                <w:kern w:val="0"/>
              </w:rPr>
              <w:t>个瓜果蔬菜产业示范区，每个示范区建设</w:t>
            </w:r>
            <w:r w:rsidRPr="00265C65">
              <w:rPr>
                <w:rFonts w:eastAsia="等线"/>
                <w:color w:val="000000"/>
                <w:kern w:val="0"/>
              </w:rPr>
              <w:t>1000</w:t>
            </w:r>
            <w:r w:rsidRPr="00265C65">
              <w:rPr>
                <w:rFonts w:ascii="宋体" w:hAnsi="宋体" w:hint="eastAsia"/>
                <w:color w:val="000000"/>
                <w:kern w:val="0"/>
              </w:rPr>
              <w:t>亩日光温室；承担区域内日光温室的示范建设，新品种、新技术、新材料的引进、试验、示范、指导，以及蔬菜生产示范。</w:t>
            </w:r>
          </w:p>
        </w:tc>
        <w:tc>
          <w:tcPr>
            <w:tcW w:w="298" w:type="pct"/>
            <w:tcBorders>
              <w:top w:val="nil"/>
              <w:left w:val="nil"/>
              <w:bottom w:val="single" w:sz="4" w:space="0" w:color="auto"/>
              <w:right w:val="single" w:sz="4" w:space="0" w:color="auto"/>
            </w:tcBorders>
            <w:shd w:val="clear" w:color="000000" w:fill="FFFFFF"/>
            <w:vAlign w:val="center"/>
            <w:hideMark/>
          </w:tcPr>
          <w:p w14:paraId="470DE9E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BD3504E"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4BCB72B" w14:textId="77777777" w:rsidR="00265C65" w:rsidRPr="00265C65" w:rsidRDefault="00265C65" w:rsidP="00265C65">
            <w:pPr>
              <w:widowControl/>
              <w:jc w:val="right"/>
              <w:rPr>
                <w:rFonts w:eastAsia="等线"/>
                <w:kern w:val="0"/>
              </w:rPr>
            </w:pPr>
            <w:r w:rsidRPr="00265C65">
              <w:rPr>
                <w:rFonts w:eastAsia="等线"/>
                <w:kern w:val="0"/>
              </w:rPr>
              <w:t xml:space="preserve">36000 </w:t>
            </w:r>
          </w:p>
        </w:tc>
        <w:tc>
          <w:tcPr>
            <w:tcW w:w="499" w:type="pct"/>
            <w:tcBorders>
              <w:top w:val="nil"/>
              <w:left w:val="nil"/>
              <w:bottom w:val="single" w:sz="4" w:space="0" w:color="auto"/>
              <w:right w:val="single" w:sz="4" w:space="0" w:color="auto"/>
            </w:tcBorders>
            <w:shd w:val="clear" w:color="000000" w:fill="FFFFFF"/>
            <w:noWrap/>
            <w:vAlign w:val="center"/>
            <w:hideMark/>
          </w:tcPr>
          <w:p w14:paraId="06CBF02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8C7A6B5" w14:textId="77777777" w:rsidR="00265C65" w:rsidRPr="00265C65" w:rsidRDefault="00265C65" w:rsidP="00265C65">
            <w:pPr>
              <w:widowControl/>
              <w:jc w:val="right"/>
              <w:rPr>
                <w:rFonts w:eastAsia="等线"/>
                <w:kern w:val="0"/>
              </w:rPr>
            </w:pPr>
            <w:r w:rsidRPr="00265C65">
              <w:rPr>
                <w:rFonts w:eastAsia="等线"/>
                <w:kern w:val="0"/>
              </w:rPr>
              <w:t xml:space="preserve">36000 </w:t>
            </w:r>
          </w:p>
        </w:tc>
      </w:tr>
      <w:tr w:rsidR="00265C65" w:rsidRPr="00265C65" w14:paraId="0DE4A5B0"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E7AE688" w14:textId="77777777" w:rsidR="00265C65" w:rsidRPr="00265C65" w:rsidRDefault="00265C65" w:rsidP="00265C65">
            <w:pPr>
              <w:widowControl/>
              <w:jc w:val="center"/>
              <w:rPr>
                <w:rFonts w:eastAsia="等线"/>
                <w:color w:val="000000"/>
                <w:kern w:val="0"/>
              </w:rPr>
            </w:pPr>
            <w:r w:rsidRPr="00265C65">
              <w:rPr>
                <w:rFonts w:eastAsia="等线"/>
                <w:color w:val="000000"/>
                <w:kern w:val="0"/>
              </w:rPr>
              <w:t>15</w:t>
            </w:r>
          </w:p>
        </w:tc>
        <w:tc>
          <w:tcPr>
            <w:tcW w:w="745" w:type="pct"/>
            <w:tcBorders>
              <w:top w:val="nil"/>
              <w:left w:val="nil"/>
              <w:bottom w:val="single" w:sz="4" w:space="0" w:color="auto"/>
              <w:right w:val="single" w:sz="4" w:space="0" w:color="auto"/>
            </w:tcBorders>
            <w:shd w:val="clear" w:color="000000" w:fill="FFFFFF"/>
            <w:vAlign w:val="center"/>
            <w:hideMark/>
          </w:tcPr>
          <w:p w14:paraId="2BEAE07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设施蔬菜种植项目</w:t>
            </w:r>
          </w:p>
        </w:tc>
        <w:tc>
          <w:tcPr>
            <w:tcW w:w="448" w:type="pct"/>
            <w:tcBorders>
              <w:top w:val="nil"/>
              <w:left w:val="nil"/>
              <w:bottom w:val="single" w:sz="4" w:space="0" w:color="auto"/>
              <w:right w:val="single" w:sz="4" w:space="0" w:color="auto"/>
            </w:tcBorders>
            <w:shd w:val="clear" w:color="000000" w:fill="FFFFFF"/>
            <w:vAlign w:val="center"/>
            <w:hideMark/>
          </w:tcPr>
          <w:p w14:paraId="6CB25F7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2054C7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新建设施蔬菜大棚</w:t>
            </w:r>
            <w:r w:rsidRPr="00265C65">
              <w:rPr>
                <w:rFonts w:eastAsia="等线"/>
                <w:color w:val="000000"/>
                <w:kern w:val="0"/>
              </w:rPr>
              <w:t>8000</w:t>
            </w:r>
            <w:r w:rsidRPr="00265C65">
              <w:rPr>
                <w:rFonts w:ascii="宋体" w:hAnsi="宋体" w:hint="eastAsia"/>
                <w:color w:val="000000"/>
                <w:kern w:val="0"/>
              </w:rPr>
              <w:t>亩，包括给排水、供配电、施肥（药）罐、控制系统等设备安装。</w:t>
            </w:r>
          </w:p>
        </w:tc>
        <w:tc>
          <w:tcPr>
            <w:tcW w:w="298" w:type="pct"/>
            <w:tcBorders>
              <w:top w:val="nil"/>
              <w:left w:val="nil"/>
              <w:bottom w:val="single" w:sz="4" w:space="0" w:color="auto"/>
              <w:right w:val="single" w:sz="4" w:space="0" w:color="auto"/>
            </w:tcBorders>
            <w:shd w:val="clear" w:color="000000" w:fill="FFFFFF"/>
            <w:vAlign w:val="center"/>
            <w:hideMark/>
          </w:tcPr>
          <w:p w14:paraId="705280C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822A06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36FF75D" w14:textId="77777777" w:rsidR="00265C65" w:rsidRPr="00265C65" w:rsidRDefault="00265C65" w:rsidP="00265C65">
            <w:pPr>
              <w:widowControl/>
              <w:jc w:val="right"/>
              <w:rPr>
                <w:rFonts w:eastAsia="等线"/>
                <w:kern w:val="0"/>
              </w:rPr>
            </w:pPr>
            <w:r w:rsidRPr="00265C65">
              <w:rPr>
                <w:rFonts w:eastAsia="等线"/>
                <w:kern w:val="0"/>
              </w:rPr>
              <w:t xml:space="preserve">64000 </w:t>
            </w:r>
          </w:p>
        </w:tc>
        <w:tc>
          <w:tcPr>
            <w:tcW w:w="499" w:type="pct"/>
            <w:tcBorders>
              <w:top w:val="nil"/>
              <w:left w:val="nil"/>
              <w:bottom w:val="single" w:sz="4" w:space="0" w:color="auto"/>
              <w:right w:val="single" w:sz="4" w:space="0" w:color="auto"/>
            </w:tcBorders>
            <w:shd w:val="clear" w:color="000000" w:fill="FFFFFF"/>
            <w:noWrap/>
            <w:vAlign w:val="center"/>
            <w:hideMark/>
          </w:tcPr>
          <w:p w14:paraId="09719F3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6F631E2" w14:textId="77777777" w:rsidR="00265C65" w:rsidRPr="00265C65" w:rsidRDefault="00265C65" w:rsidP="00265C65">
            <w:pPr>
              <w:widowControl/>
              <w:jc w:val="right"/>
              <w:rPr>
                <w:rFonts w:eastAsia="等线"/>
                <w:kern w:val="0"/>
              </w:rPr>
            </w:pPr>
            <w:r w:rsidRPr="00265C65">
              <w:rPr>
                <w:rFonts w:eastAsia="等线"/>
                <w:kern w:val="0"/>
              </w:rPr>
              <w:t xml:space="preserve">64000 </w:t>
            </w:r>
          </w:p>
        </w:tc>
      </w:tr>
      <w:tr w:rsidR="00265C65" w:rsidRPr="00265C65" w14:paraId="0893EE43"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7B50AB6" w14:textId="77777777" w:rsidR="00265C65" w:rsidRPr="00265C65" w:rsidRDefault="00265C65" w:rsidP="00265C65">
            <w:pPr>
              <w:widowControl/>
              <w:jc w:val="center"/>
              <w:rPr>
                <w:rFonts w:eastAsia="等线"/>
                <w:color w:val="000000"/>
                <w:kern w:val="0"/>
              </w:rPr>
            </w:pPr>
            <w:r w:rsidRPr="00265C65">
              <w:rPr>
                <w:rFonts w:eastAsia="等线"/>
                <w:color w:val="000000"/>
                <w:kern w:val="0"/>
              </w:rPr>
              <w:t>16</w:t>
            </w:r>
          </w:p>
        </w:tc>
        <w:tc>
          <w:tcPr>
            <w:tcW w:w="745" w:type="pct"/>
            <w:tcBorders>
              <w:top w:val="nil"/>
              <w:left w:val="nil"/>
              <w:bottom w:val="single" w:sz="4" w:space="0" w:color="auto"/>
              <w:right w:val="single" w:sz="4" w:space="0" w:color="auto"/>
            </w:tcBorders>
            <w:shd w:val="clear" w:color="000000" w:fill="FFFFFF"/>
            <w:vAlign w:val="center"/>
            <w:hideMark/>
          </w:tcPr>
          <w:p w14:paraId="17689D5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药材种子种苗繁育基地建设项目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236804E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689172B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建设药材种子种苗繁育基地</w:t>
            </w:r>
            <w:r w:rsidRPr="00265C65">
              <w:rPr>
                <w:rFonts w:eastAsia="等线"/>
                <w:color w:val="000000"/>
                <w:kern w:val="0"/>
              </w:rPr>
              <w:t>1000</w:t>
            </w:r>
            <w:r w:rsidRPr="00265C65">
              <w:rPr>
                <w:rFonts w:ascii="宋体" w:hAnsi="宋体" w:hint="eastAsia"/>
                <w:color w:val="000000"/>
                <w:kern w:val="0"/>
              </w:rPr>
              <w:t>亩；配套育苗温室；完善水利设施、田间道路、围栏、土地平整、土壤改良。</w:t>
            </w:r>
          </w:p>
        </w:tc>
        <w:tc>
          <w:tcPr>
            <w:tcW w:w="298" w:type="pct"/>
            <w:tcBorders>
              <w:top w:val="nil"/>
              <w:left w:val="nil"/>
              <w:bottom w:val="single" w:sz="4" w:space="0" w:color="auto"/>
              <w:right w:val="single" w:sz="4" w:space="0" w:color="auto"/>
            </w:tcBorders>
            <w:shd w:val="clear" w:color="000000" w:fill="FFFFFF"/>
            <w:vAlign w:val="center"/>
            <w:hideMark/>
          </w:tcPr>
          <w:p w14:paraId="2EEA3A3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AC8D74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35F7A393" w14:textId="77777777" w:rsidR="00265C65" w:rsidRPr="00265C65" w:rsidRDefault="00265C65" w:rsidP="00265C65">
            <w:pPr>
              <w:widowControl/>
              <w:jc w:val="right"/>
              <w:rPr>
                <w:rFonts w:eastAsia="等线"/>
                <w:kern w:val="0"/>
              </w:rPr>
            </w:pPr>
            <w:r w:rsidRPr="00265C65">
              <w:rPr>
                <w:rFonts w:eastAsia="等线"/>
                <w:kern w:val="0"/>
              </w:rPr>
              <w:t xml:space="preserve">1500 </w:t>
            </w:r>
          </w:p>
        </w:tc>
        <w:tc>
          <w:tcPr>
            <w:tcW w:w="499" w:type="pct"/>
            <w:tcBorders>
              <w:top w:val="nil"/>
              <w:left w:val="nil"/>
              <w:bottom w:val="single" w:sz="4" w:space="0" w:color="auto"/>
              <w:right w:val="single" w:sz="4" w:space="0" w:color="auto"/>
            </w:tcBorders>
            <w:shd w:val="clear" w:color="000000" w:fill="FFFFFF"/>
            <w:noWrap/>
            <w:vAlign w:val="center"/>
            <w:hideMark/>
          </w:tcPr>
          <w:p w14:paraId="784AFDB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FF441F9" w14:textId="77777777" w:rsidR="00265C65" w:rsidRPr="00265C65" w:rsidRDefault="00265C65" w:rsidP="00265C65">
            <w:pPr>
              <w:widowControl/>
              <w:jc w:val="right"/>
              <w:rPr>
                <w:rFonts w:eastAsia="等线"/>
                <w:kern w:val="0"/>
              </w:rPr>
            </w:pPr>
            <w:r w:rsidRPr="00265C65">
              <w:rPr>
                <w:rFonts w:eastAsia="等线"/>
                <w:kern w:val="0"/>
              </w:rPr>
              <w:t xml:space="preserve">1500 </w:t>
            </w:r>
          </w:p>
        </w:tc>
      </w:tr>
      <w:tr w:rsidR="00265C65" w:rsidRPr="00265C65" w14:paraId="02FF0E71"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E283D1C" w14:textId="77777777" w:rsidR="00265C65" w:rsidRPr="00265C65" w:rsidRDefault="00265C65" w:rsidP="00265C65">
            <w:pPr>
              <w:widowControl/>
              <w:jc w:val="center"/>
              <w:rPr>
                <w:rFonts w:eastAsia="等线"/>
                <w:color w:val="000000"/>
                <w:kern w:val="0"/>
              </w:rPr>
            </w:pPr>
            <w:r w:rsidRPr="00265C65">
              <w:rPr>
                <w:rFonts w:eastAsia="等线"/>
                <w:color w:val="000000"/>
                <w:kern w:val="0"/>
              </w:rPr>
              <w:t>17</w:t>
            </w:r>
          </w:p>
        </w:tc>
        <w:tc>
          <w:tcPr>
            <w:tcW w:w="745" w:type="pct"/>
            <w:tcBorders>
              <w:top w:val="nil"/>
              <w:left w:val="nil"/>
              <w:bottom w:val="single" w:sz="4" w:space="0" w:color="auto"/>
              <w:right w:val="single" w:sz="4" w:space="0" w:color="auto"/>
            </w:tcBorders>
            <w:shd w:val="clear" w:color="000000" w:fill="FFFFFF"/>
            <w:vAlign w:val="center"/>
            <w:hideMark/>
          </w:tcPr>
          <w:p w14:paraId="58BD1A8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特色药材种植基地建设项目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69B0D36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3FAB5FD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按</w:t>
            </w:r>
            <w:r w:rsidRPr="00265C65">
              <w:rPr>
                <w:rFonts w:eastAsia="等线"/>
                <w:color w:val="000000"/>
                <w:kern w:val="0"/>
              </w:rPr>
              <w:t>GAP</w:t>
            </w:r>
            <w:r w:rsidRPr="00265C65">
              <w:rPr>
                <w:rFonts w:ascii="宋体" w:hAnsi="宋体" w:hint="eastAsia"/>
                <w:color w:val="000000"/>
                <w:kern w:val="0"/>
              </w:rPr>
              <w:t>标准建设特色药材种植基地</w:t>
            </w:r>
            <w:r w:rsidRPr="00265C65">
              <w:rPr>
                <w:rFonts w:eastAsia="等线"/>
                <w:color w:val="000000"/>
                <w:kern w:val="0"/>
              </w:rPr>
              <w:t>2</w:t>
            </w:r>
            <w:r w:rsidRPr="00265C65">
              <w:rPr>
                <w:rFonts w:ascii="宋体" w:hAnsi="宋体" w:hint="eastAsia"/>
                <w:color w:val="000000"/>
                <w:kern w:val="0"/>
              </w:rPr>
              <w:t>万亩。</w:t>
            </w:r>
          </w:p>
        </w:tc>
        <w:tc>
          <w:tcPr>
            <w:tcW w:w="298" w:type="pct"/>
            <w:tcBorders>
              <w:top w:val="nil"/>
              <w:left w:val="nil"/>
              <w:bottom w:val="single" w:sz="4" w:space="0" w:color="auto"/>
              <w:right w:val="single" w:sz="4" w:space="0" w:color="auto"/>
            </w:tcBorders>
            <w:shd w:val="clear" w:color="000000" w:fill="FFFFFF"/>
            <w:vAlign w:val="center"/>
            <w:hideMark/>
          </w:tcPr>
          <w:p w14:paraId="2C88051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937D1E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6D7BFACE" w14:textId="77777777" w:rsidR="00265C65" w:rsidRPr="00265C65" w:rsidRDefault="00265C65" w:rsidP="00265C65">
            <w:pPr>
              <w:widowControl/>
              <w:jc w:val="right"/>
              <w:rPr>
                <w:rFonts w:eastAsia="等线"/>
                <w:kern w:val="0"/>
              </w:rPr>
            </w:pPr>
            <w:r w:rsidRPr="00265C65">
              <w:rPr>
                <w:rFonts w:eastAsia="等线"/>
                <w:kern w:val="0"/>
              </w:rPr>
              <w:t xml:space="preserve">10000 </w:t>
            </w:r>
          </w:p>
        </w:tc>
        <w:tc>
          <w:tcPr>
            <w:tcW w:w="499" w:type="pct"/>
            <w:tcBorders>
              <w:top w:val="nil"/>
              <w:left w:val="nil"/>
              <w:bottom w:val="single" w:sz="4" w:space="0" w:color="auto"/>
              <w:right w:val="single" w:sz="4" w:space="0" w:color="auto"/>
            </w:tcBorders>
            <w:shd w:val="clear" w:color="000000" w:fill="FFFFFF"/>
            <w:noWrap/>
            <w:vAlign w:val="center"/>
            <w:hideMark/>
          </w:tcPr>
          <w:p w14:paraId="4851AF1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0B6E1BF" w14:textId="77777777" w:rsidR="00265C65" w:rsidRPr="00265C65" w:rsidRDefault="00265C65" w:rsidP="00265C65">
            <w:pPr>
              <w:widowControl/>
              <w:jc w:val="right"/>
              <w:rPr>
                <w:rFonts w:eastAsia="等线"/>
                <w:kern w:val="0"/>
              </w:rPr>
            </w:pPr>
            <w:r w:rsidRPr="00265C65">
              <w:rPr>
                <w:rFonts w:eastAsia="等线"/>
                <w:kern w:val="0"/>
              </w:rPr>
              <w:t xml:space="preserve">10000 </w:t>
            </w:r>
          </w:p>
        </w:tc>
      </w:tr>
      <w:tr w:rsidR="00265C65" w:rsidRPr="00265C65" w14:paraId="16B7C1F6"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DD9C56B" w14:textId="77777777" w:rsidR="00265C65" w:rsidRPr="00265C65" w:rsidRDefault="00265C65" w:rsidP="00265C65">
            <w:pPr>
              <w:widowControl/>
              <w:jc w:val="center"/>
              <w:rPr>
                <w:rFonts w:eastAsia="等线"/>
                <w:color w:val="000000"/>
                <w:kern w:val="0"/>
              </w:rPr>
            </w:pPr>
            <w:r w:rsidRPr="00265C65">
              <w:rPr>
                <w:rFonts w:eastAsia="等线"/>
                <w:color w:val="000000"/>
                <w:kern w:val="0"/>
              </w:rPr>
              <w:t>18</w:t>
            </w:r>
          </w:p>
        </w:tc>
        <w:tc>
          <w:tcPr>
            <w:tcW w:w="745" w:type="pct"/>
            <w:tcBorders>
              <w:top w:val="nil"/>
              <w:left w:val="nil"/>
              <w:bottom w:val="single" w:sz="4" w:space="0" w:color="auto"/>
              <w:right w:val="single" w:sz="4" w:space="0" w:color="auto"/>
            </w:tcBorders>
            <w:shd w:val="clear" w:color="000000" w:fill="FFFFFF"/>
            <w:vAlign w:val="center"/>
            <w:hideMark/>
          </w:tcPr>
          <w:p w14:paraId="767759F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良种蛋鸡繁育场建设项目</w:t>
            </w:r>
          </w:p>
        </w:tc>
        <w:tc>
          <w:tcPr>
            <w:tcW w:w="448" w:type="pct"/>
            <w:tcBorders>
              <w:top w:val="nil"/>
              <w:left w:val="nil"/>
              <w:bottom w:val="single" w:sz="4" w:space="0" w:color="auto"/>
              <w:right w:val="single" w:sz="4" w:space="0" w:color="auto"/>
            </w:tcBorders>
            <w:shd w:val="clear" w:color="000000" w:fill="FFFFFF"/>
            <w:vAlign w:val="center"/>
            <w:hideMark/>
          </w:tcPr>
          <w:p w14:paraId="5BC3643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1E83711"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2</w:t>
            </w:r>
            <w:r w:rsidRPr="00265C65">
              <w:rPr>
                <w:rFonts w:ascii="宋体" w:hAnsi="宋体" w:hint="eastAsia"/>
                <w:color w:val="000000"/>
                <w:kern w:val="0"/>
              </w:rPr>
              <w:t>个良种蛋鸡育种繁育场。每个繁育场年孵化鸡苗规模</w:t>
            </w:r>
            <w:r w:rsidRPr="00265C65">
              <w:rPr>
                <w:rFonts w:eastAsia="等线"/>
                <w:color w:val="000000"/>
                <w:kern w:val="0"/>
              </w:rPr>
              <w:t>50</w:t>
            </w:r>
            <w:r w:rsidRPr="00265C65">
              <w:rPr>
                <w:rFonts w:ascii="宋体" w:hAnsi="宋体" w:hint="eastAsia"/>
                <w:color w:val="000000"/>
                <w:kern w:val="0"/>
              </w:rPr>
              <w:t>万羽，合计年孵化规模</w:t>
            </w:r>
            <w:r w:rsidRPr="00265C65">
              <w:rPr>
                <w:rFonts w:eastAsia="等线"/>
                <w:color w:val="000000"/>
                <w:kern w:val="0"/>
              </w:rPr>
              <w:t>100</w:t>
            </w:r>
            <w:r w:rsidRPr="00265C65">
              <w:rPr>
                <w:rFonts w:ascii="宋体" w:hAnsi="宋体" w:hint="eastAsia"/>
                <w:color w:val="000000"/>
                <w:kern w:val="0"/>
              </w:rPr>
              <w:t>万羽；提供良种繁育、养殖示范和技术培训。</w:t>
            </w:r>
          </w:p>
        </w:tc>
        <w:tc>
          <w:tcPr>
            <w:tcW w:w="298" w:type="pct"/>
            <w:tcBorders>
              <w:top w:val="nil"/>
              <w:left w:val="nil"/>
              <w:bottom w:val="single" w:sz="4" w:space="0" w:color="auto"/>
              <w:right w:val="single" w:sz="4" w:space="0" w:color="auto"/>
            </w:tcBorders>
            <w:shd w:val="clear" w:color="000000" w:fill="FFFFFF"/>
            <w:vAlign w:val="center"/>
            <w:hideMark/>
          </w:tcPr>
          <w:p w14:paraId="7495840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6F60BE2"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483297C5" w14:textId="77777777" w:rsidR="00265C65" w:rsidRPr="00265C65" w:rsidRDefault="00265C65" w:rsidP="00265C65">
            <w:pPr>
              <w:widowControl/>
              <w:jc w:val="right"/>
              <w:rPr>
                <w:rFonts w:eastAsia="等线"/>
                <w:kern w:val="0"/>
              </w:rPr>
            </w:pPr>
            <w:r w:rsidRPr="00265C65">
              <w:rPr>
                <w:rFonts w:eastAsia="等线"/>
                <w:kern w:val="0"/>
              </w:rPr>
              <w:t xml:space="preserve">4000 </w:t>
            </w:r>
          </w:p>
        </w:tc>
        <w:tc>
          <w:tcPr>
            <w:tcW w:w="499" w:type="pct"/>
            <w:tcBorders>
              <w:top w:val="nil"/>
              <w:left w:val="nil"/>
              <w:bottom w:val="single" w:sz="4" w:space="0" w:color="auto"/>
              <w:right w:val="single" w:sz="4" w:space="0" w:color="auto"/>
            </w:tcBorders>
            <w:shd w:val="clear" w:color="000000" w:fill="FFFFFF"/>
            <w:noWrap/>
            <w:vAlign w:val="center"/>
            <w:hideMark/>
          </w:tcPr>
          <w:p w14:paraId="57F54305"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7190A94" w14:textId="77777777" w:rsidR="00265C65" w:rsidRPr="00265C65" w:rsidRDefault="00265C65" w:rsidP="00265C65">
            <w:pPr>
              <w:widowControl/>
              <w:jc w:val="right"/>
              <w:rPr>
                <w:rFonts w:eastAsia="等线"/>
                <w:kern w:val="0"/>
              </w:rPr>
            </w:pPr>
            <w:r w:rsidRPr="00265C65">
              <w:rPr>
                <w:rFonts w:eastAsia="等线"/>
                <w:kern w:val="0"/>
              </w:rPr>
              <w:t xml:space="preserve">4000 </w:t>
            </w:r>
          </w:p>
        </w:tc>
      </w:tr>
      <w:tr w:rsidR="00265C65" w:rsidRPr="00265C65" w14:paraId="6BB754E7"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298A6F4" w14:textId="77777777" w:rsidR="00265C65" w:rsidRPr="00265C65" w:rsidRDefault="00265C65" w:rsidP="00265C65">
            <w:pPr>
              <w:widowControl/>
              <w:jc w:val="center"/>
              <w:rPr>
                <w:rFonts w:eastAsia="等线"/>
                <w:color w:val="000000"/>
                <w:kern w:val="0"/>
              </w:rPr>
            </w:pPr>
            <w:r w:rsidRPr="00265C65">
              <w:rPr>
                <w:rFonts w:eastAsia="等线"/>
                <w:color w:val="000000"/>
                <w:kern w:val="0"/>
              </w:rPr>
              <w:t>19</w:t>
            </w:r>
          </w:p>
        </w:tc>
        <w:tc>
          <w:tcPr>
            <w:tcW w:w="745" w:type="pct"/>
            <w:tcBorders>
              <w:top w:val="nil"/>
              <w:left w:val="nil"/>
              <w:bottom w:val="single" w:sz="4" w:space="0" w:color="auto"/>
              <w:right w:val="single" w:sz="4" w:space="0" w:color="auto"/>
            </w:tcBorders>
            <w:shd w:val="clear" w:color="000000" w:fill="FFFFFF"/>
            <w:vAlign w:val="center"/>
            <w:hideMark/>
          </w:tcPr>
          <w:p w14:paraId="5549950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标准化蛋鸡养殖基地建设项目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02E7758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铜川巨</w:t>
            </w:r>
            <w:proofErr w:type="gramStart"/>
            <w:r w:rsidRPr="00265C65">
              <w:rPr>
                <w:rFonts w:ascii="宋体" w:hAnsi="宋体" w:hint="eastAsia"/>
                <w:color w:val="000000"/>
                <w:kern w:val="0"/>
              </w:rPr>
              <w:t>沣</w:t>
            </w:r>
            <w:proofErr w:type="gramEnd"/>
            <w:r w:rsidRPr="00265C65">
              <w:rPr>
                <w:rFonts w:ascii="宋体" w:hAnsi="宋体" w:hint="eastAsia"/>
                <w:color w:val="000000"/>
                <w:kern w:val="0"/>
              </w:rPr>
              <w:t>生态农业科技公司</w:t>
            </w:r>
            <w:r w:rsidRPr="00265C65">
              <w:rPr>
                <w:rFonts w:ascii="宋体" w:hAnsi="宋体" w:hint="eastAsia"/>
                <w:color w:val="000000"/>
                <w:kern w:val="0"/>
              </w:rPr>
              <w:br/>
              <w:t>农林局</w:t>
            </w:r>
          </w:p>
        </w:tc>
        <w:tc>
          <w:tcPr>
            <w:tcW w:w="1642" w:type="pct"/>
            <w:tcBorders>
              <w:top w:val="nil"/>
              <w:left w:val="nil"/>
              <w:bottom w:val="single" w:sz="4" w:space="0" w:color="auto"/>
              <w:right w:val="single" w:sz="4" w:space="0" w:color="auto"/>
            </w:tcBorders>
            <w:shd w:val="clear" w:color="000000" w:fill="FFFFFF"/>
            <w:vAlign w:val="center"/>
            <w:hideMark/>
          </w:tcPr>
          <w:p w14:paraId="04948E2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扶持一批养鸡专业合作社和龙头企业，建设一批标准化蛋鸡养殖场，达到年养殖</w:t>
            </w:r>
            <w:r w:rsidRPr="00265C65">
              <w:rPr>
                <w:rFonts w:eastAsia="等线"/>
                <w:color w:val="000000"/>
                <w:kern w:val="0"/>
              </w:rPr>
              <w:t>50</w:t>
            </w:r>
            <w:r w:rsidRPr="00265C65">
              <w:rPr>
                <w:rFonts w:ascii="宋体" w:hAnsi="宋体" w:hint="eastAsia"/>
                <w:color w:val="000000"/>
                <w:kern w:val="0"/>
              </w:rPr>
              <w:t>万羽的规模；养殖场可与农户之间建立</w:t>
            </w:r>
            <w:r w:rsidRPr="00265C65">
              <w:rPr>
                <w:rFonts w:eastAsia="等线"/>
                <w:color w:val="000000"/>
                <w:kern w:val="0"/>
              </w:rPr>
              <w:t>“</w:t>
            </w:r>
            <w:r w:rsidRPr="00265C65">
              <w:rPr>
                <w:rFonts w:ascii="宋体" w:hAnsi="宋体" w:hint="eastAsia"/>
                <w:color w:val="000000"/>
                <w:kern w:val="0"/>
              </w:rPr>
              <w:t>三供一包</w:t>
            </w:r>
            <w:r w:rsidRPr="00265C65">
              <w:rPr>
                <w:rFonts w:eastAsia="等线"/>
                <w:color w:val="000000"/>
                <w:kern w:val="0"/>
              </w:rPr>
              <w:t>”</w:t>
            </w:r>
            <w:r w:rsidRPr="00265C65">
              <w:rPr>
                <w:rFonts w:ascii="宋体" w:hAnsi="宋体" w:hint="eastAsia"/>
                <w:color w:val="000000"/>
                <w:kern w:val="0"/>
              </w:rPr>
              <w:t>服务体系（提供幼苗、提供饲料、提供养殖技术、包销售），带动广大农户养鸡。</w:t>
            </w:r>
          </w:p>
        </w:tc>
        <w:tc>
          <w:tcPr>
            <w:tcW w:w="298" w:type="pct"/>
            <w:tcBorders>
              <w:top w:val="nil"/>
              <w:left w:val="nil"/>
              <w:bottom w:val="single" w:sz="4" w:space="0" w:color="auto"/>
              <w:right w:val="single" w:sz="4" w:space="0" w:color="auto"/>
            </w:tcBorders>
            <w:shd w:val="clear" w:color="000000" w:fill="FFFFFF"/>
            <w:vAlign w:val="center"/>
            <w:hideMark/>
          </w:tcPr>
          <w:p w14:paraId="521EBE1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006F919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330906A" w14:textId="77777777" w:rsidR="00265C65" w:rsidRPr="00265C65" w:rsidRDefault="00265C65" w:rsidP="00265C65">
            <w:pPr>
              <w:widowControl/>
              <w:jc w:val="right"/>
              <w:rPr>
                <w:rFonts w:eastAsia="等线"/>
                <w:kern w:val="0"/>
              </w:rPr>
            </w:pPr>
            <w:r w:rsidRPr="00265C65">
              <w:rPr>
                <w:rFonts w:eastAsia="等线"/>
                <w:kern w:val="0"/>
              </w:rPr>
              <w:t xml:space="preserve">50000 </w:t>
            </w:r>
          </w:p>
        </w:tc>
        <w:tc>
          <w:tcPr>
            <w:tcW w:w="499" w:type="pct"/>
            <w:tcBorders>
              <w:top w:val="nil"/>
              <w:left w:val="nil"/>
              <w:bottom w:val="single" w:sz="4" w:space="0" w:color="auto"/>
              <w:right w:val="single" w:sz="4" w:space="0" w:color="auto"/>
            </w:tcBorders>
            <w:shd w:val="clear" w:color="000000" w:fill="FFFFFF"/>
            <w:noWrap/>
            <w:vAlign w:val="center"/>
            <w:hideMark/>
          </w:tcPr>
          <w:p w14:paraId="09210E73" w14:textId="77777777" w:rsidR="00265C65" w:rsidRPr="00265C65" w:rsidRDefault="00265C65" w:rsidP="00265C65">
            <w:pPr>
              <w:widowControl/>
              <w:jc w:val="right"/>
              <w:rPr>
                <w:rFonts w:eastAsia="等线"/>
                <w:kern w:val="0"/>
              </w:rPr>
            </w:pPr>
            <w:r w:rsidRPr="00265C65">
              <w:rPr>
                <w:rFonts w:eastAsia="等线"/>
                <w:kern w:val="0"/>
              </w:rPr>
              <w:t xml:space="preserve">1100 </w:t>
            </w:r>
          </w:p>
        </w:tc>
        <w:tc>
          <w:tcPr>
            <w:tcW w:w="418" w:type="pct"/>
            <w:tcBorders>
              <w:top w:val="nil"/>
              <w:left w:val="nil"/>
              <w:bottom w:val="single" w:sz="4" w:space="0" w:color="auto"/>
              <w:right w:val="single" w:sz="4" w:space="0" w:color="auto"/>
            </w:tcBorders>
            <w:shd w:val="clear" w:color="000000" w:fill="FFFFFF"/>
            <w:noWrap/>
            <w:vAlign w:val="center"/>
            <w:hideMark/>
          </w:tcPr>
          <w:p w14:paraId="54340BD9" w14:textId="77777777" w:rsidR="00265C65" w:rsidRPr="00265C65" w:rsidRDefault="00265C65" w:rsidP="00265C65">
            <w:pPr>
              <w:widowControl/>
              <w:jc w:val="right"/>
              <w:rPr>
                <w:rFonts w:eastAsia="等线"/>
                <w:kern w:val="0"/>
              </w:rPr>
            </w:pPr>
            <w:r w:rsidRPr="00265C65">
              <w:rPr>
                <w:rFonts w:eastAsia="等线"/>
                <w:kern w:val="0"/>
              </w:rPr>
              <w:t xml:space="preserve">48900 </w:t>
            </w:r>
          </w:p>
        </w:tc>
      </w:tr>
      <w:tr w:rsidR="00265C65" w:rsidRPr="00265C65" w14:paraId="2A707FCB"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3411049"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20</w:t>
            </w:r>
          </w:p>
        </w:tc>
        <w:tc>
          <w:tcPr>
            <w:tcW w:w="745" w:type="pct"/>
            <w:tcBorders>
              <w:top w:val="nil"/>
              <w:left w:val="nil"/>
              <w:bottom w:val="single" w:sz="4" w:space="0" w:color="auto"/>
              <w:right w:val="single" w:sz="4" w:space="0" w:color="auto"/>
            </w:tcBorders>
            <w:shd w:val="clear" w:color="000000" w:fill="FFFFFF"/>
            <w:vAlign w:val="center"/>
            <w:hideMark/>
          </w:tcPr>
          <w:p w14:paraId="221AAFC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养鸡产业细胞建设项目</w:t>
            </w:r>
          </w:p>
        </w:tc>
        <w:tc>
          <w:tcPr>
            <w:tcW w:w="448" w:type="pct"/>
            <w:tcBorders>
              <w:top w:val="nil"/>
              <w:left w:val="nil"/>
              <w:bottom w:val="single" w:sz="4" w:space="0" w:color="auto"/>
              <w:right w:val="single" w:sz="4" w:space="0" w:color="auto"/>
            </w:tcBorders>
            <w:shd w:val="clear" w:color="000000" w:fill="FFFFFF"/>
            <w:vAlign w:val="center"/>
            <w:hideMark/>
          </w:tcPr>
          <w:p w14:paraId="74D6A82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69FED7B5"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以专业合作社为载体，建设一批养殖小区，扶持一批养鸡专业户。其中，扶持养殖大户约</w:t>
            </w:r>
            <w:r w:rsidRPr="00265C65">
              <w:rPr>
                <w:rFonts w:eastAsia="等线"/>
                <w:color w:val="000000"/>
                <w:kern w:val="0"/>
              </w:rPr>
              <w:t>100</w:t>
            </w:r>
            <w:r w:rsidRPr="00265C65">
              <w:rPr>
                <w:rFonts w:ascii="宋体" w:hAnsi="宋体" w:hint="eastAsia"/>
                <w:color w:val="000000"/>
                <w:kern w:val="0"/>
              </w:rPr>
              <w:t>户（每户大于</w:t>
            </w:r>
            <w:r w:rsidRPr="00265C65">
              <w:rPr>
                <w:rFonts w:eastAsia="等线"/>
                <w:color w:val="000000"/>
                <w:kern w:val="0"/>
              </w:rPr>
              <w:t>100</w:t>
            </w:r>
            <w:r w:rsidRPr="00265C65">
              <w:rPr>
                <w:rFonts w:ascii="宋体" w:hAnsi="宋体" w:hint="eastAsia"/>
                <w:color w:val="000000"/>
                <w:kern w:val="0"/>
              </w:rPr>
              <w:t>羽）、普通养殖大户约</w:t>
            </w:r>
            <w:r w:rsidRPr="00265C65">
              <w:rPr>
                <w:rFonts w:eastAsia="等线"/>
                <w:color w:val="000000"/>
                <w:kern w:val="0"/>
              </w:rPr>
              <w:t>500</w:t>
            </w:r>
            <w:r w:rsidRPr="00265C65">
              <w:rPr>
                <w:rFonts w:ascii="宋体" w:hAnsi="宋体" w:hint="eastAsia"/>
                <w:color w:val="000000"/>
                <w:kern w:val="0"/>
              </w:rPr>
              <w:t>户（每户</w:t>
            </w:r>
            <w:r w:rsidRPr="00265C65">
              <w:rPr>
                <w:rFonts w:eastAsia="等线"/>
                <w:color w:val="000000"/>
                <w:kern w:val="0"/>
              </w:rPr>
              <w:t>50-100</w:t>
            </w:r>
            <w:r w:rsidRPr="00265C65">
              <w:rPr>
                <w:rFonts w:ascii="宋体" w:hAnsi="宋体" w:hint="eastAsia"/>
                <w:color w:val="000000"/>
                <w:kern w:val="0"/>
              </w:rPr>
              <w:t>只）；合作社统一采购鸡苗、饲料、统一销售。</w:t>
            </w:r>
          </w:p>
        </w:tc>
        <w:tc>
          <w:tcPr>
            <w:tcW w:w="298" w:type="pct"/>
            <w:tcBorders>
              <w:top w:val="nil"/>
              <w:left w:val="nil"/>
              <w:bottom w:val="single" w:sz="4" w:space="0" w:color="auto"/>
              <w:right w:val="single" w:sz="4" w:space="0" w:color="auto"/>
            </w:tcBorders>
            <w:shd w:val="clear" w:color="000000" w:fill="FFFFFF"/>
            <w:vAlign w:val="center"/>
            <w:hideMark/>
          </w:tcPr>
          <w:p w14:paraId="70A6234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0A4438B"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28C002F0"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693D8A0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8E5FEE5" w14:textId="77777777" w:rsidR="00265C65" w:rsidRPr="00265C65" w:rsidRDefault="00265C65" w:rsidP="00265C65">
            <w:pPr>
              <w:widowControl/>
              <w:jc w:val="right"/>
              <w:rPr>
                <w:rFonts w:eastAsia="等线"/>
                <w:kern w:val="0"/>
              </w:rPr>
            </w:pPr>
            <w:r w:rsidRPr="00265C65">
              <w:rPr>
                <w:rFonts w:eastAsia="等线"/>
                <w:kern w:val="0"/>
              </w:rPr>
              <w:t xml:space="preserve">3000 </w:t>
            </w:r>
          </w:p>
        </w:tc>
      </w:tr>
      <w:tr w:rsidR="00265C65" w:rsidRPr="00265C65" w14:paraId="73D3EB9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8E3581A" w14:textId="77777777" w:rsidR="00265C65" w:rsidRPr="00265C65" w:rsidRDefault="00265C65" w:rsidP="00265C65">
            <w:pPr>
              <w:widowControl/>
              <w:jc w:val="center"/>
              <w:rPr>
                <w:rFonts w:eastAsia="等线"/>
                <w:color w:val="000000"/>
                <w:kern w:val="0"/>
              </w:rPr>
            </w:pPr>
            <w:r w:rsidRPr="00265C65">
              <w:rPr>
                <w:rFonts w:eastAsia="等线"/>
                <w:color w:val="000000"/>
                <w:kern w:val="0"/>
              </w:rPr>
              <w:t>21</w:t>
            </w:r>
          </w:p>
        </w:tc>
        <w:tc>
          <w:tcPr>
            <w:tcW w:w="745" w:type="pct"/>
            <w:tcBorders>
              <w:top w:val="nil"/>
              <w:left w:val="nil"/>
              <w:bottom w:val="single" w:sz="4" w:space="0" w:color="auto"/>
              <w:right w:val="single" w:sz="4" w:space="0" w:color="auto"/>
            </w:tcBorders>
            <w:shd w:val="clear" w:color="000000" w:fill="FFFFFF"/>
            <w:vAlign w:val="center"/>
            <w:hideMark/>
          </w:tcPr>
          <w:p w14:paraId="04B7B09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种兔场建设项目</w:t>
            </w:r>
          </w:p>
        </w:tc>
        <w:tc>
          <w:tcPr>
            <w:tcW w:w="448" w:type="pct"/>
            <w:tcBorders>
              <w:top w:val="nil"/>
              <w:left w:val="nil"/>
              <w:bottom w:val="single" w:sz="4" w:space="0" w:color="auto"/>
              <w:right w:val="single" w:sz="4" w:space="0" w:color="auto"/>
            </w:tcBorders>
            <w:shd w:val="clear" w:color="000000" w:fill="FFFFFF"/>
            <w:vAlign w:val="center"/>
            <w:hideMark/>
          </w:tcPr>
          <w:p w14:paraId="15FF68B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铜川市吉瑞元食品公司</w:t>
            </w:r>
          </w:p>
        </w:tc>
        <w:tc>
          <w:tcPr>
            <w:tcW w:w="1642" w:type="pct"/>
            <w:tcBorders>
              <w:top w:val="nil"/>
              <w:left w:val="nil"/>
              <w:bottom w:val="single" w:sz="4" w:space="0" w:color="auto"/>
              <w:right w:val="single" w:sz="4" w:space="0" w:color="auto"/>
            </w:tcBorders>
            <w:shd w:val="clear" w:color="000000" w:fill="FFFFFF"/>
            <w:vAlign w:val="center"/>
            <w:hideMark/>
          </w:tcPr>
          <w:p w14:paraId="026089E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建设种肉兔种兔场</w:t>
            </w:r>
            <w:r w:rsidRPr="00265C65">
              <w:rPr>
                <w:rFonts w:eastAsia="等线"/>
                <w:color w:val="000000"/>
                <w:kern w:val="0"/>
              </w:rPr>
              <w:t>1</w:t>
            </w:r>
            <w:r w:rsidRPr="00265C65">
              <w:rPr>
                <w:rFonts w:ascii="宋体" w:hAnsi="宋体" w:hint="eastAsia"/>
                <w:color w:val="000000"/>
                <w:kern w:val="0"/>
              </w:rPr>
              <w:t>个，存栏基础母兔</w:t>
            </w:r>
            <w:r w:rsidRPr="00265C65">
              <w:rPr>
                <w:rFonts w:eastAsia="等线"/>
                <w:color w:val="000000"/>
                <w:kern w:val="0"/>
              </w:rPr>
              <w:t>10000</w:t>
            </w:r>
            <w:r w:rsidRPr="00265C65">
              <w:rPr>
                <w:rFonts w:ascii="宋体" w:hAnsi="宋体" w:hint="eastAsia"/>
                <w:color w:val="000000"/>
                <w:kern w:val="0"/>
              </w:rPr>
              <w:t>只，种公兔</w:t>
            </w:r>
            <w:r w:rsidRPr="00265C65">
              <w:rPr>
                <w:rFonts w:eastAsia="等线"/>
                <w:color w:val="000000"/>
                <w:kern w:val="0"/>
              </w:rPr>
              <w:t>300</w:t>
            </w:r>
            <w:r w:rsidRPr="00265C65">
              <w:rPr>
                <w:rFonts w:ascii="宋体" w:hAnsi="宋体" w:hint="eastAsia"/>
                <w:color w:val="000000"/>
                <w:kern w:val="0"/>
              </w:rPr>
              <w:t>只。</w:t>
            </w:r>
          </w:p>
        </w:tc>
        <w:tc>
          <w:tcPr>
            <w:tcW w:w="298" w:type="pct"/>
            <w:tcBorders>
              <w:top w:val="nil"/>
              <w:left w:val="nil"/>
              <w:bottom w:val="single" w:sz="4" w:space="0" w:color="auto"/>
              <w:right w:val="single" w:sz="4" w:space="0" w:color="auto"/>
            </w:tcBorders>
            <w:shd w:val="clear" w:color="000000" w:fill="FFFFFF"/>
            <w:vAlign w:val="center"/>
            <w:hideMark/>
          </w:tcPr>
          <w:p w14:paraId="4C97F5F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CC4707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71B13EB"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04D7E8E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A0F9BAB" w14:textId="77777777" w:rsidR="00265C65" w:rsidRPr="00265C65" w:rsidRDefault="00265C65" w:rsidP="00265C65">
            <w:pPr>
              <w:widowControl/>
              <w:jc w:val="right"/>
              <w:rPr>
                <w:rFonts w:eastAsia="等线"/>
                <w:kern w:val="0"/>
              </w:rPr>
            </w:pPr>
            <w:r w:rsidRPr="00265C65">
              <w:rPr>
                <w:rFonts w:eastAsia="等线"/>
                <w:kern w:val="0"/>
              </w:rPr>
              <w:t xml:space="preserve">1000 </w:t>
            </w:r>
          </w:p>
        </w:tc>
      </w:tr>
      <w:tr w:rsidR="00265C65" w:rsidRPr="00265C65" w14:paraId="50FCDA92"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4015B4B" w14:textId="77777777" w:rsidR="00265C65" w:rsidRPr="00265C65" w:rsidRDefault="00265C65" w:rsidP="00265C65">
            <w:pPr>
              <w:widowControl/>
              <w:jc w:val="center"/>
              <w:rPr>
                <w:rFonts w:eastAsia="等线"/>
                <w:color w:val="000000"/>
                <w:kern w:val="0"/>
              </w:rPr>
            </w:pPr>
            <w:r w:rsidRPr="00265C65">
              <w:rPr>
                <w:rFonts w:eastAsia="等线"/>
                <w:color w:val="000000"/>
                <w:kern w:val="0"/>
              </w:rPr>
              <w:t>22</w:t>
            </w:r>
          </w:p>
        </w:tc>
        <w:tc>
          <w:tcPr>
            <w:tcW w:w="745" w:type="pct"/>
            <w:tcBorders>
              <w:top w:val="nil"/>
              <w:left w:val="nil"/>
              <w:bottom w:val="single" w:sz="4" w:space="0" w:color="auto"/>
              <w:right w:val="single" w:sz="4" w:space="0" w:color="auto"/>
            </w:tcBorders>
            <w:shd w:val="clear" w:color="000000" w:fill="FFFFFF"/>
            <w:vAlign w:val="center"/>
            <w:hideMark/>
          </w:tcPr>
          <w:p w14:paraId="63180D8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肉兔养殖场建设项目</w:t>
            </w:r>
          </w:p>
        </w:tc>
        <w:tc>
          <w:tcPr>
            <w:tcW w:w="448" w:type="pct"/>
            <w:tcBorders>
              <w:top w:val="nil"/>
              <w:left w:val="nil"/>
              <w:bottom w:val="single" w:sz="4" w:space="0" w:color="auto"/>
              <w:right w:val="single" w:sz="4" w:space="0" w:color="auto"/>
            </w:tcBorders>
            <w:shd w:val="clear" w:color="000000" w:fill="FFFFFF"/>
            <w:vAlign w:val="center"/>
            <w:hideMark/>
          </w:tcPr>
          <w:p w14:paraId="2CCB161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铜川市吉瑞元食品公司</w:t>
            </w:r>
          </w:p>
        </w:tc>
        <w:tc>
          <w:tcPr>
            <w:tcW w:w="1642" w:type="pct"/>
            <w:tcBorders>
              <w:top w:val="nil"/>
              <w:left w:val="nil"/>
              <w:bottom w:val="single" w:sz="4" w:space="0" w:color="auto"/>
              <w:right w:val="single" w:sz="4" w:space="0" w:color="auto"/>
            </w:tcBorders>
            <w:shd w:val="clear" w:color="000000" w:fill="FFFFFF"/>
            <w:vAlign w:val="center"/>
            <w:hideMark/>
          </w:tcPr>
          <w:p w14:paraId="061B060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建设标准化肉兔养殖场，达到年出栏</w:t>
            </w:r>
            <w:r w:rsidRPr="00265C65">
              <w:rPr>
                <w:rFonts w:eastAsia="等线"/>
                <w:color w:val="000000"/>
                <w:kern w:val="0"/>
              </w:rPr>
              <w:t>40</w:t>
            </w:r>
            <w:r w:rsidRPr="00265C65">
              <w:rPr>
                <w:rFonts w:ascii="宋体" w:hAnsi="宋体" w:hint="eastAsia"/>
                <w:color w:val="000000"/>
                <w:kern w:val="0"/>
              </w:rPr>
              <w:t>万只的规模；建设内容主要包括兔舍、饲料库、消毒室、粪污处理设施等。</w:t>
            </w:r>
          </w:p>
        </w:tc>
        <w:tc>
          <w:tcPr>
            <w:tcW w:w="298" w:type="pct"/>
            <w:tcBorders>
              <w:top w:val="nil"/>
              <w:left w:val="nil"/>
              <w:bottom w:val="single" w:sz="4" w:space="0" w:color="auto"/>
              <w:right w:val="single" w:sz="4" w:space="0" w:color="auto"/>
            </w:tcBorders>
            <w:shd w:val="clear" w:color="000000" w:fill="FFFFFF"/>
            <w:vAlign w:val="center"/>
            <w:hideMark/>
          </w:tcPr>
          <w:p w14:paraId="55C2678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E0A4FA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C9DA610" w14:textId="77777777" w:rsidR="00265C65" w:rsidRPr="00265C65" w:rsidRDefault="00265C65" w:rsidP="00265C65">
            <w:pPr>
              <w:widowControl/>
              <w:jc w:val="right"/>
              <w:rPr>
                <w:rFonts w:eastAsia="等线"/>
                <w:kern w:val="0"/>
              </w:rPr>
            </w:pPr>
            <w:r w:rsidRPr="00265C65">
              <w:rPr>
                <w:rFonts w:eastAsia="等线"/>
                <w:kern w:val="0"/>
              </w:rPr>
              <w:t xml:space="preserve">10000 </w:t>
            </w:r>
          </w:p>
        </w:tc>
        <w:tc>
          <w:tcPr>
            <w:tcW w:w="499" w:type="pct"/>
            <w:tcBorders>
              <w:top w:val="nil"/>
              <w:left w:val="nil"/>
              <w:bottom w:val="single" w:sz="4" w:space="0" w:color="auto"/>
              <w:right w:val="single" w:sz="4" w:space="0" w:color="auto"/>
            </w:tcBorders>
            <w:shd w:val="clear" w:color="000000" w:fill="FFFFFF"/>
            <w:noWrap/>
            <w:vAlign w:val="center"/>
            <w:hideMark/>
          </w:tcPr>
          <w:p w14:paraId="16F86DB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396886F" w14:textId="77777777" w:rsidR="00265C65" w:rsidRPr="00265C65" w:rsidRDefault="00265C65" w:rsidP="00265C65">
            <w:pPr>
              <w:widowControl/>
              <w:jc w:val="right"/>
              <w:rPr>
                <w:rFonts w:eastAsia="等线"/>
                <w:kern w:val="0"/>
              </w:rPr>
            </w:pPr>
            <w:r w:rsidRPr="00265C65">
              <w:rPr>
                <w:rFonts w:eastAsia="等线"/>
                <w:kern w:val="0"/>
              </w:rPr>
              <w:t xml:space="preserve">10000 </w:t>
            </w:r>
          </w:p>
        </w:tc>
      </w:tr>
      <w:tr w:rsidR="00265C65" w:rsidRPr="00265C65" w14:paraId="06343D6E"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F5A017D" w14:textId="77777777" w:rsidR="00265C65" w:rsidRPr="00265C65" w:rsidRDefault="00265C65" w:rsidP="00265C65">
            <w:pPr>
              <w:widowControl/>
              <w:jc w:val="center"/>
              <w:rPr>
                <w:rFonts w:eastAsia="等线"/>
                <w:color w:val="000000"/>
                <w:kern w:val="0"/>
              </w:rPr>
            </w:pPr>
            <w:r w:rsidRPr="00265C65">
              <w:rPr>
                <w:rFonts w:eastAsia="等线"/>
                <w:color w:val="000000"/>
                <w:kern w:val="0"/>
              </w:rPr>
              <w:t>23</w:t>
            </w:r>
          </w:p>
        </w:tc>
        <w:tc>
          <w:tcPr>
            <w:tcW w:w="745" w:type="pct"/>
            <w:tcBorders>
              <w:top w:val="nil"/>
              <w:left w:val="nil"/>
              <w:bottom w:val="single" w:sz="4" w:space="0" w:color="auto"/>
              <w:right w:val="single" w:sz="4" w:space="0" w:color="auto"/>
            </w:tcBorders>
            <w:shd w:val="clear" w:color="000000" w:fill="FFFFFF"/>
            <w:vAlign w:val="center"/>
            <w:hideMark/>
          </w:tcPr>
          <w:p w14:paraId="0AF7C1D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肉兔养殖扶持项目</w:t>
            </w:r>
          </w:p>
        </w:tc>
        <w:tc>
          <w:tcPr>
            <w:tcW w:w="448" w:type="pct"/>
            <w:tcBorders>
              <w:top w:val="nil"/>
              <w:left w:val="nil"/>
              <w:bottom w:val="single" w:sz="4" w:space="0" w:color="auto"/>
              <w:right w:val="single" w:sz="4" w:space="0" w:color="auto"/>
            </w:tcBorders>
            <w:shd w:val="clear" w:color="000000" w:fill="FFFFFF"/>
            <w:vAlign w:val="center"/>
            <w:hideMark/>
          </w:tcPr>
          <w:p w14:paraId="5DD4667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386BCBC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扶持一批肉兔专业合作社、养殖大户、家庭农场，养殖肉兔</w:t>
            </w:r>
            <w:r w:rsidRPr="00265C65">
              <w:rPr>
                <w:rFonts w:eastAsia="等线"/>
                <w:color w:val="000000"/>
                <w:kern w:val="0"/>
              </w:rPr>
              <w:t>10</w:t>
            </w:r>
            <w:r w:rsidRPr="00265C65">
              <w:rPr>
                <w:rFonts w:ascii="宋体" w:hAnsi="宋体" w:hint="eastAsia"/>
                <w:color w:val="000000"/>
                <w:kern w:val="0"/>
              </w:rPr>
              <w:t>万只。</w:t>
            </w:r>
          </w:p>
        </w:tc>
        <w:tc>
          <w:tcPr>
            <w:tcW w:w="298" w:type="pct"/>
            <w:tcBorders>
              <w:top w:val="nil"/>
              <w:left w:val="nil"/>
              <w:bottom w:val="single" w:sz="4" w:space="0" w:color="auto"/>
              <w:right w:val="single" w:sz="4" w:space="0" w:color="auto"/>
            </w:tcBorders>
            <w:shd w:val="clear" w:color="000000" w:fill="FFFFFF"/>
            <w:vAlign w:val="center"/>
            <w:hideMark/>
          </w:tcPr>
          <w:p w14:paraId="1A7493D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5595C9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04164B1"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77C0CCB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A7A7055"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796739EE"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D25628E" w14:textId="77777777" w:rsidR="00265C65" w:rsidRPr="00265C65" w:rsidRDefault="00265C65" w:rsidP="00265C65">
            <w:pPr>
              <w:widowControl/>
              <w:jc w:val="center"/>
              <w:rPr>
                <w:rFonts w:eastAsia="等线"/>
                <w:color w:val="000000"/>
                <w:kern w:val="0"/>
              </w:rPr>
            </w:pPr>
            <w:r w:rsidRPr="00265C65">
              <w:rPr>
                <w:rFonts w:eastAsia="等线"/>
                <w:color w:val="000000"/>
                <w:kern w:val="0"/>
              </w:rPr>
              <w:t>24</w:t>
            </w:r>
          </w:p>
        </w:tc>
        <w:tc>
          <w:tcPr>
            <w:tcW w:w="745" w:type="pct"/>
            <w:tcBorders>
              <w:top w:val="nil"/>
              <w:left w:val="nil"/>
              <w:bottom w:val="single" w:sz="4" w:space="0" w:color="auto"/>
              <w:right w:val="single" w:sz="4" w:space="0" w:color="auto"/>
            </w:tcBorders>
            <w:shd w:val="clear" w:color="000000" w:fill="FFFFFF"/>
            <w:vAlign w:val="center"/>
            <w:hideMark/>
          </w:tcPr>
          <w:p w14:paraId="3E42A0E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肉羊繁育及养殖基地建设项目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1D23840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甘肃中天羊业公司</w:t>
            </w:r>
          </w:p>
        </w:tc>
        <w:tc>
          <w:tcPr>
            <w:tcW w:w="1642" w:type="pct"/>
            <w:tcBorders>
              <w:top w:val="nil"/>
              <w:left w:val="nil"/>
              <w:bottom w:val="single" w:sz="4" w:space="0" w:color="auto"/>
              <w:right w:val="single" w:sz="4" w:space="0" w:color="auto"/>
            </w:tcBorders>
            <w:shd w:val="clear" w:color="000000" w:fill="FFFFFF"/>
            <w:vAlign w:val="center"/>
            <w:hideMark/>
          </w:tcPr>
          <w:p w14:paraId="768DC12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建设一个规模化肉羊繁育及养殖场，同时带动周边农户养殖肉羊，年出栏肉羊</w:t>
            </w:r>
            <w:r w:rsidRPr="00265C65">
              <w:rPr>
                <w:rFonts w:eastAsia="等线"/>
                <w:color w:val="000000"/>
                <w:kern w:val="0"/>
              </w:rPr>
              <w:t>2</w:t>
            </w:r>
            <w:r w:rsidRPr="00265C65">
              <w:rPr>
                <w:rFonts w:ascii="宋体" w:hAnsi="宋体" w:hint="eastAsia"/>
                <w:color w:val="000000"/>
                <w:kern w:val="0"/>
              </w:rPr>
              <w:t>万只。</w:t>
            </w:r>
          </w:p>
        </w:tc>
        <w:tc>
          <w:tcPr>
            <w:tcW w:w="298" w:type="pct"/>
            <w:tcBorders>
              <w:top w:val="nil"/>
              <w:left w:val="nil"/>
              <w:bottom w:val="single" w:sz="4" w:space="0" w:color="auto"/>
              <w:right w:val="single" w:sz="4" w:space="0" w:color="auto"/>
            </w:tcBorders>
            <w:shd w:val="clear" w:color="000000" w:fill="FFFFFF"/>
            <w:vAlign w:val="center"/>
            <w:hideMark/>
          </w:tcPr>
          <w:p w14:paraId="373824F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FEE5D3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767ABFC6" w14:textId="77777777" w:rsidR="00265C65" w:rsidRPr="00265C65" w:rsidRDefault="00265C65" w:rsidP="00265C65">
            <w:pPr>
              <w:widowControl/>
              <w:jc w:val="right"/>
              <w:rPr>
                <w:rFonts w:eastAsia="等线"/>
                <w:kern w:val="0"/>
              </w:rPr>
            </w:pPr>
            <w:r w:rsidRPr="00265C65">
              <w:rPr>
                <w:rFonts w:eastAsia="等线"/>
                <w:kern w:val="0"/>
              </w:rPr>
              <w:t xml:space="preserve">8000 </w:t>
            </w:r>
          </w:p>
        </w:tc>
        <w:tc>
          <w:tcPr>
            <w:tcW w:w="499" w:type="pct"/>
            <w:tcBorders>
              <w:top w:val="nil"/>
              <w:left w:val="nil"/>
              <w:bottom w:val="single" w:sz="4" w:space="0" w:color="auto"/>
              <w:right w:val="single" w:sz="4" w:space="0" w:color="auto"/>
            </w:tcBorders>
            <w:shd w:val="clear" w:color="000000" w:fill="FFFFFF"/>
            <w:noWrap/>
            <w:vAlign w:val="center"/>
            <w:hideMark/>
          </w:tcPr>
          <w:p w14:paraId="5E1C0324"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3B171CA" w14:textId="77777777" w:rsidR="00265C65" w:rsidRPr="00265C65" w:rsidRDefault="00265C65" w:rsidP="00265C65">
            <w:pPr>
              <w:widowControl/>
              <w:jc w:val="right"/>
              <w:rPr>
                <w:rFonts w:eastAsia="等线"/>
                <w:kern w:val="0"/>
              </w:rPr>
            </w:pPr>
            <w:r w:rsidRPr="00265C65">
              <w:rPr>
                <w:rFonts w:eastAsia="等线"/>
                <w:kern w:val="0"/>
              </w:rPr>
              <w:t xml:space="preserve">8000 </w:t>
            </w:r>
          </w:p>
        </w:tc>
      </w:tr>
      <w:tr w:rsidR="00265C65" w:rsidRPr="00265C65" w14:paraId="7D8FA816"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82660DE" w14:textId="77777777" w:rsidR="00265C65" w:rsidRPr="00265C65" w:rsidRDefault="00265C65" w:rsidP="00265C65">
            <w:pPr>
              <w:widowControl/>
              <w:jc w:val="center"/>
              <w:rPr>
                <w:rFonts w:eastAsia="等线"/>
                <w:color w:val="000000"/>
                <w:kern w:val="0"/>
              </w:rPr>
            </w:pPr>
            <w:r w:rsidRPr="00265C65">
              <w:rPr>
                <w:rFonts w:eastAsia="等线"/>
                <w:color w:val="000000"/>
                <w:kern w:val="0"/>
              </w:rPr>
              <w:t>25</w:t>
            </w:r>
          </w:p>
        </w:tc>
        <w:tc>
          <w:tcPr>
            <w:tcW w:w="745" w:type="pct"/>
            <w:tcBorders>
              <w:top w:val="nil"/>
              <w:left w:val="nil"/>
              <w:bottom w:val="single" w:sz="4" w:space="0" w:color="auto"/>
              <w:right w:val="single" w:sz="4" w:space="0" w:color="auto"/>
            </w:tcBorders>
            <w:shd w:val="clear" w:color="000000" w:fill="FFFFFF"/>
            <w:vAlign w:val="center"/>
            <w:hideMark/>
          </w:tcPr>
          <w:p w14:paraId="435ECC6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奶羊养殖基地建设工程</w:t>
            </w:r>
          </w:p>
        </w:tc>
        <w:tc>
          <w:tcPr>
            <w:tcW w:w="448" w:type="pct"/>
            <w:tcBorders>
              <w:top w:val="nil"/>
              <w:left w:val="nil"/>
              <w:bottom w:val="single" w:sz="4" w:space="0" w:color="auto"/>
              <w:right w:val="single" w:sz="4" w:space="0" w:color="auto"/>
            </w:tcBorders>
            <w:shd w:val="clear" w:color="000000" w:fill="FFFFFF"/>
            <w:vAlign w:val="center"/>
            <w:hideMark/>
          </w:tcPr>
          <w:p w14:paraId="26D5A97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甘肃中天羊业公司</w:t>
            </w:r>
          </w:p>
        </w:tc>
        <w:tc>
          <w:tcPr>
            <w:tcW w:w="1642" w:type="pct"/>
            <w:tcBorders>
              <w:top w:val="nil"/>
              <w:left w:val="nil"/>
              <w:bottom w:val="single" w:sz="4" w:space="0" w:color="auto"/>
              <w:right w:val="single" w:sz="4" w:space="0" w:color="auto"/>
            </w:tcBorders>
            <w:shd w:val="clear" w:color="000000" w:fill="FFFFFF"/>
            <w:vAlign w:val="center"/>
            <w:hideMark/>
          </w:tcPr>
          <w:p w14:paraId="6DD3570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引进企业，建设</w:t>
            </w:r>
            <w:r w:rsidRPr="00265C65">
              <w:rPr>
                <w:rFonts w:eastAsia="等线"/>
                <w:color w:val="000000"/>
                <w:kern w:val="0"/>
              </w:rPr>
              <w:t>1</w:t>
            </w:r>
            <w:r w:rsidRPr="00265C65">
              <w:rPr>
                <w:rFonts w:ascii="宋体" w:hAnsi="宋体" w:hint="eastAsia"/>
                <w:color w:val="000000"/>
                <w:kern w:val="0"/>
              </w:rPr>
              <w:t>个标准化奶羊养殖基地，养殖奶羊</w:t>
            </w:r>
            <w:r w:rsidRPr="00265C65">
              <w:rPr>
                <w:rFonts w:eastAsia="等线"/>
                <w:color w:val="000000"/>
                <w:kern w:val="0"/>
              </w:rPr>
              <w:t>5000</w:t>
            </w:r>
            <w:r w:rsidRPr="00265C65">
              <w:rPr>
                <w:rFonts w:ascii="宋体" w:hAnsi="宋体" w:hint="eastAsia"/>
                <w:color w:val="000000"/>
                <w:kern w:val="0"/>
              </w:rPr>
              <w:t>只。</w:t>
            </w:r>
          </w:p>
        </w:tc>
        <w:tc>
          <w:tcPr>
            <w:tcW w:w="298" w:type="pct"/>
            <w:tcBorders>
              <w:top w:val="nil"/>
              <w:left w:val="nil"/>
              <w:bottom w:val="single" w:sz="4" w:space="0" w:color="auto"/>
              <w:right w:val="single" w:sz="4" w:space="0" w:color="auto"/>
            </w:tcBorders>
            <w:shd w:val="clear" w:color="000000" w:fill="FFFFFF"/>
            <w:vAlign w:val="center"/>
            <w:hideMark/>
          </w:tcPr>
          <w:p w14:paraId="5FBF949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3B46342"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2019-2020</w:t>
            </w:r>
          </w:p>
        </w:tc>
        <w:tc>
          <w:tcPr>
            <w:tcW w:w="348" w:type="pct"/>
            <w:tcBorders>
              <w:top w:val="nil"/>
              <w:left w:val="nil"/>
              <w:bottom w:val="single" w:sz="4" w:space="0" w:color="auto"/>
              <w:right w:val="single" w:sz="4" w:space="0" w:color="auto"/>
            </w:tcBorders>
            <w:shd w:val="clear" w:color="000000" w:fill="FFFFFF"/>
            <w:noWrap/>
            <w:vAlign w:val="center"/>
            <w:hideMark/>
          </w:tcPr>
          <w:p w14:paraId="4A50C539"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17AB0B4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7DC6808" w14:textId="77777777" w:rsidR="00265C65" w:rsidRPr="00265C65" w:rsidRDefault="00265C65" w:rsidP="00265C65">
            <w:pPr>
              <w:widowControl/>
              <w:jc w:val="right"/>
              <w:rPr>
                <w:rFonts w:eastAsia="等线"/>
                <w:kern w:val="0"/>
              </w:rPr>
            </w:pPr>
            <w:r w:rsidRPr="00265C65">
              <w:rPr>
                <w:rFonts w:eastAsia="等线"/>
                <w:kern w:val="0"/>
              </w:rPr>
              <w:t xml:space="preserve">3000 </w:t>
            </w:r>
          </w:p>
        </w:tc>
      </w:tr>
      <w:tr w:rsidR="00265C65" w:rsidRPr="00265C65" w14:paraId="2B296E1D"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B304224" w14:textId="77777777" w:rsidR="00265C65" w:rsidRPr="00265C65" w:rsidRDefault="00265C65" w:rsidP="00265C65">
            <w:pPr>
              <w:widowControl/>
              <w:jc w:val="center"/>
              <w:rPr>
                <w:rFonts w:eastAsia="等线"/>
                <w:color w:val="000000"/>
                <w:kern w:val="0"/>
              </w:rPr>
            </w:pPr>
            <w:r w:rsidRPr="00265C65">
              <w:rPr>
                <w:rFonts w:eastAsia="等线"/>
                <w:color w:val="000000"/>
                <w:kern w:val="0"/>
              </w:rPr>
              <w:t>26</w:t>
            </w:r>
          </w:p>
        </w:tc>
        <w:tc>
          <w:tcPr>
            <w:tcW w:w="745" w:type="pct"/>
            <w:tcBorders>
              <w:top w:val="nil"/>
              <w:left w:val="nil"/>
              <w:bottom w:val="single" w:sz="4" w:space="0" w:color="auto"/>
              <w:right w:val="single" w:sz="4" w:space="0" w:color="auto"/>
            </w:tcBorders>
            <w:shd w:val="clear" w:color="000000" w:fill="FFFFFF"/>
            <w:vAlign w:val="center"/>
            <w:hideMark/>
          </w:tcPr>
          <w:p w14:paraId="5566132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奶羊养殖小区建设项目</w:t>
            </w:r>
          </w:p>
        </w:tc>
        <w:tc>
          <w:tcPr>
            <w:tcW w:w="448" w:type="pct"/>
            <w:tcBorders>
              <w:top w:val="nil"/>
              <w:left w:val="nil"/>
              <w:bottom w:val="single" w:sz="4" w:space="0" w:color="auto"/>
              <w:right w:val="single" w:sz="4" w:space="0" w:color="auto"/>
            </w:tcBorders>
            <w:shd w:val="clear" w:color="000000" w:fill="FFFFFF"/>
            <w:vAlign w:val="center"/>
            <w:hideMark/>
          </w:tcPr>
          <w:p w14:paraId="47F9A23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ED1437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扶持一批奶羊养殖专业合作社建设奶羊养殖小区，养殖奶羊</w:t>
            </w:r>
            <w:r w:rsidRPr="00265C65">
              <w:rPr>
                <w:rFonts w:eastAsia="等线"/>
                <w:color w:val="000000"/>
                <w:kern w:val="0"/>
              </w:rPr>
              <w:t>5000</w:t>
            </w:r>
            <w:r w:rsidRPr="00265C65">
              <w:rPr>
                <w:rFonts w:ascii="宋体" w:hAnsi="宋体" w:hint="eastAsia"/>
                <w:color w:val="000000"/>
                <w:kern w:val="0"/>
              </w:rPr>
              <w:t>只。</w:t>
            </w:r>
          </w:p>
        </w:tc>
        <w:tc>
          <w:tcPr>
            <w:tcW w:w="298" w:type="pct"/>
            <w:tcBorders>
              <w:top w:val="nil"/>
              <w:left w:val="nil"/>
              <w:bottom w:val="single" w:sz="4" w:space="0" w:color="auto"/>
              <w:right w:val="single" w:sz="4" w:space="0" w:color="auto"/>
            </w:tcBorders>
            <w:shd w:val="clear" w:color="000000" w:fill="FFFFFF"/>
            <w:vAlign w:val="center"/>
            <w:hideMark/>
          </w:tcPr>
          <w:p w14:paraId="4D1709F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7E7519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03181B7"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164A395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886EC71"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21DDD3D1"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F7217D0" w14:textId="77777777" w:rsidR="00265C65" w:rsidRPr="00265C65" w:rsidRDefault="00265C65" w:rsidP="00265C65">
            <w:pPr>
              <w:widowControl/>
              <w:jc w:val="center"/>
              <w:rPr>
                <w:rFonts w:eastAsia="等线"/>
                <w:color w:val="000000"/>
                <w:kern w:val="0"/>
              </w:rPr>
            </w:pPr>
            <w:r w:rsidRPr="00265C65">
              <w:rPr>
                <w:rFonts w:eastAsia="等线"/>
                <w:color w:val="000000"/>
                <w:kern w:val="0"/>
              </w:rPr>
              <w:t>27</w:t>
            </w:r>
          </w:p>
        </w:tc>
        <w:tc>
          <w:tcPr>
            <w:tcW w:w="745" w:type="pct"/>
            <w:tcBorders>
              <w:top w:val="nil"/>
              <w:left w:val="nil"/>
              <w:bottom w:val="single" w:sz="4" w:space="0" w:color="auto"/>
              <w:right w:val="single" w:sz="4" w:space="0" w:color="auto"/>
            </w:tcBorders>
            <w:shd w:val="clear" w:color="000000" w:fill="FFFFFF"/>
            <w:vAlign w:val="center"/>
            <w:hideMark/>
          </w:tcPr>
          <w:p w14:paraId="0708792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小麦食品加工项目</w:t>
            </w:r>
          </w:p>
        </w:tc>
        <w:tc>
          <w:tcPr>
            <w:tcW w:w="448" w:type="pct"/>
            <w:tcBorders>
              <w:top w:val="nil"/>
              <w:left w:val="nil"/>
              <w:bottom w:val="single" w:sz="4" w:space="0" w:color="auto"/>
              <w:right w:val="single" w:sz="4" w:space="0" w:color="auto"/>
            </w:tcBorders>
            <w:shd w:val="clear" w:color="000000" w:fill="FFFFFF"/>
            <w:vAlign w:val="center"/>
            <w:hideMark/>
          </w:tcPr>
          <w:p w14:paraId="6B1BB67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2134A88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对现有食品加工企业按</w:t>
            </w:r>
            <w:r w:rsidRPr="00265C65">
              <w:rPr>
                <w:rFonts w:eastAsia="等线"/>
                <w:color w:val="000000"/>
                <w:kern w:val="0"/>
              </w:rPr>
              <w:t>GMP</w:t>
            </w:r>
            <w:r w:rsidRPr="00265C65">
              <w:rPr>
                <w:rFonts w:ascii="宋体" w:hAnsi="宋体" w:hint="eastAsia"/>
                <w:color w:val="000000"/>
                <w:kern w:val="0"/>
              </w:rPr>
              <w:t>要求建设生产车间、厂房，购置设备和技术升级改造，形成年产</w:t>
            </w:r>
            <w:r w:rsidRPr="00265C65">
              <w:rPr>
                <w:rFonts w:eastAsia="等线"/>
                <w:color w:val="000000"/>
                <w:kern w:val="0"/>
              </w:rPr>
              <w:t>1000</w:t>
            </w:r>
            <w:r w:rsidRPr="00265C65">
              <w:rPr>
                <w:rFonts w:ascii="宋体" w:hAnsi="宋体" w:hint="eastAsia"/>
                <w:color w:val="000000"/>
                <w:kern w:val="0"/>
              </w:rPr>
              <w:t>吨小麦制品加工能力。</w:t>
            </w:r>
          </w:p>
        </w:tc>
        <w:tc>
          <w:tcPr>
            <w:tcW w:w="298" w:type="pct"/>
            <w:tcBorders>
              <w:top w:val="nil"/>
              <w:left w:val="nil"/>
              <w:bottom w:val="single" w:sz="4" w:space="0" w:color="auto"/>
              <w:right w:val="single" w:sz="4" w:space="0" w:color="auto"/>
            </w:tcBorders>
            <w:shd w:val="clear" w:color="000000" w:fill="FFFFFF"/>
            <w:vAlign w:val="center"/>
            <w:hideMark/>
          </w:tcPr>
          <w:p w14:paraId="7C32626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3F663C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E5DEF02"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44A6D7E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FB65B6A" w14:textId="77777777" w:rsidR="00265C65" w:rsidRPr="00265C65" w:rsidRDefault="00265C65" w:rsidP="00265C65">
            <w:pPr>
              <w:widowControl/>
              <w:jc w:val="right"/>
              <w:rPr>
                <w:rFonts w:eastAsia="等线"/>
                <w:kern w:val="0"/>
              </w:rPr>
            </w:pPr>
            <w:r w:rsidRPr="00265C65">
              <w:rPr>
                <w:rFonts w:eastAsia="等线"/>
                <w:kern w:val="0"/>
              </w:rPr>
              <w:t xml:space="preserve">1000 </w:t>
            </w:r>
          </w:p>
        </w:tc>
      </w:tr>
      <w:tr w:rsidR="00265C65" w:rsidRPr="00265C65" w14:paraId="68442E7D"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613B864"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28</w:t>
            </w:r>
          </w:p>
        </w:tc>
        <w:tc>
          <w:tcPr>
            <w:tcW w:w="745" w:type="pct"/>
            <w:tcBorders>
              <w:top w:val="nil"/>
              <w:left w:val="nil"/>
              <w:bottom w:val="single" w:sz="4" w:space="0" w:color="auto"/>
              <w:right w:val="single" w:sz="4" w:space="0" w:color="auto"/>
            </w:tcBorders>
            <w:shd w:val="clear" w:color="000000" w:fill="FFFFFF"/>
            <w:vAlign w:val="center"/>
            <w:hideMark/>
          </w:tcPr>
          <w:p w14:paraId="4D95A86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玉米烘干设施建设项目</w:t>
            </w:r>
          </w:p>
        </w:tc>
        <w:tc>
          <w:tcPr>
            <w:tcW w:w="448" w:type="pct"/>
            <w:tcBorders>
              <w:top w:val="nil"/>
              <w:left w:val="nil"/>
              <w:bottom w:val="single" w:sz="4" w:space="0" w:color="auto"/>
              <w:right w:val="single" w:sz="4" w:space="0" w:color="auto"/>
            </w:tcBorders>
            <w:shd w:val="clear" w:color="000000" w:fill="FFFFFF"/>
            <w:vAlign w:val="center"/>
            <w:hideMark/>
          </w:tcPr>
          <w:p w14:paraId="016A234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5FD7320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建设玉米烘干设备及仓储设施。</w:t>
            </w:r>
          </w:p>
        </w:tc>
        <w:tc>
          <w:tcPr>
            <w:tcW w:w="298" w:type="pct"/>
            <w:tcBorders>
              <w:top w:val="nil"/>
              <w:left w:val="nil"/>
              <w:bottom w:val="single" w:sz="4" w:space="0" w:color="auto"/>
              <w:right w:val="single" w:sz="4" w:space="0" w:color="auto"/>
            </w:tcBorders>
            <w:shd w:val="clear" w:color="000000" w:fill="FFFFFF"/>
            <w:vAlign w:val="center"/>
            <w:hideMark/>
          </w:tcPr>
          <w:p w14:paraId="5DA81AD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51A10DC"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2405733C"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002277D4"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55BA7E1"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45249DD0"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AB87224" w14:textId="77777777" w:rsidR="00265C65" w:rsidRPr="00265C65" w:rsidRDefault="00265C65" w:rsidP="00265C65">
            <w:pPr>
              <w:widowControl/>
              <w:jc w:val="center"/>
              <w:rPr>
                <w:rFonts w:eastAsia="等线"/>
                <w:color w:val="000000"/>
                <w:kern w:val="0"/>
              </w:rPr>
            </w:pPr>
            <w:r w:rsidRPr="00265C65">
              <w:rPr>
                <w:rFonts w:eastAsia="等线"/>
                <w:color w:val="000000"/>
                <w:kern w:val="0"/>
              </w:rPr>
              <w:t>29</w:t>
            </w:r>
          </w:p>
        </w:tc>
        <w:tc>
          <w:tcPr>
            <w:tcW w:w="745" w:type="pct"/>
            <w:tcBorders>
              <w:top w:val="nil"/>
              <w:left w:val="nil"/>
              <w:bottom w:val="single" w:sz="4" w:space="0" w:color="auto"/>
              <w:right w:val="single" w:sz="4" w:space="0" w:color="auto"/>
            </w:tcBorders>
            <w:shd w:val="clear" w:color="000000" w:fill="FFFFFF"/>
            <w:vAlign w:val="center"/>
            <w:hideMark/>
          </w:tcPr>
          <w:p w14:paraId="30FF84C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水果加工项目</w:t>
            </w:r>
          </w:p>
        </w:tc>
        <w:tc>
          <w:tcPr>
            <w:tcW w:w="448" w:type="pct"/>
            <w:tcBorders>
              <w:top w:val="nil"/>
              <w:left w:val="nil"/>
              <w:bottom w:val="single" w:sz="4" w:space="0" w:color="auto"/>
              <w:right w:val="single" w:sz="4" w:space="0" w:color="auto"/>
            </w:tcBorders>
            <w:shd w:val="clear" w:color="000000" w:fill="FFFFFF"/>
            <w:vAlign w:val="center"/>
            <w:hideMark/>
          </w:tcPr>
          <w:p w14:paraId="55968F6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0C074D1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新建一批水果加工生产线，购置水果检测、分选、包装设备，年加工水果</w:t>
            </w:r>
            <w:r w:rsidRPr="00265C65">
              <w:rPr>
                <w:rFonts w:eastAsia="等线"/>
                <w:color w:val="000000"/>
                <w:kern w:val="0"/>
              </w:rPr>
              <w:t>3</w:t>
            </w:r>
            <w:r w:rsidRPr="00265C65">
              <w:rPr>
                <w:rFonts w:ascii="宋体" w:hAnsi="宋体" w:hint="eastAsia"/>
                <w:color w:val="000000"/>
                <w:kern w:val="0"/>
              </w:rPr>
              <w:t>万吨。</w:t>
            </w:r>
          </w:p>
        </w:tc>
        <w:tc>
          <w:tcPr>
            <w:tcW w:w="298" w:type="pct"/>
            <w:tcBorders>
              <w:top w:val="nil"/>
              <w:left w:val="nil"/>
              <w:bottom w:val="single" w:sz="4" w:space="0" w:color="auto"/>
              <w:right w:val="single" w:sz="4" w:space="0" w:color="auto"/>
            </w:tcBorders>
            <w:shd w:val="clear" w:color="000000" w:fill="FFFFFF"/>
            <w:vAlign w:val="center"/>
            <w:hideMark/>
          </w:tcPr>
          <w:p w14:paraId="0F251E7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E0E43B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2447F1A9" w14:textId="77777777" w:rsidR="00265C65" w:rsidRPr="00265C65" w:rsidRDefault="00265C65" w:rsidP="00265C65">
            <w:pPr>
              <w:widowControl/>
              <w:jc w:val="right"/>
              <w:rPr>
                <w:rFonts w:eastAsia="等线"/>
                <w:kern w:val="0"/>
              </w:rPr>
            </w:pPr>
            <w:r w:rsidRPr="00265C65">
              <w:rPr>
                <w:rFonts w:eastAsia="等线"/>
                <w:kern w:val="0"/>
              </w:rPr>
              <w:t xml:space="preserve">1500 </w:t>
            </w:r>
          </w:p>
        </w:tc>
        <w:tc>
          <w:tcPr>
            <w:tcW w:w="499" w:type="pct"/>
            <w:tcBorders>
              <w:top w:val="nil"/>
              <w:left w:val="nil"/>
              <w:bottom w:val="single" w:sz="4" w:space="0" w:color="auto"/>
              <w:right w:val="single" w:sz="4" w:space="0" w:color="auto"/>
            </w:tcBorders>
            <w:shd w:val="clear" w:color="000000" w:fill="FFFFFF"/>
            <w:noWrap/>
            <w:vAlign w:val="center"/>
            <w:hideMark/>
          </w:tcPr>
          <w:p w14:paraId="770EACB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905F8C0" w14:textId="77777777" w:rsidR="00265C65" w:rsidRPr="00265C65" w:rsidRDefault="00265C65" w:rsidP="00265C65">
            <w:pPr>
              <w:widowControl/>
              <w:jc w:val="right"/>
              <w:rPr>
                <w:rFonts w:eastAsia="等线"/>
                <w:kern w:val="0"/>
              </w:rPr>
            </w:pPr>
            <w:r w:rsidRPr="00265C65">
              <w:rPr>
                <w:rFonts w:eastAsia="等线"/>
                <w:kern w:val="0"/>
              </w:rPr>
              <w:t xml:space="preserve">1500 </w:t>
            </w:r>
          </w:p>
        </w:tc>
      </w:tr>
      <w:tr w:rsidR="00265C65" w:rsidRPr="00265C65" w14:paraId="58A23287"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8C71A04" w14:textId="77777777" w:rsidR="00265C65" w:rsidRPr="00265C65" w:rsidRDefault="00265C65" w:rsidP="00265C65">
            <w:pPr>
              <w:widowControl/>
              <w:jc w:val="center"/>
              <w:rPr>
                <w:rFonts w:eastAsia="等线"/>
                <w:color w:val="000000"/>
                <w:kern w:val="0"/>
              </w:rPr>
            </w:pPr>
            <w:r w:rsidRPr="00265C65">
              <w:rPr>
                <w:rFonts w:eastAsia="等线"/>
                <w:color w:val="000000"/>
                <w:kern w:val="0"/>
              </w:rPr>
              <w:t>30</w:t>
            </w:r>
          </w:p>
        </w:tc>
        <w:tc>
          <w:tcPr>
            <w:tcW w:w="745" w:type="pct"/>
            <w:tcBorders>
              <w:top w:val="nil"/>
              <w:left w:val="nil"/>
              <w:bottom w:val="single" w:sz="4" w:space="0" w:color="auto"/>
              <w:right w:val="single" w:sz="4" w:space="0" w:color="auto"/>
            </w:tcBorders>
            <w:shd w:val="clear" w:color="000000" w:fill="FFFFFF"/>
            <w:vAlign w:val="center"/>
            <w:hideMark/>
          </w:tcPr>
          <w:p w14:paraId="793DE30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葡萄酒加工项目</w:t>
            </w:r>
          </w:p>
        </w:tc>
        <w:tc>
          <w:tcPr>
            <w:tcW w:w="448" w:type="pct"/>
            <w:tcBorders>
              <w:top w:val="nil"/>
              <w:left w:val="nil"/>
              <w:bottom w:val="single" w:sz="4" w:space="0" w:color="auto"/>
              <w:right w:val="single" w:sz="4" w:space="0" w:color="auto"/>
            </w:tcBorders>
            <w:shd w:val="clear" w:color="000000" w:fill="FFFFFF"/>
            <w:vAlign w:val="center"/>
            <w:hideMark/>
          </w:tcPr>
          <w:p w14:paraId="563C03C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576A8B0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引进</w:t>
            </w:r>
            <w:proofErr w:type="gramStart"/>
            <w:r w:rsidRPr="00265C65">
              <w:rPr>
                <w:rFonts w:ascii="宋体" w:hAnsi="宋体" w:hint="eastAsia"/>
                <w:color w:val="000000"/>
                <w:kern w:val="0"/>
              </w:rPr>
              <w:t>先进红</w:t>
            </w:r>
            <w:proofErr w:type="gramEnd"/>
            <w:r w:rsidRPr="00265C65">
              <w:rPr>
                <w:rFonts w:ascii="宋体" w:hAnsi="宋体" w:hint="eastAsia"/>
                <w:color w:val="000000"/>
                <w:kern w:val="0"/>
              </w:rPr>
              <w:t>酒酿酒生产线，葡萄酒生产规模达到年产</w:t>
            </w:r>
            <w:r w:rsidRPr="00265C65">
              <w:rPr>
                <w:rFonts w:eastAsia="等线"/>
                <w:color w:val="000000"/>
                <w:kern w:val="0"/>
              </w:rPr>
              <w:t>3000</w:t>
            </w:r>
            <w:r w:rsidRPr="00265C65">
              <w:rPr>
                <w:rFonts w:ascii="宋体" w:hAnsi="宋体" w:hint="eastAsia"/>
                <w:color w:val="000000"/>
                <w:kern w:val="0"/>
              </w:rPr>
              <w:t>吨。</w:t>
            </w:r>
          </w:p>
        </w:tc>
        <w:tc>
          <w:tcPr>
            <w:tcW w:w="298" w:type="pct"/>
            <w:tcBorders>
              <w:top w:val="nil"/>
              <w:left w:val="nil"/>
              <w:bottom w:val="single" w:sz="4" w:space="0" w:color="auto"/>
              <w:right w:val="single" w:sz="4" w:space="0" w:color="auto"/>
            </w:tcBorders>
            <w:shd w:val="clear" w:color="000000" w:fill="FFFFFF"/>
            <w:vAlign w:val="center"/>
            <w:hideMark/>
          </w:tcPr>
          <w:p w14:paraId="2D64E7F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32470D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80A783E"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44B3D7F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26FDDF1"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1D934DCB"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17945EC" w14:textId="77777777" w:rsidR="00265C65" w:rsidRPr="00265C65" w:rsidRDefault="00265C65" w:rsidP="00265C65">
            <w:pPr>
              <w:widowControl/>
              <w:jc w:val="center"/>
              <w:rPr>
                <w:rFonts w:eastAsia="等线"/>
                <w:color w:val="000000"/>
                <w:kern w:val="0"/>
              </w:rPr>
            </w:pPr>
            <w:r w:rsidRPr="00265C65">
              <w:rPr>
                <w:rFonts w:eastAsia="等线"/>
                <w:color w:val="000000"/>
                <w:kern w:val="0"/>
              </w:rPr>
              <w:t>31</w:t>
            </w:r>
          </w:p>
        </w:tc>
        <w:tc>
          <w:tcPr>
            <w:tcW w:w="745" w:type="pct"/>
            <w:tcBorders>
              <w:top w:val="nil"/>
              <w:left w:val="nil"/>
              <w:bottom w:val="single" w:sz="4" w:space="0" w:color="auto"/>
              <w:right w:val="single" w:sz="4" w:space="0" w:color="auto"/>
            </w:tcBorders>
            <w:shd w:val="clear" w:color="000000" w:fill="FFFFFF"/>
            <w:vAlign w:val="center"/>
            <w:hideMark/>
          </w:tcPr>
          <w:p w14:paraId="047C699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核桃系列产品加工项目</w:t>
            </w:r>
          </w:p>
        </w:tc>
        <w:tc>
          <w:tcPr>
            <w:tcW w:w="448" w:type="pct"/>
            <w:tcBorders>
              <w:top w:val="nil"/>
              <w:left w:val="nil"/>
              <w:bottom w:val="single" w:sz="4" w:space="0" w:color="auto"/>
              <w:right w:val="single" w:sz="4" w:space="0" w:color="auto"/>
            </w:tcBorders>
            <w:shd w:val="clear" w:color="000000" w:fill="FFFFFF"/>
            <w:vAlign w:val="center"/>
            <w:hideMark/>
          </w:tcPr>
          <w:p w14:paraId="33ECA80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18F7791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扶持核桃深加工龙头企业，新建核桃油生产线、核桃粉生产线、核桃乳饮料核生产线、核桃风味食品生产线，年加工核桃</w:t>
            </w:r>
            <w:r w:rsidRPr="00265C65">
              <w:rPr>
                <w:rFonts w:eastAsia="等线"/>
                <w:color w:val="000000"/>
                <w:kern w:val="0"/>
              </w:rPr>
              <w:t>5000</w:t>
            </w:r>
            <w:r w:rsidRPr="00265C65">
              <w:rPr>
                <w:rFonts w:ascii="宋体" w:hAnsi="宋体" w:hint="eastAsia"/>
                <w:color w:val="000000"/>
                <w:kern w:val="0"/>
              </w:rPr>
              <w:t>吨，生产核桃油、核桃蛋白粉、核桃乳饮料、风味休闲食品系列产品。</w:t>
            </w:r>
          </w:p>
        </w:tc>
        <w:tc>
          <w:tcPr>
            <w:tcW w:w="298" w:type="pct"/>
            <w:tcBorders>
              <w:top w:val="nil"/>
              <w:left w:val="nil"/>
              <w:bottom w:val="single" w:sz="4" w:space="0" w:color="auto"/>
              <w:right w:val="single" w:sz="4" w:space="0" w:color="auto"/>
            </w:tcBorders>
            <w:shd w:val="clear" w:color="000000" w:fill="FFFFFF"/>
            <w:vAlign w:val="center"/>
            <w:hideMark/>
          </w:tcPr>
          <w:p w14:paraId="68ECA7E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9F1B56F"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28CA5AD6" w14:textId="77777777" w:rsidR="00265C65" w:rsidRPr="00265C65" w:rsidRDefault="00265C65" w:rsidP="00265C65">
            <w:pPr>
              <w:widowControl/>
              <w:jc w:val="right"/>
              <w:rPr>
                <w:rFonts w:eastAsia="等线"/>
                <w:kern w:val="0"/>
              </w:rPr>
            </w:pPr>
            <w:r w:rsidRPr="00265C65">
              <w:rPr>
                <w:rFonts w:eastAsia="等线"/>
                <w:kern w:val="0"/>
              </w:rPr>
              <w:t xml:space="preserve">4000 </w:t>
            </w:r>
          </w:p>
        </w:tc>
        <w:tc>
          <w:tcPr>
            <w:tcW w:w="499" w:type="pct"/>
            <w:tcBorders>
              <w:top w:val="nil"/>
              <w:left w:val="nil"/>
              <w:bottom w:val="single" w:sz="4" w:space="0" w:color="auto"/>
              <w:right w:val="single" w:sz="4" w:space="0" w:color="auto"/>
            </w:tcBorders>
            <w:shd w:val="clear" w:color="000000" w:fill="FFFFFF"/>
            <w:noWrap/>
            <w:vAlign w:val="center"/>
            <w:hideMark/>
          </w:tcPr>
          <w:p w14:paraId="760B92B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508618E" w14:textId="77777777" w:rsidR="00265C65" w:rsidRPr="00265C65" w:rsidRDefault="00265C65" w:rsidP="00265C65">
            <w:pPr>
              <w:widowControl/>
              <w:jc w:val="right"/>
              <w:rPr>
                <w:rFonts w:eastAsia="等线"/>
                <w:kern w:val="0"/>
              </w:rPr>
            </w:pPr>
            <w:r w:rsidRPr="00265C65">
              <w:rPr>
                <w:rFonts w:eastAsia="等线"/>
                <w:kern w:val="0"/>
              </w:rPr>
              <w:t xml:space="preserve">4000 </w:t>
            </w:r>
          </w:p>
        </w:tc>
      </w:tr>
      <w:tr w:rsidR="00265C65" w:rsidRPr="00265C65" w14:paraId="3A7420F6"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71C29FB" w14:textId="77777777" w:rsidR="00265C65" w:rsidRPr="00265C65" w:rsidRDefault="00265C65" w:rsidP="00265C65">
            <w:pPr>
              <w:widowControl/>
              <w:jc w:val="center"/>
              <w:rPr>
                <w:rFonts w:eastAsia="等线"/>
                <w:color w:val="000000"/>
                <w:kern w:val="0"/>
              </w:rPr>
            </w:pPr>
            <w:r w:rsidRPr="00265C65">
              <w:rPr>
                <w:rFonts w:eastAsia="等线"/>
                <w:color w:val="000000"/>
                <w:kern w:val="0"/>
              </w:rPr>
              <w:t>32</w:t>
            </w:r>
          </w:p>
        </w:tc>
        <w:tc>
          <w:tcPr>
            <w:tcW w:w="745" w:type="pct"/>
            <w:tcBorders>
              <w:top w:val="nil"/>
              <w:left w:val="nil"/>
              <w:bottom w:val="single" w:sz="4" w:space="0" w:color="auto"/>
              <w:right w:val="single" w:sz="4" w:space="0" w:color="auto"/>
            </w:tcBorders>
            <w:shd w:val="clear" w:color="000000" w:fill="FFFFFF"/>
            <w:vAlign w:val="center"/>
            <w:hideMark/>
          </w:tcPr>
          <w:p w14:paraId="4E8355B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锄禾花椒加工项目</w:t>
            </w:r>
          </w:p>
        </w:tc>
        <w:tc>
          <w:tcPr>
            <w:tcW w:w="448" w:type="pct"/>
            <w:tcBorders>
              <w:top w:val="nil"/>
              <w:left w:val="nil"/>
              <w:bottom w:val="single" w:sz="4" w:space="0" w:color="auto"/>
              <w:right w:val="single" w:sz="4" w:space="0" w:color="auto"/>
            </w:tcBorders>
            <w:shd w:val="clear" w:color="000000" w:fill="FFFFFF"/>
            <w:vAlign w:val="center"/>
            <w:hideMark/>
          </w:tcPr>
          <w:p w14:paraId="1F7CAEB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铜川市锄</w:t>
            </w:r>
            <w:proofErr w:type="gramStart"/>
            <w:r w:rsidRPr="00265C65">
              <w:rPr>
                <w:rFonts w:ascii="宋体" w:hAnsi="宋体" w:hint="eastAsia"/>
                <w:color w:val="000000"/>
                <w:kern w:val="0"/>
              </w:rPr>
              <w:t>禾现代</w:t>
            </w:r>
            <w:proofErr w:type="gramEnd"/>
            <w:r w:rsidRPr="00265C65">
              <w:rPr>
                <w:rFonts w:ascii="宋体" w:hAnsi="宋体" w:hint="eastAsia"/>
                <w:color w:val="000000"/>
                <w:kern w:val="0"/>
              </w:rPr>
              <w:t>农业发展有限公司</w:t>
            </w:r>
          </w:p>
        </w:tc>
        <w:tc>
          <w:tcPr>
            <w:tcW w:w="1642" w:type="pct"/>
            <w:tcBorders>
              <w:top w:val="nil"/>
              <w:left w:val="nil"/>
              <w:bottom w:val="single" w:sz="4" w:space="0" w:color="auto"/>
              <w:right w:val="single" w:sz="4" w:space="0" w:color="auto"/>
            </w:tcBorders>
            <w:shd w:val="clear" w:color="000000" w:fill="FFFFFF"/>
            <w:vAlign w:val="center"/>
            <w:hideMark/>
          </w:tcPr>
          <w:p w14:paraId="0D477CC6" w14:textId="77777777" w:rsidR="00265C65" w:rsidRPr="00265C65" w:rsidRDefault="00265C65" w:rsidP="00265C65">
            <w:pPr>
              <w:widowControl/>
              <w:jc w:val="left"/>
              <w:rPr>
                <w:rFonts w:eastAsia="等线"/>
                <w:color w:val="000000"/>
                <w:kern w:val="0"/>
              </w:rPr>
            </w:pPr>
            <w:proofErr w:type="gramStart"/>
            <w:r w:rsidRPr="00265C65">
              <w:rPr>
                <w:rFonts w:ascii="宋体" w:hAnsi="宋体" w:hint="eastAsia"/>
                <w:color w:val="000000"/>
                <w:kern w:val="0"/>
              </w:rPr>
              <w:t>在黄堡镇</w:t>
            </w:r>
            <w:proofErr w:type="gramEnd"/>
            <w:r w:rsidRPr="00265C65">
              <w:rPr>
                <w:rFonts w:ascii="宋体" w:hAnsi="宋体" w:hint="eastAsia"/>
                <w:color w:val="000000"/>
                <w:kern w:val="0"/>
              </w:rPr>
              <w:t>姜塬村建设年加工</w:t>
            </w:r>
            <w:r w:rsidRPr="00265C65">
              <w:rPr>
                <w:rFonts w:eastAsia="等线"/>
                <w:color w:val="000000"/>
                <w:kern w:val="0"/>
              </w:rPr>
              <w:t>6</w:t>
            </w:r>
            <w:r w:rsidRPr="00265C65">
              <w:rPr>
                <w:rFonts w:ascii="宋体" w:hAnsi="宋体" w:hint="eastAsia"/>
                <w:color w:val="000000"/>
                <w:kern w:val="0"/>
              </w:rPr>
              <w:t>万吨的花椒加工厂一个。</w:t>
            </w:r>
          </w:p>
        </w:tc>
        <w:tc>
          <w:tcPr>
            <w:tcW w:w="298" w:type="pct"/>
            <w:tcBorders>
              <w:top w:val="nil"/>
              <w:left w:val="nil"/>
              <w:bottom w:val="single" w:sz="4" w:space="0" w:color="auto"/>
              <w:right w:val="single" w:sz="4" w:space="0" w:color="auto"/>
            </w:tcBorders>
            <w:shd w:val="clear" w:color="000000" w:fill="FFFFFF"/>
            <w:vAlign w:val="center"/>
            <w:hideMark/>
          </w:tcPr>
          <w:p w14:paraId="0A8A66B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7A922E99"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55129A6B"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45BAD802" w14:textId="77777777" w:rsidR="00265C65" w:rsidRPr="00265C65" w:rsidRDefault="00265C65" w:rsidP="00265C65">
            <w:pPr>
              <w:widowControl/>
              <w:jc w:val="right"/>
              <w:rPr>
                <w:rFonts w:eastAsia="等线"/>
                <w:kern w:val="0"/>
              </w:rPr>
            </w:pPr>
            <w:r w:rsidRPr="00265C65">
              <w:rPr>
                <w:rFonts w:eastAsia="等线"/>
                <w:kern w:val="0"/>
              </w:rPr>
              <w:t xml:space="preserve">100 </w:t>
            </w:r>
          </w:p>
        </w:tc>
        <w:tc>
          <w:tcPr>
            <w:tcW w:w="418" w:type="pct"/>
            <w:tcBorders>
              <w:top w:val="nil"/>
              <w:left w:val="nil"/>
              <w:bottom w:val="single" w:sz="4" w:space="0" w:color="auto"/>
              <w:right w:val="single" w:sz="4" w:space="0" w:color="auto"/>
            </w:tcBorders>
            <w:shd w:val="clear" w:color="000000" w:fill="FFFFFF"/>
            <w:noWrap/>
            <w:vAlign w:val="center"/>
            <w:hideMark/>
          </w:tcPr>
          <w:p w14:paraId="2BFD961A" w14:textId="77777777" w:rsidR="00265C65" w:rsidRPr="00265C65" w:rsidRDefault="00265C65" w:rsidP="00265C65">
            <w:pPr>
              <w:widowControl/>
              <w:jc w:val="right"/>
              <w:rPr>
                <w:rFonts w:eastAsia="等线"/>
                <w:kern w:val="0"/>
              </w:rPr>
            </w:pPr>
            <w:r w:rsidRPr="00265C65">
              <w:rPr>
                <w:rFonts w:eastAsia="等线"/>
                <w:kern w:val="0"/>
              </w:rPr>
              <w:t xml:space="preserve">900 </w:t>
            </w:r>
          </w:p>
        </w:tc>
      </w:tr>
      <w:tr w:rsidR="00265C65" w:rsidRPr="00265C65" w14:paraId="5D034C74"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4215C14" w14:textId="77777777" w:rsidR="00265C65" w:rsidRPr="00265C65" w:rsidRDefault="00265C65" w:rsidP="00265C65">
            <w:pPr>
              <w:widowControl/>
              <w:jc w:val="center"/>
              <w:rPr>
                <w:rFonts w:eastAsia="等线"/>
                <w:color w:val="000000"/>
                <w:kern w:val="0"/>
              </w:rPr>
            </w:pPr>
            <w:r w:rsidRPr="00265C65">
              <w:rPr>
                <w:rFonts w:eastAsia="等线"/>
                <w:color w:val="000000"/>
                <w:kern w:val="0"/>
              </w:rPr>
              <w:t>33</w:t>
            </w:r>
          </w:p>
        </w:tc>
        <w:tc>
          <w:tcPr>
            <w:tcW w:w="745" w:type="pct"/>
            <w:tcBorders>
              <w:top w:val="nil"/>
              <w:left w:val="nil"/>
              <w:bottom w:val="single" w:sz="4" w:space="0" w:color="auto"/>
              <w:right w:val="single" w:sz="4" w:space="0" w:color="auto"/>
            </w:tcBorders>
            <w:shd w:val="clear" w:color="000000" w:fill="FFFFFF"/>
            <w:vAlign w:val="center"/>
            <w:hideMark/>
          </w:tcPr>
          <w:p w14:paraId="5ED63585"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蔬菜净菜加工项目</w:t>
            </w:r>
          </w:p>
        </w:tc>
        <w:tc>
          <w:tcPr>
            <w:tcW w:w="448" w:type="pct"/>
            <w:tcBorders>
              <w:top w:val="nil"/>
              <w:left w:val="nil"/>
              <w:bottom w:val="single" w:sz="4" w:space="0" w:color="auto"/>
              <w:right w:val="single" w:sz="4" w:space="0" w:color="auto"/>
            </w:tcBorders>
            <w:shd w:val="clear" w:color="000000" w:fill="FFFFFF"/>
            <w:vAlign w:val="center"/>
            <w:hideMark/>
          </w:tcPr>
          <w:p w14:paraId="5AD0096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A04B4D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新建蔬菜加工生产线，购置蔬菜清洗、分选、包装设备，年加工净菜</w:t>
            </w:r>
            <w:r w:rsidRPr="00265C65">
              <w:rPr>
                <w:rFonts w:eastAsia="等线"/>
                <w:color w:val="000000"/>
                <w:kern w:val="0"/>
              </w:rPr>
              <w:t>1</w:t>
            </w:r>
            <w:r w:rsidRPr="00265C65">
              <w:rPr>
                <w:rFonts w:ascii="宋体" w:hAnsi="宋体" w:hint="eastAsia"/>
                <w:color w:val="000000"/>
                <w:kern w:val="0"/>
              </w:rPr>
              <w:t>万吨。</w:t>
            </w:r>
          </w:p>
        </w:tc>
        <w:tc>
          <w:tcPr>
            <w:tcW w:w="298" w:type="pct"/>
            <w:tcBorders>
              <w:top w:val="nil"/>
              <w:left w:val="nil"/>
              <w:bottom w:val="single" w:sz="4" w:space="0" w:color="auto"/>
              <w:right w:val="single" w:sz="4" w:space="0" w:color="auto"/>
            </w:tcBorders>
            <w:shd w:val="clear" w:color="000000" w:fill="FFFFFF"/>
            <w:vAlign w:val="center"/>
            <w:hideMark/>
          </w:tcPr>
          <w:p w14:paraId="219982F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94199FE"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4BD6677"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711097C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49AAD9E"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16E59B71"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298F7F9" w14:textId="77777777" w:rsidR="00265C65" w:rsidRPr="00265C65" w:rsidRDefault="00265C65" w:rsidP="00265C65">
            <w:pPr>
              <w:widowControl/>
              <w:jc w:val="center"/>
              <w:rPr>
                <w:rFonts w:eastAsia="等线"/>
                <w:color w:val="000000"/>
                <w:kern w:val="0"/>
              </w:rPr>
            </w:pPr>
            <w:r w:rsidRPr="00265C65">
              <w:rPr>
                <w:rFonts w:eastAsia="等线"/>
                <w:color w:val="000000"/>
                <w:kern w:val="0"/>
              </w:rPr>
              <w:t>34</w:t>
            </w:r>
          </w:p>
        </w:tc>
        <w:tc>
          <w:tcPr>
            <w:tcW w:w="745" w:type="pct"/>
            <w:tcBorders>
              <w:top w:val="nil"/>
              <w:left w:val="nil"/>
              <w:bottom w:val="single" w:sz="4" w:space="0" w:color="auto"/>
              <w:right w:val="single" w:sz="4" w:space="0" w:color="auto"/>
            </w:tcBorders>
            <w:shd w:val="clear" w:color="000000" w:fill="FFFFFF"/>
            <w:vAlign w:val="center"/>
            <w:hideMark/>
          </w:tcPr>
          <w:p w14:paraId="216DF2A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食用菌食品加工项目</w:t>
            </w:r>
          </w:p>
        </w:tc>
        <w:tc>
          <w:tcPr>
            <w:tcW w:w="448" w:type="pct"/>
            <w:tcBorders>
              <w:top w:val="nil"/>
              <w:left w:val="nil"/>
              <w:bottom w:val="single" w:sz="4" w:space="0" w:color="auto"/>
              <w:right w:val="single" w:sz="4" w:space="0" w:color="auto"/>
            </w:tcBorders>
            <w:shd w:val="clear" w:color="000000" w:fill="FFFFFF"/>
            <w:vAlign w:val="center"/>
            <w:hideMark/>
          </w:tcPr>
          <w:p w14:paraId="12020F4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4105215"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新建食用菌生产线，采用真空干燥、冷冻干燥、超细微粉碎等先进技术，生产不同用途的块状、颗粒状及粉末状食用菌制品，形成年加工野生食用菌</w:t>
            </w:r>
            <w:r w:rsidRPr="00265C65">
              <w:rPr>
                <w:rFonts w:eastAsia="等线"/>
                <w:color w:val="000000"/>
                <w:kern w:val="0"/>
              </w:rPr>
              <w:t>500</w:t>
            </w:r>
            <w:r w:rsidRPr="00265C65">
              <w:rPr>
                <w:rFonts w:ascii="宋体" w:hAnsi="宋体" w:hint="eastAsia"/>
                <w:color w:val="000000"/>
                <w:kern w:val="0"/>
              </w:rPr>
              <w:t>吨的规模。</w:t>
            </w:r>
          </w:p>
        </w:tc>
        <w:tc>
          <w:tcPr>
            <w:tcW w:w="298" w:type="pct"/>
            <w:tcBorders>
              <w:top w:val="nil"/>
              <w:left w:val="nil"/>
              <w:bottom w:val="single" w:sz="4" w:space="0" w:color="auto"/>
              <w:right w:val="single" w:sz="4" w:space="0" w:color="auto"/>
            </w:tcBorders>
            <w:shd w:val="clear" w:color="000000" w:fill="FFFFFF"/>
            <w:vAlign w:val="center"/>
            <w:hideMark/>
          </w:tcPr>
          <w:p w14:paraId="3129DA2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DA3D59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1455175"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5B529BF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B354D5D"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7FADC32B"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188E970" w14:textId="77777777" w:rsidR="00265C65" w:rsidRPr="00265C65" w:rsidRDefault="00265C65" w:rsidP="00265C65">
            <w:pPr>
              <w:widowControl/>
              <w:jc w:val="center"/>
              <w:rPr>
                <w:rFonts w:eastAsia="等线"/>
                <w:color w:val="000000"/>
                <w:kern w:val="0"/>
              </w:rPr>
            </w:pPr>
            <w:r w:rsidRPr="00265C65">
              <w:rPr>
                <w:rFonts w:eastAsia="等线"/>
                <w:color w:val="000000"/>
                <w:kern w:val="0"/>
              </w:rPr>
              <w:t>35</w:t>
            </w:r>
          </w:p>
        </w:tc>
        <w:tc>
          <w:tcPr>
            <w:tcW w:w="745" w:type="pct"/>
            <w:tcBorders>
              <w:top w:val="nil"/>
              <w:left w:val="nil"/>
              <w:bottom w:val="single" w:sz="4" w:space="0" w:color="auto"/>
              <w:right w:val="single" w:sz="4" w:space="0" w:color="auto"/>
            </w:tcBorders>
            <w:shd w:val="clear" w:color="000000" w:fill="FFFFFF"/>
            <w:vAlign w:val="center"/>
            <w:hideMark/>
          </w:tcPr>
          <w:p w14:paraId="7C7027A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百万只肉羊屠宰项目</w:t>
            </w:r>
          </w:p>
        </w:tc>
        <w:tc>
          <w:tcPr>
            <w:tcW w:w="448" w:type="pct"/>
            <w:tcBorders>
              <w:top w:val="nil"/>
              <w:left w:val="nil"/>
              <w:bottom w:val="single" w:sz="4" w:space="0" w:color="auto"/>
              <w:right w:val="single" w:sz="4" w:space="0" w:color="auto"/>
            </w:tcBorders>
            <w:shd w:val="clear" w:color="000000" w:fill="FFFFFF"/>
            <w:vAlign w:val="center"/>
            <w:hideMark/>
          </w:tcPr>
          <w:p w14:paraId="75AF2EAD"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甘肃中天羊业公司</w:t>
            </w:r>
          </w:p>
        </w:tc>
        <w:tc>
          <w:tcPr>
            <w:tcW w:w="1642" w:type="pct"/>
            <w:tcBorders>
              <w:top w:val="nil"/>
              <w:left w:val="nil"/>
              <w:bottom w:val="single" w:sz="4" w:space="0" w:color="auto"/>
              <w:right w:val="single" w:sz="4" w:space="0" w:color="auto"/>
            </w:tcBorders>
            <w:shd w:val="clear" w:color="000000" w:fill="FFFFFF"/>
            <w:vAlign w:val="center"/>
            <w:hideMark/>
          </w:tcPr>
          <w:p w14:paraId="5C9EA0F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建设一个自动化肉羊集中屠宰加工厂，配套相应基础设施和设备，年屠宰能力达到</w:t>
            </w:r>
            <w:r w:rsidRPr="00265C65">
              <w:rPr>
                <w:rFonts w:eastAsia="等线"/>
                <w:color w:val="000000"/>
                <w:kern w:val="0"/>
              </w:rPr>
              <w:t>100</w:t>
            </w:r>
            <w:r w:rsidRPr="00265C65">
              <w:rPr>
                <w:rFonts w:ascii="宋体" w:hAnsi="宋体" w:hint="eastAsia"/>
                <w:color w:val="000000"/>
                <w:kern w:val="0"/>
              </w:rPr>
              <w:t>万只。</w:t>
            </w:r>
          </w:p>
        </w:tc>
        <w:tc>
          <w:tcPr>
            <w:tcW w:w="298" w:type="pct"/>
            <w:tcBorders>
              <w:top w:val="nil"/>
              <w:left w:val="nil"/>
              <w:bottom w:val="single" w:sz="4" w:space="0" w:color="auto"/>
              <w:right w:val="single" w:sz="4" w:space="0" w:color="auto"/>
            </w:tcBorders>
            <w:shd w:val="clear" w:color="000000" w:fill="FFFFFF"/>
            <w:vAlign w:val="center"/>
            <w:hideMark/>
          </w:tcPr>
          <w:p w14:paraId="4C917F1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4C5760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264D3712" w14:textId="77777777" w:rsidR="00265C65" w:rsidRPr="00265C65" w:rsidRDefault="00265C65" w:rsidP="00265C65">
            <w:pPr>
              <w:widowControl/>
              <w:jc w:val="right"/>
              <w:rPr>
                <w:rFonts w:eastAsia="等线"/>
                <w:kern w:val="0"/>
              </w:rPr>
            </w:pPr>
            <w:r w:rsidRPr="00265C65">
              <w:rPr>
                <w:rFonts w:eastAsia="等线"/>
                <w:kern w:val="0"/>
              </w:rPr>
              <w:t xml:space="preserve">12000 </w:t>
            </w:r>
          </w:p>
        </w:tc>
        <w:tc>
          <w:tcPr>
            <w:tcW w:w="499" w:type="pct"/>
            <w:tcBorders>
              <w:top w:val="nil"/>
              <w:left w:val="nil"/>
              <w:bottom w:val="single" w:sz="4" w:space="0" w:color="auto"/>
              <w:right w:val="single" w:sz="4" w:space="0" w:color="auto"/>
            </w:tcBorders>
            <w:shd w:val="clear" w:color="000000" w:fill="FFFFFF"/>
            <w:noWrap/>
            <w:vAlign w:val="center"/>
            <w:hideMark/>
          </w:tcPr>
          <w:p w14:paraId="7B46692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73DFA07" w14:textId="77777777" w:rsidR="00265C65" w:rsidRPr="00265C65" w:rsidRDefault="00265C65" w:rsidP="00265C65">
            <w:pPr>
              <w:widowControl/>
              <w:jc w:val="right"/>
              <w:rPr>
                <w:rFonts w:eastAsia="等线"/>
                <w:kern w:val="0"/>
              </w:rPr>
            </w:pPr>
            <w:r w:rsidRPr="00265C65">
              <w:rPr>
                <w:rFonts w:eastAsia="等线"/>
                <w:kern w:val="0"/>
              </w:rPr>
              <w:t xml:space="preserve">12000 </w:t>
            </w:r>
          </w:p>
        </w:tc>
      </w:tr>
      <w:tr w:rsidR="00265C65" w:rsidRPr="00265C65" w14:paraId="1D617A76"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82546A6"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36</w:t>
            </w:r>
          </w:p>
        </w:tc>
        <w:tc>
          <w:tcPr>
            <w:tcW w:w="745" w:type="pct"/>
            <w:tcBorders>
              <w:top w:val="nil"/>
              <w:left w:val="nil"/>
              <w:bottom w:val="single" w:sz="4" w:space="0" w:color="auto"/>
              <w:right w:val="single" w:sz="4" w:space="0" w:color="auto"/>
            </w:tcBorders>
            <w:shd w:val="clear" w:color="000000" w:fill="FFFFFF"/>
            <w:vAlign w:val="center"/>
            <w:hideMark/>
          </w:tcPr>
          <w:p w14:paraId="59143C3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肉制食品加工项目</w:t>
            </w:r>
          </w:p>
        </w:tc>
        <w:tc>
          <w:tcPr>
            <w:tcW w:w="448" w:type="pct"/>
            <w:tcBorders>
              <w:top w:val="nil"/>
              <w:left w:val="nil"/>
              <w:bottom w:val="single" w:sz="4" w:space="0" w:color="auto"/>
              <w:right w:val="single" w:sz="4" w:space="0" w:color="auto"/>
            </w:tcBorders>
            <w:shd w:val="clear" w:color="000000" w:fill="FFFFFF"/>
            <w:vAlign w:val="center"/>
            <w:hideMark/>
          </w:tcPr>
          <w:p w14:paraId="7857427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陕西鼎香食品公司</w:t>
            </w:r>
          </w:p>
        </w:tc>
        <w:tc>
          <w:tcPr>
            <w:tcW w:w="1642" w:type="pct"/>
            <w:tcBorders>
              <w:top w:val="nil"/>
              <w:left w:val="nil"/>
              <w:bottom w:val="single" w:sz="4" w:space="0" w:color="auto"/>
              <w:right w:val="single" w:sz="4" w:space="0" w:color="auto"/>
            </w:tcBorders>
            <w:shd w:val="clear" w:color="000000" w:fill="FFFFFF"/>
            <w:vAlign w:val="center"/>
            <w:hideMark/>
          </w:tcPr>
          <w:p w14:paraId="469D3D9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w:t>
            </w:r>
            <w:r w:rsidRPr="00265C65">
              <w:rPr>
                <w:rFonts w:ascii="宋体" w:hAnsi="宋体" w:hint="eastAsia"/>
                <w:color w:val="000000"/>
                <w:kern w:val="0"/>
              </w:rPr>
              <w:t>鼎香佬</w:t>
            </w:r>
            <w:r w:rsidRPr="00265C65">
              <w:rPr>
                <w:rFonts w:eastAsia="等线"/>
                <w:color w:val="000000"/>
                <w:kern w:val="0"/>
              </w:rPr>
              <w:t>”</w:t>
            </w:r>
            <w:r w:rsidRPr="00265C65">
              <w:rPr>
                <w:rFonts w:ascii="宋体" w:hAnsi="宋体" w:hint="eastAsia"/>
                <w:color w:val="000000"/>
                <w:kern w:val="0"/>
              </w:rPr>
              <w:t>卤肉制品加工厂，生产方便类、微波速食类、休闲食品类卤肉食品。</w:t>
            </w:r>
          </w:p>
        </w:tc>
        <w:tc>
          <w:tcPr>
            <w:tcW w:w="298" w:type="pct"/>
            <w:tcBorders>
              <w:top w:val="nil"/>
              <w:left w:val="nil"/>
              <w:bottom w:val="single" w:sz="4" w:space="0" w:color="auto"/>
              <w:right w:val="single" w:sz="4" w:space="0" w:color="auto"/>
            </w:tcBorders>
            <w:shd w:val="clear" w:color="000000" w:fill="FFFFFF"/>
            <w:vAlign w:val="center"/>
            <w:hideMark/>
          </w:tcPr>
          <w:p w14:paraId="1951E2B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5744EAA"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09FAC014" w14:textId="77777777" w:rsidR="00265C65" w:rsidRPr="00265C65" w:rsidRDefault="00265C65" w:rsidP="00265C65">
            <w:pPr>
              <w:widowControl/>
              <w:jc w:val="right"/>
              <w:rPr>
                <w:rFonts w:eastAsia="等线"/>
                <w:kern w:val="0"/>
              </w:rPr>
            </w:pPr>
            <w:r w:rsidRPr="00265C65">
              <w:rPr>
                <w:rFonts w:eastAsia="等线"/>
                <w:kern w:val="0"/>
              </w:rPr>
              <w:t xml:space="preserve">12000 </w:t>
            </w:r>
          </w:p>
        </w:tc>
        <w:tc>
          <w:tcPr>
            <w:tcW w:w="499" w:type="pct"/>
            <w:tcBorders>
              <w:top w:val="nil"/>
              <w:left w:val="nil"/>
              <w:bottom w:val="single" w:sz="4" w:space="0" w:color="auto"/>
              <w:right w:val="single" w:sz="4" w:space="0" w:color="auto"/>
            </w:tcBorders>
            <w:shd w:val="clear" w:color="000000" w:fill="FFFFFF"/>
            <w:noWrap/>
            <w:vAlign w:val="center"/>
            <w:hideMark/>
          </w:tcPr>
          <w:p w14:paraId="73A77D8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B87A212" w14:textId="77777777" w:rsidR="00265C65" w:rsidRPr="00265C65" w:rsidRDefault="00265C65" w:rsidP="00265C65">
            <w:pPr>
              <w:widowControl/>
              <w:jc w:val="right"/>
              <w:rPr>
                <w:rFonts w:eastAsia="等线"/>
                <w:kern w:val="0"/>
              </w:rPr>
            </w:pPr>
            <w:r w:rsidRPr="00265C65">
              <w:rPr>
                <w:rFonts w:eastAsia="等线"/>
                <w:kern w:val="0"/>
              </w:rPr>
              <w:t xml:space="preserve">12000 </w:t>
            </w:r>
          </w:p>
        </w:tc>
      </w:tr>
      <w:tr w:rsidR="00265C65" w:rsidRPr="00265C65" w14:paraId="2BF955BF"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FA3C653" w14:textId="77777777" w:rsidR="00265C65" w:rsidRPr="00265C65" w:rsidRDefault="00265C65" w:rsidP="00265C65">
            <w:pPr>
              <w:widowControl/>
              <w:jc w:val="center"/>
              <w:rPr>
                <w:rFonts w:eastAsia="等线"/>
                <w:color w:val="000000"/>
                <w:kern w:val="0"/>
              </w:rPr>
            </w:pPr>
            <w:r w:rsidRPr="00265C65">
              <w:rPr>
                <w:rFonts w:eastAsia="等线"/>
                <w:color w:val="000000"/>
                <w:kern w:val="0"/>
              </w:rPr>
              <w:t>37</w:t>
            </w:r>
          </w:p>
        </w:tc>
        <w:tc>
          <w:tcPr>
            <w:tcW w:w="745" w:type="pct"/>
            <w:tcBorders>
              <w:top w:val="nil"/>
              <w:left w:val="nil"/>
              <w:bottom w:val="single" w:sz="4" w:space="0" w:color="auto"/>
              <w:right w:val="single" w:sz="4" w:space="0" w:color="auto"/>
            </w:tcBorders>
            <w:shd w:val="clear" w:color="000000" w:fill="FFFFFF"/>
            <w:vAlign w:val="center"/>
            <w:hideMark/>
          </w:tcPr>
          <w:p w14:paraId="08FC469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鸡蛋加工项目</w:t>
            </w:r>
          </w:p>
        </w:tc>
        <w:tc>
          <w:tcPr>
            <w:tcW w:w="448" w:type="pct"/>
            <w:tcBorders>
              <w:top w:val="nil"/>
              <w:left w:val="nil"/>
              <w:bottom w:val="single" w:sz="4" w:space="0" w:color="auto"/>
              <w:right w:val="single" w:sz="4" w:space="0" w:color="auto"/>
            </w:tcBorders>
            <w:shd w:val="clear" w:color="000000" w:fill="FFFFFF"/>
            <w:vAlign w:val="center"/>
            <w:hideMark/>
          </w:tcPr>
          <w:p w14:paraId="512D63B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铜川市全新食品公司</w:t>
            </w:r>
          </w:p>
        </w:tc>
        <w:tc>
          <w:tcPr>
            <w:tcW w:w="1642" w:type="pct"/>
            <w:tcBorders>
              <w:top w:val="nil"/>
              <w:left w:val="nil"/>
              <w:bottom w:val="single" w:sz="4" w:space="0" w:color="auto"/>
              <w:right w:val="single" w:sz="4" w:space="0" w:color="auto"/>
            </w:tcBorders>
            <w:shd w:val="clear" w:color="000000" w:fill="FFFFFF"/>
            <w:vAlign w:val="center"/>
            <w:hideMark/>
          </w:tcPr>
          <w:p w14:paraId="5557B1F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建设鸡蛋加工厂</w:t>
            </w:r>
            <w:r w:rsidRPr="00265C65">
              <w:rPr>
                <w:rFonts w:eastAsia="等线"/>
                <w:color w:val="000000"/>
                <w:kern w:val="0"/>
              </w:rPr>
              <w:t>1</w:t>
            </w:r>
            <w:r w:rsidRPr="00265C65">
              <w:rPr>
                <w:rFonts w:ascii="宋体" w:hAnsi="宋体" w:hint="eastAsia"/>
                <w:color w:val="000000"/>
                <w:kern w:val="0"/>
              </w:rPr>
              <w:t>个，生产加工</w:t>
            </w:r>
            <w:proofErr w:type="gramStart"/>
            <w:r w:rsidRPr="00265C65">
              <w:rPr>
                <w:rFonts w:eastAsia="等线"/>
                <w:color w:val="000000"/>
                <w:kern w:val="0"/>
              </w:rPr>
              <w:t>“</w:t>
            </w:r>
            <w:r w:rsidRPr="00265C65">
              <w:rPr>
                <w:rFonts w:ascii="宋体" w:hAnsi="宋体" w:hint="eastAsia"/>
                <w:color w:val="000000"/>
                <w:kern w:val="0"/>
              </w:rPr>
              <w:t>全福庄</w:t>
            </w:r>
            <w:r w:rsidRPr="00265C65">
              <w:rPr>
                <w:rFonts w:eastAsia="等线"/>
                <w:color w:val="000000"/>
                <w:kern w:val="0"/>
              </w:rPr>
              <w:t>”</w:t>
            </w:r>
            <w:r w:rsidRPr="00265C65">
              <w:rPr>
                <w:rFonts w:ascii="宋体" w:hAnsi="宋体" w:hint="eastAsia"/>
                <w:color w:val="000000"/>
                <w:kern w:val="0"/>
              </w:rPr>
              <w:t>牌烤鸡蛋</w:t>
            </w:r>
            <w:proofErr w:type="gramEnd"/>
            <w:r w:rsidRPr="00265C65">
              <w:rPr>
                <w:rFonts w:ascii="宋体" w:hAnsi="宋体" w:hint="eastAsia"/>
                <w:color w:val="000000"/>
                <w:kern w:val="0"/>
              </w:rPr>
              <w:t>，达到日加工</w:t>
            </w:r>
            <w:r w:rsidRPr="00265C65">
              <w:rPr>
                <w:rFonts w:eastAsia="等线"/>
                <w:color w:val="000000"/>
                <w:kern w:val="0"/>
              </w:rPr>
              <w:t>30</w:t>
            </w:r>
            <w:r w:rsidRPr="00265C65">
              <w:rPr>
                <w:rFonts w:ascii="宋体" w:hAnsi="宋体" w:hint="eastAsia"/>
                <w:color w:val="000000"/>
                <w:kern w:val="0"/>
              </w:rPr>
              <w:t>万枚生产能力。</w:t>
            </w:r>
          </w:p>
        </w:tc>
        <w:tc>
          <w:tcPr>
            <w:tcW w:w="298" w:type="pct"/>
            <w:tcBorders>
              <w:top w:val="nil"/>
              <w:left w:val="nil"/>
              <w:bottom w:val="single" w:sz="4" w:space="0" w:color="auto"/>
              <w:right w:val="single" w:sz="4" w:space="0" w:color="auto"/>
            </w:tcBorders>
            <w:shd w:val="clear" w:color="000000" w:fill="FFFFFF"/>
            <w:vAlign w:val="center"/>
            <w:hideMark/>
          </w:tcPr>
          <w:p w14:paraId="2053DB1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C09440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A8349E9" w14:textId="77777777" w:rsidR="00265C65" w:rsidRPr="00265C65" w:rsidRDefault="00265C65" w:rsidP="00265C65">
            <w:pPr>
              <w:widowControl/>
              <w:jc w:val="right"/>
              <w:rPr>
                <w:rFonts w:eastAsia="等线"/>
                <w:kern w:val="0"/>
              </w:rPr>
            </w:pPr>
            <w:r w:rsidRPr="00265C65">
              <w:rPr>
                <w:rFonts w:eastAsia="等线"/>
                <w:kern w:val="0"/>
              </w:rPr>
              <w:t xml:space="preserve">8000 </w:t>
            </w:r>
          </w:p>
        </w:tc>
        <w:tc>
          <w:tcPr>
            <w:tcW w:w="499" w:type="pct"/>
            <w:tcBorders>
              <w:top w:val="nil"/>
              <w:left w:val="nil"/>
              <w:bottom w:val="single" w:sz="4" w:space="0" w:color="auto"/>
              <w:right w:val="single" w:sz="4" w:space="0" w:color="auto"/>
            </w:tcBorders>
            <w:shd w:val="clear" w:color="000000" w:fill="FFFFFF"/>
            <w:noWrap/>
            <w:vAlign w:val="center"/>
            <w:hideMark/>
          </w:tcPr>
          <w:p w14:paraId="39B73E2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5D8DF3F" w14:textId="77777777" w:rsidR="00265C65" w:rsidRPr="00265C65" w:rsidRDefault="00265C65" w:rsidP="00265C65">
            <w:pPr>
              <w:widowControl/>
              <w:jc w:val="right"/>
              <w:rPr>
                <w:rFonts w:eastAsia="等线"/>
                <w:kern w:val="0"/>
              </w:rPr>
            </w:pPr>
            <w:r w:rsidRPr="00265C65">
              <w:rPr>
                <w:rFonts w:eastAsia="等线"/>
                <w:kern w:val="0"/>
              </w:rPr>
              <w:t xml:space="preserve">8000 </w:t>
            </w:r>
          </w:p>
        </w:tc>
      </w:tr>
      <w:tr w:rsidR="00265C65" w:rsidRPr="00265C65" w14:paraId="0997AD87"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75B3C68" w14:textId="77777777" w:rsidR="00265C65" w:rsidRPr="00265C65" w:rsidRDefault="00265C65" w:rsidP="00265C65">
            <w:pPr>
              <w:widowControl/>
              <w:jc w:val="center"/>
              <w:rPr>
                <w:rFonts w:eastAsia="等线"/>
                <w:color w:val="000000"/>
                <w:kern w:val="0"/>
              </w:rPr>
            </w:pPr>
            <w:r w:rsidRPr="00265C65">
              <w:rPr>
                <w:rFonts w:eastAsia="等线"/>
                <w:color w:val="000000"/>
                <w:kern w:val="0"/>
              </w:rPr>
              <w:t>38</w:t>
            </w:r>
          </w:p>
        </w:tc>
        <w:tc>
          <w:tcPr>
            <w:tcW w:w="745" w:type="pct"/>
            <w:tcBorders>
              <w:top w:val="nil"/>
              <w:left w:val="nil"/>
              <w:bottom w:val="single" w:sz="4" w:space="0" w:color="auto"/>
              <w:right w:val="single" w:sz="4" w:space="0" w:color="auto"/>
            </w:tcBorders>
            <w:shd w:val="clear" w:color="000000" w:fill="FFFFFF"/>
            <w:vAlign w:val="center"/>
            <w:hideMark/>
          </w:tcPr>
          <w:p w14:paraId="2229283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乳制品现代精深加工项目</w:t>
            </w:r>
          </w:p>
        </w:tc>
        <w:tc>
          <w:tcPr>
            <w:tcW w:w="448" w:type="pct"/>
            <w:tcBorders>
              <w:top w:val="nil"/>
              <w:left w:val="nil"/>
              <w:bottom w:val="single" w:sz="4" w:space="0" w:color="auto"/>
              <w:right w:val="single" w:sz="4" w:space="0" w:color="auto"/>
            </w:tcBorders>
            <w:shd w:val="clear" w:color="000000" w:fill="FFFFFF"/>
            <w:vAlign w:val="center"/>
            <w:hideMark/>
          </w:tcPr>
          <w:p w14:paraId="1FF895E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甘肃中天羊业公司</w:t>
            </w:r>
          </w:p>
        </w:tc>
        <w:tc>
          <w:tcPr>
            <w:tcW w:w="1642" w:type="pct"/>
            <w:tcBorders>
              <w:top w:val="nil"/>
              <w:left w:val="nil"/>
              <w:bottom w:val="single" w:sz="4" w:space="0" w:color="auto"/>
              <w:right w:val="single" w:sz="4" w:space="0" w:color="auto"/>
            </w:tcBorders>
            <w:shd w:val="clear" w:color="000000" w:fill="FFFFFF"/>
            <w:vAlign w:val="center"/>
            <w:hideMark/>
          </w:tcPr>
          <w:p w14:paraId="1E9C9E0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扶持</w:t>
            </w:r>
            <w:r w:rsidRPr="00265C65">
              <w:rPr>
                <w:rFonts w:eastAsia="等线"/>
                <w:color w:val="000000"/>
                <w:kern w:val="0"/>
              </w:rPr>
              <w:t>1</w:t>
            </w:r>
            <w:r w:rsidRPr="00265C65">
              <w:rPr>
                <w:rFonts w:ascii="宋体" w:hAnsi="宋体" w:hint="eastAsia"/>
                <w:color w:val="000000"/>
                <w:kern w:val="0"/>
              </w:rPr>
              <w:t>家龙头企业建立羊奶粉生产线、羊奶食品生产线，年处理鲜奶能力达到</w:t>
            </w:r>
            <w:r w:rsidRPr="00265C65">
              <w:rPr>
                <w:rFonts w:eastAsia="等线"/>
                <w:color w:val="000000"/>
                <w:kern w:val="0"/>
              </w:rPr>
              <w:t>5000</w:t>
            </w:r>
            <w:r w:rsidRPr="00265C65">
              <w:rPr>
                <w:rFonts w:ascii="宋体" w:hAnsi="宋体" w:hint="eastAsia"/>
                <w:color w:val="000000"/>
                <w:kern w:val="0"/>
              </w:rPr>
              <w:t>吨。</w:t>
            </w:r>
          </w:p>
        </w:tc>
        <w:tc>
          <w:tcPr>
            <w:tcW w:w="298" w:type="pct"/>
            <w:tcBorders>
              <w:top w:val="nil"/>
              <w:left w:val="nil"/>
              <w:bottom w:val="single" w:sz="4" w:space="0" w:color="auto"/>
              <w:right w:val="single" w:sz="4" w:space="0" w:color="auto"/>
            </w:tcBorders>
            <w:shd w:val="clear" w:color="000000" w:fill="FFFFFF"/>
            <w:vAlign w:val="center"/>
            <w:hideMark/>
          </w:tcPr>
          <w:p w14:paraId="7967793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1A10FF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6AED3A6F"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29E7A2C5"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65C2F84" w14:textId="77777777" w:rsidR="00265C65" w:rsidRPr="00265C65" w:rsidRDefault="00265C65" w:rsidP="00265C65">
            <w:pPr>
              <w:widowControl/>
              <w:jc w:val="right"/>
              <w:rPr>
                <w:rFonts w:eastAsia="等线"/>
                <w:kern w:val="0"/>
              </w:rPr>
            </w:pPr>
            <w:r w:rsidRPr="00265C65">
              <w:rPr>
                <w:rFonts w:eastAsia="等线"/>
                <w:kern w:val="0"/>
              </w:rPr>
              <w:t xml:space="preserve">3000 </w:t>
            </w:r>
          </w:p>
        </w:tc>
      </w:tr>
      <w:tr w:rsidR="00265C65" w:rsidRPr="00265C65" w14:paraId="572B17A6"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AE8CDF7" w14:textId="77777777" w:rsidR="00265C65" w:rsidRPr="00265C65" w:rsidRDefault="00265C65" w:rsidP="00265C65">
            <w:pPr>
              <w:widowControl/>
              <w:jc w:val="center"/>
              <w:rPr>
                <w:rFonts w:eastAsia="等线"/>
                <w:color w:val="000000"/>
                <w:kern w:val="0"/>
              </w:rPr>
            </w:pPr>
            <w:r w:rsidRPr="00265C65">
              <w:rPr>
                <w:rFonts w:eastAsia="等线"/>
                <w:color w:val="000000"/>
                <w:kern w:val="0"/>
              </w:rPr>
              <w:t>39</w:t>
            </w:r>
          </w:p>
        </w:tc>
        <w:tc>
          <w:tcPr>
            <w:tcW w:w="745" w:type="pct"/>
            <w:tcBorders>
              <w:top w:val="nil"/>
              <w:left w:val="nil"/>
              <w:bottom w:val="single" w:sz="4" w:space="0" w:color="auto"/>
              <w:right w:val="single" w:sz="4" w:space="0" w:color="auto"/>
            </w:tcBorders>
            <w:shd w:val="clear" w:color="000000" w:fill="FFFFFF"/>
            <w:vAlign w:val="center"/>
            <w:hideMark/>
          </w:tcPr>
          <w:p w14:paraId="70323FD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畜禽副产品加工项目</w:t>
            </w:r>
          </w:p>
        </w:tc>
        <w:tc>
          <w:tcPr>
            <w:tcW w:w="448" w:type="pct"/>
            <w:tcBorders>
              <w:top w:val="nil"/>
              <w:left w:val="nil"/>
              <w:bottom w:val="single" w:sz="4" w:space="0" w:color="auto"/>
              <w:right w:val="single" w:sz="4" w:space="0" w:color="auto"/>
            </w:tcBorders>
            <w:shd w:val="clear" w:color="000000" w:fill="FFFFFF"/>
            <w:vAlign w:val="center"/>
            <w:hideMark/>
          </w:tcPr>
          <w:p w14:paraId="52C8F7E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02DAFAB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引进</w:t>
            </w:r>
            <w:r w:rsidRPr="00265C65">
              <w:rPr>
                <w:rFonts w:eastAsia="等线"/>
                <w:color w:val="000000"/>
                <w:kern w:val="0"/>
              </w:rPr>
              <w:t>1</w:t>
            </w:r>
            <w:r w:rsidRPr="00265C65">
              <w:rPr>
                <w:rFonts w:ascii="宋体" w:hAnsi="宋体" w:hint="eastAsia"/>
                <w:color w:val="000000"/>
                <w:kern w:val="0"/>
              </w:rPr>
              <w:t>家生物制药企业，建设一条畜产品副产物深加工线，生产血清、干扰素、羊胎素、胶原蛋白、明胶、骨粉等生物制品。</w:t>
            </w:r>
          </w:p>
        </w:tc>
        <w:tc>
          <w:tcPr>
            <w:tcW w:w="298" w:type="pct"/>
            <w:tcBorders>
              <w:top w:val="nil"/>
              <w:left w:val="nil"/>
              <w:bottom w:val="single" w:sz="4" w:space="0" w:color="auto"/>
              <w:right w:val="single" w:sz="4" w:space="0" w:color="auto"/>
            </w:tcBorders>
            <w:shd w:val="clear" w:color="000000" w:fill="FFFFFF"/>
            <w:vAlign w:val="center"/>
            <w:hideMark/>
          </w:tcPr>
          <w:p w14:paraId="25D0EEE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B693AFB"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6F0888B8"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3571FD5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111E92B"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49D5D6A5"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B370D0E" w14:textId="77777777" w:rsidR="00265C65" w:rsidRPr="00265C65" w:rsidRDefault="00265C65" w:rsidP="00265C65">
            <w:pPr>
              <w:widowControl/>
              <w:jc w:val="center"/>
              <w:rPr>
                <w:rFonts w:eastAsia="等线"/>
                <w:color w:val="000000"/>
                <w:kern w:val="0"/>
              </w:rPr>
            </w:pPr>
            <w:r w:rsidRPr="00265C65">
              <w:rPr>
                <w:rFonts w:eastAsia="等线"/>
                <w:color w:val="000000"/>
                <w:kern w:val="0"/>
              </w:rPr>
              <w:t>40</w:t>
            </w:r>
          </w:p>
        </w:tc>
        <w:tc>
          <w:tcPr>
            <w:tcW w:w="745" w:type="pct"/>
            <w:tcBorders>
              <w:top w:val="nil"/>
              <w:left w:val="nil"/>
              <w:bottom w:val="single" w:sz="4" w:space="0" w:color="auto"/>
              <w:right w:val="single" w:sz="4" w:space="0" w:color="auto"/>
            </w:tcBorders>
            <w:shd w:val="clear" w:color="000000" w:fill="FFFFFF"/>
            <w:vAlign w:val="center"/>
            <w:hideMark/>
          </w:tcPr>
          <w:p w14:paraId="79FC8C1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手工艺品加工项目</w:t>
            </w:r>
          </w:p>
        </w:tc>
        <w:tc>
          <w:tcPr>
            <w:tcW w:w="448" w:type="pct"/>
            <w:tcBorders>
              <w:top w:val="nil"/>
              <w:left w:val="nil"/>
              <w:bottom w:val="single" w:sz="4" w:space="0" w:color="auto"/>
              <w:right w:val="single" w:sz="4" w:space="0" w:color="auto"/>
            </w:tcBorders>
            <w:shd w:val="clear" w:color="000000" w:fill="FFFFFF"/>
            <w:vAlign w:val="center"/>
            <w:hideMark/>
          </w:tcPr>
          <w:p w14:paraId="6896CBB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7C12B77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培育和</w:t>
            </w:r>
            <w:proofErr w:type="gramStart"/>
            <w:r w:rsidRPr="00265C65">
              <w:rPr>
                <w:rFonts w:ascii="宋体" w:hAnsi="宋体" w:hint="eastAsia"/>
                <w:color w:val="000000"/>
                <w:kern w:val="0"/>
              </w:rPr>
              <w:t>扶持专合组织</w:t>
            </w:r>
            <w:proofErr w:type="gramEnd"/>
            <w:r w:rsidRPr="00265C65">
              <w:rPr>
                <w:rFonts w:ascii="宋体" w:hAnsi="宋体" w:hint="eastAsia"/>
                <w:color w:val="000000"/>
                <w:kern w:val="0"/>
              </w:rPr>
              <w:t>，购置先进的加工设备，改进生产工艺，丰富产品类别，生产包具、皮具、皮杂件等具有地方特色的手工艺品。</w:t>
            </w:r>
          </w:p>
        </w:tc>
        <w:tc>
          <w:tcPr>
            <w:tcW w:w="298" w:type="pct"/>
            <w:tcBorders>
              <w:top w:val="nil"/>
              <w:left w:val="nil"/>
              <w:bottom w:val="single" w:sz="4" w:space="0" w:color="auto"/>
              <w:right w:val="single" w:sz="4" w:space="0" w:color="auto"/>
            </w:tcBorders>
            <w:shd w:val="clear" w:color="000000" w:fill="FFFFFF"/>
            <w:vAlign w:val="center"/>
            <w:hideMark/>
          </w:tcPr>
          <w:p w14:paraId="751678E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A29E44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34266875"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4082181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9E1E332"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33704F87"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B985DD8" w14:textId="77777777" w:rsidR="00265C65" w:rsidRPr="00265C65" w:rsidRDefault="00265C65" w:rsidP="00265C65">
            <w:pPr>
              <w:widowControl/>
              <w:jc w:val="center"/>
              <w:rPr>
                <w:rFonts w:eastAsia="等线"/>
                <w:color w:val="000000"/>
                <w:kern w:val="0"/>
              </w:rPr>
            </w:pPr>
            <w:r w:rsidRPr="00265C65">
              <w:rPr>
                <w:rFonts w:eastAsia="等线"/>
                <w:color w:val="000000"/>
                <w:kern w:val="0"/>
              </w:rPr>
              <w:t>41</w:t>
            </w:r>
          </w:p>
        </w:tc>
        <w:tc>
          <w:tcPr>
            <w:tcW w:w="745" w:type="pct"/>
            <w:tcBorders>
              <w:top w:val="nil"/>
              <w:left w:val="nil"/>
              <w:bottom w:val="single" w:sz="4" w:space="0" w:color="auto"/>
              <w:right w:val="single" w:sz="4" w:space="0" w:color="auto"/>
            </w:tcBorders>
            <w:shd w:val="clear" w:color="000000" w:fill="FFFFFF"/>
            <w:vAlign w:val="center"/>
            <w:hideMark/>
          </w:tcPr>
          <w:p w14:paraId="0F55028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药材生物制品及保健品加工项目</w:t>
            </w:r>
          </w:p>
        </w:tc>
        <w:tc>
          <w:tcPr>
            <w:tcW w:w="448" w:type="pct"/>
            <w:tcBorders>
              <w:top w:val="nil"/>
              <w:left w:val="nil"/>
              <w:bottom w:val="single" w:sz="4" w:space="0" w:color="auto"/>
              <w:right w:val="single" w:sz="4" w:space="0" w:color="auto"/>
            </w:tcBorders>
            <w:shd w:val="clear" w:color="000000" w:fill="FFFFFF"/>
            <w:vAlign w:val="center"/>
            <w:hideMark/>
          </w:tcPr>
          <w:p w14:paraId="4B4E034D"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0AE1852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培育和引进</w:t>
            </w:r>
            <w:r w:rsidRPr="00265C65">
              <w:rPr>
                <w:rFonts w:eastAsia="等线"/>
                <w:color w:val="000000"/>
                <w:kern w:val="0"/>
              </w:rPr>
              <w:t>2</w:t>
            </w:r>
            <w:r w:rsidRPr="00265C65">
              <w:rPr>
                <w:rFonts w:ascii="宋体" w:hAnsi="宋体" w:hint="eastAsia"/>
                <w:color w:val="000000"/>
                <w:kern w:val="0"/>
              </w:rPr>
              <w:t>～</w:t>
            </w:r>
            <w:r w:rsidRPr="00265C65">
              <w:rPr>
                <w:rFonts w:eastAsia="等线"/>
                <w:color w:val="000000"/>
                <w:kern w:val="0"/>
              </w:rPr>
              <w:t>3</w:t>
            </w:r>
            <w:r w:rsidRPr="00265C65">
              <w:rPr>
                <w:rFonts w:ascii="宋体" w:hAnsi="宋体" w:hint="eastAsia"/>
                <w:color w:val="000000"/>
                <w:kern w:val="0"/>
              </w:rPr>
              <w:t>家生物科技企业，生产开发药膳、药材生物制品以及具有保健、绿色特色的系列保健品和功能饮料。</w:t>
            </w:r>
          </w:p>
        </w:tc>
        <w:tc>
          <w:tcPr>
            <w:tcW w:w="298" w:type="pct"/>
            <w:tcBorders>
              <w:top w:val="nil"/>
              <w:left w:val="nil"/>
              <w:bottom w:val="single" w:sz="4" w:space="0" w:color="auto"/>
              <w:right w:val="single" w:sz="4" w:space="0" w:color="auto"/>
            </w:tcBorders>
            <w:shd w:val="clear" w:color="000000" w:fill="FFFFFF"/>
            <w:vAlign w:val="center"/>
            <w:hideMark/>
          </w:tcPr>
          <w:p w14:paraId="08BDFD6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BAE9F18"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51A5DA4"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0F875B9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6D13879"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00BE020D"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A7B226" w14:textId="77777777" w:rsidR="00265C65" w:rsidRPr="00265C65" w:rsidRDefault="00265C65" w:rsidP="00265C65">
            <w:pPr>
              <w:widowControl/>
              <w:jc w:val="center"/>
              <w:rPr>
                <w:rFonts w:eastAsia="等线"/>
                <w:color w:val="000000"/>
                <w:kern w:val="0"/>
              </w:rPr>
            </w:pPr>
            <w:r w:rsidRPr="00265C65">
              <w:rPr>
                <w:rFonts w:eastAsia="等线"/>
                <w:color w:val="000000"/>
                <w:kern w:val="0"/>
              </w:rPr>
              <w:t>42</w:t>
            </w:r>
          </w:p>
        </w:tc>
        <w:tc>
          <w:tcPr>
            <w:tcW w:w="745" w:type="pct"/>
            <w:tcBorders>
              <w:top w:val="nil"/>
              <w:left w:val="nil"/>
              <w:bottom w:val="single" w:sz="4" w:space="0" w:color="auto"/>
              <w:right w:val="single" w:sz="4" w:space="0" w:color="auto"/>
            </w:tcBorders>
            <w:shd w:val="clear" w:color="000000" w:fill="FFFFFF"/>
            <w:vAlign w:val="center"/>
            <w:hideMark/>
          </w:tcPr>
          <w:p w14:paraId="1A6A604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农产品市场网络建设项目</w:t>
            </w:r>
          </w:p>
        </w:tc>
        <w:tc>
          <w:tcPr>
            <w:tcW w:w="448" w:type="pct"/>
            <w:tcBorders>
              <w:top w:val="nil"/>
              <w:left w:val="nil"/>
              <w:bottom w:val="single" w:sz="4" w:space="0" w:color="auto"/>
              <w:right w:val="single" w:sz="4" w:space="0" w:color="auto"/>
            </w:tcBorders>
            <w:shd w:val="clear" w:color="000000" w:fill="FFFFFF"/>
            <w:vAlign w:val="center"/>
            <w:hideMark/>
          </w:tcPr>
          <w:p w14:paraId="7DFC6306" w14:textId="77777777" w:rsidR="00265C65" w:rsidRPr="00265C65" w:rsidRDefault="00265C65" w:rsidP="00265C65">
            <w:pPr>
              <w:widowControl/>
              <w:jc w:val="center"/>
              <w:rPr>
                <w:rFonts w:eastAsia="等线"/>
                <w:color w:val="000000"/>
                <w:kern w:val="0"/>
              </w:rPr>
            </w:pPr>
            <w:proofErr w:type="gramStart"/>
            <w:r w:rsidRPr="00265C65">
              <w:rPr>
                <w:rFonts w:ascii="宋体" w:hAnsi="宋体" w:hint="eastAsia"/>
                <w:color w:val="000000"/>
                <w:kern w:val="0"/>
              </w:rPr>
              <w:t>黄堡镇</w:t>
            </w:r>
            <w:proofErr w:type="gramEnd"/>
            <w:r w:rsidRPr="00265C65">
              <w:rPr>
                <w:rFonts w:ascii="宋体" w:hAnsi="宋体" w:hint="eastAsia"/>
                <w:color w:val="000000"/>
                <w:kern w:val="0"/>
              </w:rPr>
              <w:br/>
              <w:t>商务局</w:t>
            </w:r>
          </w:p>
        </w:tc>
        <w:tc>
          <w:tcPr>
            <w:tcW w:w="1642" w:type="pct"/>
            <w:tcBorders>
              <w:top w:val="nil"/>
              <w:left w:val="nil"/>
              <w:bottom w:val="single" w:sz="4" w:space="0" w:color="auto"/>
              <w:right w:val="single" w:sz="4" w:space="0" w:color="auto"/>
            </w:tcBorders>
            <w:shd w:val="clear" w:color="000000" w:fill="FFFFFF"/>
            <w:vAlign w:val="center"/>
            <w:hideMark/>
          </w:tcPr>
          <w:p w14:paraId="566FD836" w14:textId="77777777" w:rsidR="00265C65" w:rsidRPr="00265C65" w:rsidRDefault="00265C65" w:rsidP="00265C65">
            <w:pPr>
              <w:widowControl/>
              <w:jc w:val="left"/>
              <w:rPr>
                <w:rFonts w:eastAsia="等线"/>
                <w:color w:val="000000"/>
                <w:kern w:val="0"/>
              </w:rPr>
            </w:pPr>
            <w:proofErr w:type="gramStart"/>
            <w:r w:rsidRPr="00265C65">
              <w:rPr>
                <w:rFonts w:ascii="宋体" w:hAnsi="宋体" w:hint="eastAsia"/>
                <w:color w:val="000000"/>
                <w:kern w:val="0"/>
              </w:rPr>
              <w:t>在黄堡镇</w:t>
            </w:r>
            <w:proofErr w:type="gramEnd"/>
            <w:r w:rsidRPr="00265C65">
              <w:rPr>
                <w:rFonts w:ascii="宋体" w:hAnsi="宋体" w:hint="eastAsia"/>
                <w:color w:val="000000"/>
                <w:kern w:val="0"/>
              </w:rPr>
              <w:t>建设</w:t>
            </w:r>
            <w:r w:rsidRPr="00265C65">
              <w:rPr>
                <w:rFonts w:eastAsia="等线"/>
                <w:color w:val="000000"/>
                <w:kern w:val="0"/>
              </w:rPr>
              <w:t>1</w:t>
            </w:r>
            <w:r w:rsidRPr="00265C65">
              <w:rPr>
                <w:rFonts w:ascii="宋体" w:hAnsi="宋体" w:hint="eastAsia"/>
                <w:color w:val="000000"/>
                <w:kern w:val="0"/>
              </w:rPr>
              <w:t>个农产品交易市场，在主要村镇建设若干农贸市场，完善市场调度、信息化管理、仓储物流等基础设施，形成农产品市场流通网络。</w:t>
            </w:r>
          </w:p>
        </w:tc>
        <w:tc>
          <w:tcPr>
            <w:tcW w:w="298" w:type="pct"/>
            <w:tcBorders>
              <w:top w:val="nil"/>
              <w:left w:val="nil"/>
              <w:bottom w:val="single" w:sz="4" w:space="0" w:color="auto"/>
              <w:right w:val="single" w:sz="4" w:space="0" w:color="auto"/>
            </w:tcBorders>
            <w:shd w:val="clear" w:color="000000" w:fill="FFFFFF"/>
            <w:vAlign w:val="center"/>
            <w:hideMark/>
          </w:tcPr>
          <w:p w14:paraId="1BC6735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743EE1B"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412544D" w14:textId="77777777" w:rsidR="00265C65" w:rsidRPr="00265C65" w:rsidRDefault="00265C65" w:rsidP="00265C65">
            <w:pPr>
              <w:widowControl/>
              <w:jc w:val="right"/>
              <w:rPr>
                <w:rFonts w:eastAsia="等线"/>
                <w:kern w:val="0"/>
              </w:rPr>
            </w:pPr>
            <w:r w:rsidRPr="00265C65">
              <w:rPr>
                <w:rFonts w:eastAsia="等线"/>
                <w:kern w:val="0"/>
              </w:rPr>
              <w:t xml:space="preserve">10000 </w:t>
            </w:r>
          </w:p>
        </w:tc>
        <w:tc>
          <w:tcPr>
            <w:tcW w:w="499" w:type="pct"/>
            <w:tcBorders>
              <w:top w:val="nil"/>
              <w:left w:val="nil"/>
              <w:bottom w:val="single" w:sz="4" w:space="0" w:color="auto"/>
              <w:right w:val="single" w:sz="4" w:space="0" w:color="auto"/>
            </w:tcBorders>
            <w:shd w:val="clear" w:color="000000" w:fill="FFFFFF"/>
            <w:noWrap/>
            <w:vAlign w:val="center"/>
            <w:hideMark/>
          </w:tcPr>
          <w:p w14:paraId="7E390DA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DCD86EC" w14:textId="77777777" w:rsidR="00265C65" w:rsidRPr="00265C65" w:rsidRDefault="00265C65" w:rsidP="00265C65">
            <w:pPr>
              <w:widowControl/>
              <w:jc w:val="right"/>
              <w:rPr>
                <w:rFonts w:eastAsia="等线"/>
                <w:kern w:val="0"/>
              </w:rPr>
            </w:pPr>
            <w:r w:rsidRPr="00265C65">
              <w:rPr>
                <w:rFonts w:eastAsia="等线"/>
                <w:kern w:val="0"/>
              </w:rPr>
              <w:t xml:space="preserve">10000 </w:t>
            </w:r>
          </w:p>
        </w:tc>
      </w:tr>
      <w:tr w:rsidR="00265C65" w:rsidRPr="00265C65" w14:paraId="21A447D0"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4615902" w14:textId="77777777" w:rsidR="00265C65" w:rsidRPr="00265C65" w:rsidRDefault="00265C65" w:rsidP="00265C65">
            <w:pPr>
              <w:widowControl/>
              <w:jc w:val="center"/>
              <w:rPr>
                <w:rFonts w:eastAsia="等线"/>
                <w:color w:val="000000"/>
                <w:kern w:val="0"/>
              </w:rPr>
            </w:pPr>
            <w:r w:rsidRPr="00265C65">
              <w:rPr>
                <w:rFonts w:eastAsia="等线"/>
                <w:color w:val="000000"/>
                <w:kern w:val="0"/>
              </w:rPr>
              <w:t>43</w:t>
            </w:r>
          </w:p>
        </w:tc>
        <w:tc>
          <w:tcPr>
            <w:tcW w:w="745" w:type="pct"/>
            <w:tcBorders>
              <w:top w:val="nil"/>
              <w:left w:val="nil"/>
              <w:bottom w:val="single" w:sz="4" w:space="0" w:color="auto"/>
              <w:right w:val="single" w:sz="4" w:space="0" w:color="auto"/>
            </w:tcBorders>
            <w:shd w:val="clear" w:color="000000" w:fill="FFFFFF"/>
            <w:vAlign w:val="center"/>
            <w:hideMark/>
          </w:tcPr>
          <w:p w14:paraId="75A0629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农产品对接工程项目</w:t>
            </w:r>
          </w:p>
        </w:tc>
        <w:tc>
          <w:tcPr>
            <w:tcW w:w="448" w:type="pct"/>
            <w:tcBorders>
              <w:top w:val="nil"/>
              <w:left w:val="nil"/>
              <w:bottom w:val="single" w:sz="4" w:space="0" w:color="auto"/>
              <w:right w:val="single" w:sz="4" w:space="0" w:color="auto"/>
            </w:tcBorders>
            <w:shd w:val="clear" w:color="000000" w:fill="FFFFFF"/>
            <w:vAlign w:val="center"/>
            <w:hideMark/>
          </w:tcPr>
          <w:p w14:paraId="24F411E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商务局</w:t>
            </w:r>
          </w:p>
        </w:tc>
        <w:tc>
          <w:tcPr>
            <w:tcW w:w="1642" w:type="pct"/>
            <w:tcBorders>
              <w:top w:val="nil"/>
              <w:left w:val="nil"/>
              <w:bottom w:val="single" w:sz="4" w:space="0" w:color="auto"/>
              <w:right w:val="single" w:sz="4" w:space="0" w:color="auto"/>
            </w:tcBorders>
            <w:shd w:val="clear" w:color="000000" w:fill="FFFFFF"/>
            <w:vAlign w:val="center"/>
            <w:hideMark/>
          </w:tcPr>
          <w:p w14:paraId="42601D6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推进农产品对接工程，配置配送车辆，直接带动基地</w:t>
            </w:r>
            <w:r w:rsidRPr="00265C65">
              <w:rPr>
                <w:rFonts w:eastAsia="等线"/>
                <w:color w:val="000000"/>
                <w:kern w:val="0"/>
              </w:rPr>
              <w:t>10</w:t>
            </w:r>
            <w:r w:rsidRPr="00265C65">
              <w:rPr>
                <w:rFonts w:ascii="宋体" w:hAnsi="宋体" w:hint="eastAsia"/>
                <w:color w:val="000000"/>
                <w:kern w:val="0"/>
              </w:rPr>
              <w:t>个，每个基地补贴</w:t>
            </w:r>
            <w:r w:rsidRPr="00265C65">
              <w:rPr>
                <w:rFonts w:eastAsia="等线"/>
                <w:color w:val="000000"/>
                <w:kern w:val="0"/>
              </w:rPr>
              <w:t>50</w:t>
            </w:r>
            <w:r w:rsidRPr="00265C65">
              <w:rPr>
                <w:rFonts w:ascii="宋体" w:hAnsi="宋体" w:hint="eastAsia"/>
                <w:color w:val="000000"/>
                <w:kern w:val="0"/>
              </w:rPr>
              <w:t>万元。</w:t>
            </w:r>
          </w:p>
        </w:tc>
        <w:tc>
          <w:tcPr>
            <w:tcW w:w="298" w:type="pct"/>
            <w:tcBorders>
              <w:top w:val="nil"/>
              <w:left w:val="nil"/>
              <w:bottom w:val="single" w:sz="4" w:space="0" w:color="auto"/>
              <w:right w:val="single" w:sz="4" w:space="0" w:color="auto"/>
            </w:tcBorders>
            <w:shd w:val="clear" w:color="000000" w:fill="FFFFFF"/>
            <w:vAlign w:val="center"/>
            <w:hideMark/>
          </w:tcPr>
          <w:p w14:paraId="7C5467E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D241729"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C9969EA"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24813709"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C292605"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3540CCE5"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663C0AB"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44</w:t>
            </w:r>
          </w:p>
        </w:tc>
        <w:tc>
          <w:tcPr>
            <w:tcW w:w="745" w:type="pct"/>
            <w:tcBorders>
              <w:top w:val="nil"/>
              <w:left w:val="nil"/>
              <w:bottom w:val="single" w:sz="4" w:space="0" w:color="auto"/>
              <w:right w:val="single" w:sz="4" w:space="0" w:color="auto"/>
            </w:tcBorders>
            <w:shd w:val="clear" w:color="000000" w:fill="FFFFFF"/>
            <w:vAlign w:val="center"/>
            <w:hideMark/>
          </w:tcPr>
          <w:p w14:paraId="2BE32C4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益民物流设施建设项目</w:t>
            </w:r>
          </w:p>
        </w:tc>
        <w:tc>
          <w:tcPr>
            <w:tcW w:w="448" w:type="pct"/>
            <w:tcBorders>
              <w:top w:val="nil"/>
              <w:left w:val="nil"/>
              <w:bottom w:val="single" w:sz="4" w:space="0" w:color="auto"/>
              <w:right w:val="single" w:sz="4" w:space="0" w:color="auto"/>
            </w:tcBorders>
            <w:shd w:val="clear" w:color="000000" w:fill="FFFFFF"/>
            <w:vAlign w:val="center"/>
            <w:hideMark/>
          </w:tcPr>
          <w:p w14:paraId="45255BB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铜川益民利农实业公司</w:t>
            </w:r>
          </w:p>
        </w:tc>
        <w:tc>
          <w:tcPr>
            <w:tcW w:w="1642" w:type="pct"/>
            <w:tcBorders>
              <w:top w:val="nil"/>
              <w:left w:val="nil"/>
              <w:bottom w:val="single" w:sz="4" w:space="0" w:color="auto"/>
              <w:right w:val="single" w:sz="4" w:space="0" w:color="auto"/>
            </w:tcBorders>
            <w:shd w:val="clear" w:color="000000" w:fill="FFFFFF"/>
            <w:vAlign w:val="center"/>
            <w:hideMark/>
          </w:tcPr>
          <w:p w14:paraId="453BFB08" w14:textId="77777777" w:rsidR="00265C65" w:rsidRPr="00265C65" w:rsidRDefault="00265C65" w:rsidP="00265C65">
            <w:pPr>
              <w:widowControl/>
              <w:jc w:val="left"/>
              <w:rPr>
                <w:rFonts w:eastAsia="等线"/>
                <w:color w:val="000000"/>
                <w:kern w:val="0"/>
              </w:rPr>
            </w:pPr>
            <w:proofErr w:type="gramStart"/>
            <w:r w:rsidRPr="00265C65">
              <w:rPr>
                <w:rFonts w:ascii="宋体" w:hAnsi="宋体" w:hint="eastAsia"/>
                <w:color w:val="000000"/>
                <w:kern w:val="0"/>
              </w:rPr>
              <w:t>在黄堡镇</w:t>
            </w:r>
            <w:proofErr w:type="gramEnd"/>
            <w:r w:rsidRPr="00265C65">
              <w:rPr>
                <w:rFonts w:ascii="宋体" w:hAnsi="宋体" w:hint="eastAsia"/>
                <w:color w:val="000000"/>
                <w:kern w:val="0"/>
              </w:rPr>
              <w:t>梁家塬、文明塬建设</w:t>
            </w:r>
            <w:r w:rsidRPr="00265C65">
              <w:rPr>
                <w:rFonts w:eastAsia="等线"/>
                <w:color w:val="000000"/>
                <w:kern w:val="0"/>
              </w:rPr>
              <w:t>10000m</w:t>
            </w:r>
            <w:r w:rsidRPr="00265C65">
              <w:rPr>
                <w:rFonts w:eastAsia="等线"/>
                <w:color w:val="000000"/>
                <w:kern w:val="0"/>
                <w:vertAlign w:val="superscript"/>
              </w:rPr>
              <w:t>3</w:t>
            </w:r>
            <w:r w:rsidRPr="00265C65">
              <w:rPr>
                <w:rFonts w:ascii="宋体" w:hAnsi="宋体" w:hint="eastAsia"/>
                <w:color w:val="000000"/>
                <w:kern w:val="0"/>
              </w:rPr>
              <w:t>冷藏库</w:t>
            </w:r>
            <w:r w:rsidRPr="00265C65">
              <w:rPr>
                <w:rFonts w:eastAsia="等线"/>
                <w:color w:val="000000"/>
                <w:kern w:val="0"/>
              </w:rPr>
              <w:t>1</w:t>
            </w:r>
            <w:r w:rsidRPr="00265C65">
              <w:rPr>
                <w:rFonts w:ascii="宋体" w:hAnsi="宋体" w:hint="eastAsia"/>
                <w:color w:val="000000"/>
                <w:kern w:val="0"/>
              </w:rPr>
              <w:t>座和</w:t>
            </w:r>
            <w:r w:rsidRPr="00265C65">
              <w:rPr>
                <w:rFonts w:eastAsia="等线"/>
                <w:color w:val="000000"/>
                <w:kern w:val="0"/>
              </w:rPr>
              <w:t>2000</w:t>
            </w:r>
            <w:r w:rsidRPr="00265C65">
              <w:rPr>
                <w:rFonts w:ascii="宋体" w:hAnsi="宋体" w:hint="eastAsia"/>
                <w:color w:val="000000"/>
                <w:kern w:val="0"/>
              </w:rPr>
              <w:t>吨果品冷藏库</w:t>
            </w:r>
            <w:r w:rsidRPr="00265C65">
              <w:rPr>
                <w:rFonts w:eastAsia="等线"/>
                <w:color w:val="000000"/>
                <w:kern w:val="0"/>
              </w:rPr>
              <w:t>1</w:t>
            </w:r>
            <w:r w:rsidRPr="00265C65">
              <w:rPr>
                <w:rFonts w:ascii="宋体" w:hAnsi="宋体" w:hint="eastAsia"/>
                <w:color w:val="000000"/>
                <w:kern w:val="0"/>
              </w:rPr>
              <w:t>座。</w:t>
            </w:r>
          </w:p>
        </w:tc>
        <w:tc>
          <w:tcPr>
            <w:tcW w:w="298" w:type="pct"/>
            <w:tcBorders>
              <w:top w:val="nil"/>
              <w:left w:val="nil"/>
              <w:bottom w:val="single" w:sz="4" w:space="0" w:color="auto"/>
              <w:right w:val="single" w:sz="4" w:space="0" w:color="auto"/>
            </w:tcBorders>
            <w:shd w:val="clear" w:color="000000" w:fill="FFFFFF"/>
            <w:vAlign w:val="center"/>
            <w:hideMark/>
          </w:tcPr>
          <w:p w14:paraId="291A384D"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6DEEA60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776371DD"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3D143514" w14:textId="77777777" w:rsidR="00265C65" w:rsidRPr="00265C65" w:rsidRDefault="00265C65" w:rsidP="00265C65">
            <w:pPr>
              <w:widowControl/>
              <w:jc w:val="right"/>
              <w:rPr>
                <w:rFonts w:eastAsia="等线"/>
                <w:kern w:val="0"/>
              </w:rPr>
            </w:pPr>
            <w:r w:rsidRPr="00265C65">
              <w:rPr>
                <w:rFonts w:eastAsia="等线"/>
                <w:kern w:val="0"/>
              </w:rPr>
              <w:t xml:space="preserve">3200 </w:t>
            </w:r>
          </w:p>
        </w:tc>
        <w:tc>
          <w:tcPr>
            <w:tcW w:w="418" w:type="pct"/>
            <w:tcBorders>
              <w:top w:val="nil"/>
              <w:left w:val="nil"/>
              <w:bottom w:val="single" w:sz="4" w:space="0" w:color="auto"/>
              <w:right w:val="single" w:sz="4" w:space="0" w:color="auto"/>
            </w:tcBorders>
            <w:shd w:val="clear" w:color="000000" w:fill="FFFFFF"/>
            <w:noWrap/>
            <w:vAlign w:val="center"/>
            <w:hideMark/>
          </w:tcPr>
          <w:p w14:paraId="4B451B9A" w14:textId="77777777" w:rsidR="00265C65" w:rsidRPr="00265C65" w:rsidRDefault="00265C65" w:rsidP="00265C65">
            <w:pPr>
              <w:widowControl/>
              <w:jc w:val="right"/>
              <w:rPr>
                <w:rFonts w:eastAsia="等线"/>
                <w:kern w:val="0"/>
              </w:rPr>
            </w:pPr>
            <w:r w:rsidRPr="00265C65">
              <w:rPr>
                <w:rFonts w:eastAsia="等线"/>
                <w:kern w:val="0"/>
              </w:rPr>
              <w:t xml:space="preserve">1800 </w:t>
            </w:r>
          </w:p>
        </w:tc>
      </w:tr>
      <w:tr w:rsidR="00265C65" w:rsidRPr="00265C65" w14:paraId="59DB44AC"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20140E4" w14:textId="77777777" w:rsidR="00265C65" w:rsidRPr="00265C65" w:rsidRDefault="00265C65" w:rsidP="00265C65">
            <w:pPr>
              <w:widowControl/>
              <w:jc w:val="center"/>
              <w:rPr>
                <w:rFonts w:eastAsia="等线"/>
                <w:color w:val="000000"/>
                <w:kern w:val="0"/>
              </w:rPr>
            </w:pPr>
            <w:r w:rsidRPr="00265C65">
              <w:rPr>
                <w:rFonts w:eastAsia="等线"/>
                <w:color w:val="000000"/>
                <w:kern w:val="0"/>
              </w:rPr>
              <w:t>45</w:t>
            </w:r>
          </w:p>
        </w:tc>
        <w:tc>
          <w:tcPr>
            <w:tcW w:w="745" w:type="pct"/>
            <w:tcBorders>
              <w:top w:val="nil"/>
              <w:left w:val="nil"/>
              <w:bottom w:val="single" w:sz="4" w:space="0" w:color="auto"/>
              <w:right w:val="single" w:sz="4" w:space="0" w:color="auto"/>
            </w:tcBorders>
            <w:shd w:val="clear" w:color="000000" w:fill="FFFFFF"/>
            <w:vAlign w:val="center"/>
            <w:hideMark/>
          </w:tcPr>
          <w:p w14:paraId="55231A2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市场信息化工程建设项目</w:t>
            </w:r>
          </w:p>
        </w:tc>
        <w:tc>
          <w:tcPr>
            <w:tcW w:w="448" w:type="pct"/>
            <w:tcBorders>
              <w:top w:val="nil"/>
              <w:left w:val="nil"/>
              <w:bottom w:val="single" w:sz="4" w:space="0" w:color="auto"/>
              <w:right w:val="single" w:sz="4" w:space="0" w:color="auto"/>
            </w:tcBorders>
            <w:shd w:val="clear" w:color="000000" w:fill="FFFFFF"/>
            <w:vAlign w:val="center"/>
            <w:hideMark/>
          </w:tcPr>
          <w:p w14:paraId="3EB04F1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工信局</w:t>
            </w:r>
          </w:p>
        </w:tc>
        <w:tc>
          <w:tcPr>
            <w:tcW w:w="1642" w:type="pct"/>
            <w:tcBorders>
              <w:top w:val="nil"/>
              <w:left w:val="nil"/>
              <w:bottom w:val="single" w:sz="4" w:space="0" w:color="auto"/>
              <w:right w:val="single" w:sz="4" w:space="0" w:color="auto"/>
            </w:tcBorders>
            <w:shd w:val="clear" w:color="000000" w:fill="FFFFFF"/>
            <w:vAlign w:val="center"/>
            <w:hideMark/>
          </w:tcPr>
          <w:p w14:paraId="0CD82E2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在农产品交易市场建立健全电子管理、电子信息系统，配备信息化硬软件设施；完成一批农贸市场信息化改造，配备</w:t>
            </w:r>
            <w:proofErr w:type="gramStart"/>
            <w:r w:rsidRPr="00265C65">
              <w:rPr>
                <w:rFonts w:ascii="宋体" w:hAnsi="宋体" w:hint="eastAsia"/>
                <w:color w:val="000000"/>
                <w:kern w:val="0"/>
              </w:rPr>
              <w:t>电子扫码系统</w:t>
            </w:r>
            <w:proofErr w:type="gramEnd"/>
            <w:r w:rsidRPr="00265C65">
              <w:rPr>
                <w:rFonts w:ascii="宋体" w:hAnsi="宋体" w:hint="eastAsia"/>
                <w:color w:val="000000"/>
                <w:kern w:val="0"/>
              </w:rPr>
              <w:t>、信息化管理系统。</w:t>
            </w:r>
          </w:p>
        </w:tc>
        <w:tc>
          <w:tcPr>
            <w:tcW w:w="298" w:type="pct"/>
            <w:tcBorders>
              <w:top w:val="nil"/>
              <w:left w:val="nil"/>
              <w:bottom w:val="single" w:sz="4" w:space="0" w:color="auto"/>
              <w:right w:val="single" w:sz="4" w:space="0" w:color="auto"/>
            </w:tcBorders>
            <w:shd w:val="clear" w:color="000000" w:fill="FFFFFF"/>
            <w:vAlign w:val="center"/>
            <w:hideMark/>
          </w:tcPr>
          <w:p w14:paraId="5C6E87F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763291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22BEB5C" w14:textId="77777777" w:rsidR="00265C65" w:rsidRPr="00265C65" w:rsidRDefault="00265C65" w:rsidP="00265C65">
            <w:pPr>
              <w:widowControl/>
              <w:jc w:val="right"/>
              <w:rPr>
                <w:rFonts w:eastAsia="等线"/>
                <w:kern w:val="0"/>
              </w:rPr>
            </w:pPr>
            <w:r w:rsidRPr="00265C65">
              <w:rPr>
                <w:rFonts w:eastAsia="等线"/>
                <w:kern w:val="0"/>
              </w:rPr>
              <w:t xml:space="preserve">300 </w:t>
            </w:r>
          </w:p>
        </w:tc>
        <w:tc>
          <w:tcPr>
            <w:tcW w:w="499" w:type="pct"/>
            <w:tcBorders>
              <w:top w:val="nil"/>
              <w:left w:val="nil"/>
              <w:bottom w:val="single" w:sz="4" w:space="0" w:color="auto"/>
              <w:right w:val="single" w:sz="4" w:space="0" w:color="auto"/>
            </w:tcBorders>
            <w:shd w:val="clear" w:color="000000" w:fill="FFFFFF"/>
            <w:noWrap/>
            <w:vAlign w:val="center"/>
            <w:hideMark/>
          </w:tcPr>
          <w:p w14:paraId="79F1155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0CD9509" w14:textId="77777777" w:rsidR="00265C65" w:rsidRPr="00265C65" w:rsidRDefault="00265C65" w:rsidP="00265C65">
            <w:pPr>
              <w:widowControl/>
              <w:jc w:val="right"/>
              <w:rPr>
                <w:rFonts w:eastAsia="等线"/>
                <w:kern w:val="0"/>
              </w:rPr>
            </w:pPr>
            <w:r w:rsidRPr="00265C65">
              <w:rPr>
                <w:rFonts w:eastAsia="等线"/>
                <w:kern w:val="0"/>
              </w:rPr>
              <w:t xml:space="preserve">300 </w:t>
            </w:r>
          </w:p>
        </w:tc>
      </w:tr>
      <w:tr w:rsidR="00265C65" w:rsidRPr="00265C65" w14:paraId="1A29C1B5"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BE6627C" w14:textId="77777777" w:rsidR="00265C65" w:rsidRPr="00265C65" w:rsidRDefault="00265C65" w:rsidP="00265C65">
            <w:pPr>
              <w:widowControl/>
              <w:jc w:val="center"/>
              <w:rPr>
                <w:rFonts w:eastAsia="等线"/>
                <w:color w:val="000000"/>
                <w:kern w:val="0"/>
              </w:rPr>
            </w:pPr>
            <w:r w:rsidRPr="00265C65">
              <w:rPr>
                <w:rFonts w:eastAsia="等线"/>
                <w:color w:val="000000"/>
                <w:kern w:val="0"/>
              </w:rPr>
              <w:t>46</w:t>
            </w:r>
          </w:p>
        </w:tc>
        <w:tc>
          <w:tcPr>
            <w:tcW w:w="745" w:type="pct"/>
            <w:tcBorders>
              <w:top w:val="nil"/>
              <w:left w:val="nil"/>
              <w:bottom w:val="single" w:sz="4" w:space="0" w:color="auto"/>
              <w:right w:val="single" w:sz="4" w:space="0" w:color="auto"/>
            </w:tcBorders>
            <w:shd w:val="clear" w:color="000000" w:fill="FFFFFF"/>
            <w:vAlign w:val="center"/>
            <w:hideMark/>
          </w:tcPr>
          <w:p w14:paraId="605D0D61"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品牌建设项目</w:t>
            </w:r>
          </w:p>
        </w:tc>
        <w:tc>
          <w:tcPr>
            <w:tcW w:w="448" w:type="pct"/>
            <w:tcBorders>
              <w:top w:val="nil"/>
              <w:left w:val="nil"/>
              <w:bottom w:val="single" w:sz="4" w:space="0" w:color="auto"/>
              <w:right w:val="single" w:sz="4" w:space="0" w:color="auto"/>
            </w:tcBorders>
            <w:shd w:val="clear" w:color="000000" w:fill="FFFFFF"/>
            <w:vAlign w:val="center"/>
            <w:hideMark/>
          </w:tcPr>
          <w:p w14:paraId="6CD7366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74DEF8C"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培育地理标志认证农产品</w:t>
            </w:r>
            <w:r w:rsidRPr="00265C65">
              <w:rPr>
                <w:rFonts w:eastAsia="等线"/>
                <w:color w:val="000000"/>
                <w:kern w:val="0"/>
              </w:rPr>
              <w:t>5</w:t>
            </w:r>
            <w:r w:rsidRPr="00265C65">
              <w:rPr>
                <w:rFonts w:ascii="宋体" w:hAnsi="宋体" w:hint="eastAsia"/>
                <w:color w:val="000000"/>
                <w:kern w:val="0"/>
              </w:rPr>
              <w:t>个，创建陕西省著名商标</w:t>
            </w:r>
            <w:r w:rsidRPr="00265C65">
              <w:rPr>
                <w:rFonts w:eastAsia="等线"/>
                <w:color w:val="000000"/>
                <w:kern w:val="0"/>
              </w:rPr>
              <w:t>10</w:t>
            </w:r>
            <w:r w:rsidRPr="00265C65">
              <w:rPr>
                <w:rFonts w:ascii="宋体" w:hAnsi="宋体" w:hint="eastAsia"/>
                <w:color w:val="000000"/>
                <w:kern w:val="0"/>
              </w:rPr>
              <w:t>个、中国驰名商标</w:t>
            </w:r>
            <w:r w:rsidRPr="00265C65">
              <w:rPr>
                <w:rFonts w:eastAsia="等线"/>
                <w:color w:val="000000"/>
                <w:kern w:val="0"/>
              </w:rPr>
              <w:t>2</w:t>
            </w:r>
            <w:r w:rsidRPr="00265C65">
              <w:rPr>
                <w:rFonts w:ascii="宋体" w:hAnsi="宋体" w:hint="eastAsia"/>
                <w:color w:val="000000"/>
                <w:kern w:val="0"/>
              </w:rPr>
              <w:t>个。</w:t>
            </w:r>
          </w:p>
        </w:tc>
        <w:tc>
          <w:tcPr>
            <w:tcW w:w="298" w:type="pct"/>
            <w:tcBorders>
              <w:top w:val="nil"/>
              <w:left w:val="nil"/>
              <w:bottom w:val="single" w:sz="4" w:space="0" w:color="auto"/>
              <w:right w:val="single" w:sz="4" w:space="0" w:color="auto"/>
            </w:tcBorders>
            <w:shd w:val="clear" w:color="000000" w:fill="FFFFFF"/>
            <w:vAlign w:val="center"/>
            <w:hideMark/>
          </w:tcPr>
          <w:p w14:paraId="23EB8C4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E713F09"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98BFB6E"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0A39AFE3"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21D53EE"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2F05B042"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EF8F3FA" w14:textId="77777777" w:rsidR="00265C65" w:rsidRPr="00265C65" w:rsidRDefault="00265C65" w:rsidP="00265C65">
            <w:pPr>
              <w:widowControl/>
              <w:jc w:val="center"/>
              <w:rPr>
                <w:rFonts w:eastAsia="等线"/>
                <w:color w:val="000000"/>
                <w:kern w:val="0"/>
              </w:rPr>
            </w:pPr>
            <w:r w:rsidRPr="00265C65">
              <w:rPr>
                <w:rFonts w:eastAsia="等线"/>
                <w:color w:val="000000"/>
                <w:kern w:val="0"/>
              </w:rPr>
              <w:t>47</w:t>
            </w:r>
          </w:p>
        </w:tc>
        <w:tc>
          <w:tcPr>
            <w:tcW w:w="745" w:type="pct"/>
            <w:tcBorders>
              <w:top w:val="nil"/>
              <w:left w:val="nil"/>
              <w:bottom w:val="single" w:sz="4" w:space="0" w:color="auto"/>
              <w:right w:val="single" w:sz="4" w:space="0" w:color="auto"/>
            </w:tcBorders>
            <w:shd w:val="clear" w:color="000000" w:fill="FFFFFF"/>
            <w:vAlign w:val="center"/>
            <w:hideMark/>
          </w:tcPr>
          <w:p w14:paraId="3FB492A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农业机械化监管与服务条件建设工程</w:t>
            </w:r>
          </w:p>
        </w:tc>
        <w:tc>
          <w:tcPr>
            <w:tcW w:w="448" w:type="pct"/>
            <w:tcBorders>
              <w:top w:val="nil"/>
              <w:left w:val="nil"/>
              <w:bottom w:val="single" w:sz="4" w:space="0" w:color="auto"/>
              <w:right w:val="single" w:sz="4" w:space="0" w:color="auto"/>
            </w:tcBorders>
            <w:shd w:val="clear" w:color="000000" w:fill="FFFFFF"/>
            <w:vAlign w:val="center"/>
            <w:hideMark/>
          </w:tcPr>
          <w:p w14:paraId="0D6A68B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640AEE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建设农机社会化服务中心、扶持规模农机服务组织和乡村农机服务大户及合作社、村镇维修点，培训农机骨干，建设农牧机械质量监督检验站，实施农机化推进工程，加强农机安全使用监督管理。</w:t>
            </w:r>
          </w:p>
        </w:tc>
        <w:tc>
          <w:tcPr>
            <w:tcW w:w="298" w:type="pct"/>
            <w:tcBorders>
              <w:top w:val="nil"/>
              <w:left w:val="nil"/>
              <w:bottom w:val="single" w:sz="4" w:space="0" w:color="auto"/>
              <w:right w:val="single" w:sz="4" w:space="0" w:color="auto"/>
            </w:tcBorders>
            <w:shd w:val="clear" w:color="000000" w:fill="FFFFFF"/>
            <w:vAlign w:val="center"/>
            <w:hideMark/>
          </w:tcPr>
          <w:p w14:paraId="3A823C5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150C0F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206F5BC"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600DDD6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EF3836D" w14:textId="77777777" w:rsidR="00265C65" w:rsidRPr="00265C65" w:rsidRDefault="00265C65" w:rsidP="00265C65">
            <w:pPr>
              <w:widowControl/>
              <w:jc w:val="right"/>
              <w:rPr>
                <w:rFonts w:eastAsia="等线"/>
                <w:kern w:val="0"/>
              </w:rPr>
            </w:pPr>
            <w:r w:rsidRPr="00265C65">
              <w:rPr>
                <w:rFonts w:eastAsia="等线"/>
                <w:kern w:val="0"/>
              </w:rPr>
              <w:t xml:space="preserve">1000 </w:t>
            </w:r>
          </w:p>
        </w:tc>
      </w:tr>
      <w:tr w:rsidR="00265C65" w:rsidRPr="00265C65" w14:paraId="307F14F5"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847AEA5" w14:textId="77777777" w:rsidR="00265C65" w:rsidRPr="00265C65" w:rsidRDefault="00265C65" w:rsidP="00265C65">
            <w:pPr>
              <w:widowControl/>
              <w:jc w:val="center"/>
              <w:rPr>
                <w:rFonts w:eastAsia="等线"/>
                <w:color w:val="000000"/>
                <w:kern w:val="0"/>
              </w:rPr>
            </w:pPr>
            <w:r w:rsidRPr="00265C65">
              <w:rPr>
                <w:rFonts w:eastAsia="等线"/>
                <w:color w:val="000000"/>
                <w:kern w:val="0"/>
              </w:rPr>
              <w:t>48</w:t>
            </w:r>
          </w:p>
        </w:tc>
        <w:tc>
          <w:tcPr>
            <w:tcW w:w="745" w:type="pct"/>
            <w:tcBorders>
              <w:top w:val="nil"/>
              <w:left w:val="nil"/>
              <w:bottom w:val="single" w:sz="4" w:space="0" w:color="auto"/>
              <w:right w:val="single" w:sz="4" w:space="0" w:color="auto"/>
            </w:tcBorders>
            <w:shd w:val="clear" w:color="000000" w:fill="FFFFFF"/>
            <w:vAlign w:val="center"/>
            <w:hideMark/>
          </w:tcPr>
          <w:p w14:paraId="41039B2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品种研发条件建设项目</w:t>
            </w:r>
          </w:p>
        </w:tc>
        <w:tc>
          <w:tcPr>
            <w:tcW w:w="448" w:type="pct"/>
            <w:tcBorders>
              <w:top w:val="nil"/>
              <w:left w:val="nil"/>
              <w:bottom w:val="single" w:sz="4" w:space="0" w:color="auto"/>
              <w:right w:val="single" w:sz="4" w:space="0" w:color="auto"/>
            </w:tcBorders>
            <w:shd w:val="clear" w:color="000000" w:fill="FFFFFF"/>
            <w:vAlign w:val="center"/>
            <w:hideMark/>
          </w:tcPr>
          <w:p w14:paraId="4264DFC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32E95AE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新建科研育种创新基地</w:t>
            </w:r>
            <w:r w:rsidRPr="00265C65">
              <w:rPr>
                <w:rFonts w:eastAsia="等线"/>
                <w:color w:val="000000"/>
                <w:kern w:val="0"/>
              </w:rPr>
              <w:t>1</w:t>
            </w:r>
            <w:r w:rsidRPr="00265C65">
              <w:rPr>
                <w:rFonts w:ascii="宋体" w:hAnsi="宋体" w:hint="eastAsia"/>
                <w:color w:val="000000"/>
                <w:kern w:val="0"/>
              </w:rPr>
              <w:t>个，建设实验室、仓库、温网室等，完善田间工程，购置仪器设备。</w:t>
            </w:r>
          </w:p>
        </w:tc>
        <w:tc>
          <w:tcPr>
            <w:tcW w:w="298" w:type="pct"/>
            <w:tcBorders>
              <w:top w:val="nil"/>
              <w:left w:val="nil"/>
              <w:bottom w:val="single" w:sz="4" w:space="0" w:color="auto"/>
              <w:right w:val="single" w:sz="4" w:space="0" w:color="auto"/>
            </w:tcBorders>
            <w:shd w:val="clear" w:color="000000" w:fill="FFFFFF"/>
            <w:vAlign w:val="center"/>
            <w:hideMark/>
          </w:tcPr>
          <w:p w14:paraId="3D518E6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CD03B7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B86135A"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41A15CB4"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66E4CA4"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001A43AD"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653CBA1" w14:textId="77777777" w:rsidR="00265C65" w:rsidRPr="00265C65" w:rsidRDefault="00265C65" w:rsidP="00265C65">
            <w:pPr>
              <w:widowControl/>
              <w:jc w:val="center"/>
              <w:rPr>
                <w:rFonts w:eastAsia="等线"/>
                <w:color w:val="000000"/>
                <w:kern w:val="0"/>
              </w:rPr>
            </w:pPr>
            <w:r w:rsidRPr="00265C65">
              <w:rPr>
                <w:rFonts w:eastAsia="等线"/>
                <w:color w:val="000000"/>
                <w:kern w:val="0"/>
              </w:rPr>
              <w:t>49</w:t>
            </w:r>
          </w:p>
        </w:tc>
        <w:tc>
          <w:tcPr>
            <w:tcW w:w="745" w:type="pct"/>
            <w:tcBorders>
              <w:top w:val="nil"/>
              <w:left w:val="nil"/>
              <w:bottom w:val="single" w:sz="4" w:space="0" w:color="auto"/>
              <w:right w:val="single" w:sz="4" w:space="0" w:color="auto"/>
            </w:tcBorders>
            <w:shd w:val="clear" w:color="000000" w:fill="FFFFFF"/>
            <w:vAlign w:val="center"/>
            <w:hideMark/>
          </w:tcPr>
          <w:p w14:paraId="27B7A40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品种区域试验和展示基地建设项目</w:t>
            </w:r>
          </w:p>
        </w:tc>
        <w:tc>
          <w:tcPr>
            <w:tcW w:w="448" w:type="pct"/>
            <w:tcBorders>
              <w:top w:val="nil"/>
              <w:left w:val="nil"/>
              <w:bottom w:val="single" w:sz="4" w:space="0" w:color="auto"/>
              <w:right w:val="single" w:sz="4" w:space="0" w:color="auto"/>
            </w:tcBorders>
            <w:shd w:val="clear" w:color="000000" w:fill="FFFFFF"/>
            <w:vAlign w:val="center"/>
            <w:hideMark/>
          </w:tcPr>
          <w:p w14:paraId="4B1D41E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3C769AE1"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w:t>
            </w:r>
            <w:r w:rsidRPr="00265C65">
              <w:rPr>
                <w:rFonts w:eastAsia="等线"/>
                <w:color w:val="000000"/>
                <w:kern w:val="0"/>
              </w:rPr>
              <w:t>1</w:t>
            </w:r>
            <w:r w:rsidRPr="00265C65">
              <w:rPr>
                <w:rFonts w:ascii="宋体" w:hAnsi="宋体" w:hint="eastAsia"/>
                <w:color w:val="000000"/>
                <w:kern w:val="0"/>
              </w:rPr>
              <w:t>个品种区域试验站，建设展示陈列室、挂藏室，完善田间工程，购置仪器设备等。</w:t>
            </w:r>
          </w:p>
        </w:tc>
        <w:tc>
          <w:tcPr>
            <w:tcW w:w="298" w:type="pct"/>
            <w:tcBorders>
              <w:top w:val="nil"/>
              <w:left w:val="nil"/>
              <w:bottom w:val="single" w:sz="4" w:space="0" w:color="auto"/>
              <w:right w:val="single" w:sz="4" w:space="0" w:color="auto"/>
            </w:tcBorders>
            <w:shd w:val="clear" w:color="000000" w:fill="FFFFFF"/>
            <w:vAlign w:val="center"/>
            <w:hideMark/>
          </w:tcPr>
          <w:p w14:paraId="2D2080A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2F47B7B"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831FE58" w14:textId="77777777" w:rsidR="00265C65" w:rsidRPr="00265C65" w:rsidRDefault="00265C65" w:rsidP="00265C65">
            <w:pPr>
              <w:widowControl/>
              <w:jc w:val="right"/>
              <w:rPr>
                <w:rFonts w:eastAsia="等线"/>
                <w:kern w:val="0"/>
              </w:rPr>
            </w:pPr>
            <w:r w:rsidRPr="00265C65">
              <w:rPr>
                <w:rFonts w:eastAsia="等线"/>
                <w:kern w:val="0"/>
              </w:rPr>
              <w:t xml:space="preserve">300 </w:t>
            </w:r>
          </w:p>
        </w:tc>
        <w:tc>
          <w:tcPr>
            <w:tcW w:w="499" w:type="pct"/>
            <w:tcBorders>
              <w:top w:val="nil"/>
              <w:left w:val="nil"/>
              <w:bottom w:val="single" w:sz="4" w:space="0" w:color="auto"/>
              <w:right w:val="single" w:sz="4" w:space="0" w:color="auto"/>
            </w:tcBorders>
            <w:shd w:val="clear" w:color="000000" w:fill="FFFFFF"/>
            <w:noWrap/>
            <w:vAlign w:val="center"/>
            <w:hideMark/>
          </w:tcPr>
          <w:p w14:paraId="00F7359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6CF7723" w14:textId="77777777" w:rsidR="00265C65" w:rsidRPr="00265C65" w:rsidRDefault="00265C65" w:rsidP="00265C65">
            <w:pPr>
              <w:widowControl/>
              <w:jc w:val="right"/>
              <w:rPr>
                <w:rFonts w:eastAsia="等线"/>
                <w:kern w:val="0"/>
              </w:rPr>
            </w:pPr>
            <w:r w:rsidRPr="00265C65">
              <w:rPr>
                <w:rFonts w:eastAsia="等线"/>
                <w:kern w:val="0"/>
              </w:rPr>
              <w:t xml:space="preserve">300 </w:t>
            </w:r>
          </w:p>
        </w:tc>
      </w:tr>
      <w:tr w:rsidR="00265C65" w:rsidRPr="00265C65" w14:paraId="6E971364"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AA2E72E" w14:textId="77777777" w:rsidR="00265C65" w:rsidRPr="00265C65" w:rsidRDefault="00265C65" w:rsidP="00265C65">
            <w:pPr>
              <w:widowControl/>
              <w:jc w:val="center"/>
              <w:rPr>
                <w:rFonts w:eastAsia="等线"/>
                <w:color w:val="000000"/>
                <w:kern w:val="0"/>
              </w:rPr>
            </w:pPr>
            <w:r w:rsidRPr="00265C65">
              <w:rPr>
                <w:rFonts w:eastAsia="等线"/>
                <w:color w:val="000000"/>
                <w:kern w:val="0"/>
              </w:rPr>
              <w:t>50</w:t>
            </w:r>
          </w:p>
        </w:tc>
        <w:tc>
          <w:tcPr>
            <w:tcW w:w="745" w:type="pct"/>
            <w:tcBorders>
              <w:top w:val="nil"/>
              <w:left w:val="nil"/>
              <w:bottom w:val="single" w:sz="4" w:space="0" w:color="auto"/>
              <w:right w:val="single" w:sz="4" w:space="0" w:color="auto"/>
            </w:tcBorders>
            <w:shd w:val="clear" w:color="000000" w:fill="FFFFFF"/>
            <w:vAlign w:val="center"/>
            <w:hideMark/>
          </w:tcPr>
          <w:p w14:paraId="268B88B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种子质量监督检测体系建设项目</w:t>
            </w:r>
          </w:p>
        </w:tc>
        <w:tc>
          <w:tcPr>
            <w:tcW w:w="448" w:type="pct"/>
            <w:tcBorders>
              <w:top w:val="nil"/>
              <w:left w:val="nil"/>
              <w:bottom w:val="single" w:sz="4" w:space="0" w:color="auto"/>
              <w:right w:val="single" w:sz="4" w:space="0" w:color="auto"/>
            </w:tcBorders>
            <w:shd w:val="clear" w:color="000000" w:fill="FFFFFF"/>
            <w:vAlign w:val="center"/>
            <w:hideMark/>
          </w:tcPr>
          <w:p w14:paraId="5207EEF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567EFB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新建</w:t>
            </w:r>
            <w:r w:rsidRPr="00265C65">
              <w:rPr>
                <w:rFonts w:eastAsia="等线"/>
                <w:color w:val="000000"/>
                <w:kern w:val="0"/>
              </w:rPr>
              <w:t>1</w:t>
            </w:r>
            <w:r w:rsidRPr="00265C65">
              <w:rPr>
                <w:rFonts w:ascii="宋体" w:hAnsi="宋体" w:hint="eastAsia"/>
                <w:color w:val="000000"/>
                <w:kern w:val="0"/>
              </w:rPr>
              <w:t>个种子质量监督检测分中心；一是建设检验检测用房，包括检验室、种子样品低温储藏室、种子发芽室等；二是田间鉴定</w:t>
            </w:r>
            <w:proofErr w:type="gramStart"/>
            <w:r w:rsidRPr="00265C65">
              <w:rPr>
                <w:rFonts w:ascii="宋体" w:hAnsi="宋体" w:hint="eastAsia"/>
                <w:color w:val="000000"/>
                <w:kern w:val="0"/>
              </w:rPr>
              <w:t>圃</w:t>
            </w:r>
            <w:proofErr w:type="gramEnd"/>
            <w:r w:rsidRPr="00265C65">
              <w:rPr>
                <w:rFonts w:ascii="宋体" w:hAnsi="宋体" w:hint="eastAsia"/>
                <w:color w:val="000000"/>
                <w:kern w:val="0"/>
              </w:rPr>
              <w:t>；三是购置检验检测必备的仪器设备。</w:t>
            </w:r>
          </w:p>
        </w:tc>
        <w:tc>
          <w:tcPr>
            <w:tcW w:w="298" w:type="pct"/>
            <w:tcBorders>
              <w:top w:val="nil"/>
              <w:left w:val="nil"/>
              <w:bottom w:val="single" w:sz="4" w:space="0" w:color="auto"/>
              <w:right w:val="single" w:sz="4" w:space="0" w:color="auto"/>
            </w:tcBorders>
            <w:shd w:val="clear" w:color="000000" w:fill="FFFFFF"/>
            <w:vAlign w:val="center"/>
            <w:hideMark/>
          </w:tcPr>
          <w:p w14:paraId="4F644C3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5CBF8A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D0ED405" w14:textId="77777777" w:rsidR="00265C65" w:rsidRPr="00265C65" w:rsidRDefault="00265C65" w:rsidP="00265C65">
            <w:pPr>
              <w:widowControl/>
              <w:jc w:val="right"/>
              <w:rPr>
                <w:rFonts w:eastAsia="等线"/>
                <w:kern w:val="0"/>
              </w:rPr>
            </w:pPr>
            <w:r w:rsidRPr="00265C65">
              <w:rPr>
                <w:rFonts w:eastAsia="等线"/>
                <w:kern w:val="0"/>
              </w:rPr>
              <w:t xml:space="preserve">300 </w:t>
            </w:r>
          </w:p>
        </w:tc>
        <w:tc>
          <w:tcPr>
            <w:tcW w:w="499" w:type="pct"/>
            <w:tcBorders>
              <w:top w:val="nil"/>
              <w:left w:val="nil"/>
              <w:bottom w:val="single" w:sz="4" w:space="0" w:color="auto"/>
              <w:right w:val="single" w:sz="4" w:space="0" w:color="auto"/>
            </w:tcBorders>
            <w:shd w:val="clear" w:color="000000" w:fill="FFFFFF"/>
            <w:noWrap/>
            <w:vAlign w:val="center"/>
            <w:hideMark/>
          </w:tcPr>
          <w:p w14:paraId="0CE883E2"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F183431" w14:textId="77777777" w:rsidR="00265C65" w:rsidRPr="00265C65" w:rsidRDefault="00265C65" w:rsidP="00265C65">
            <w:pPr>
              <w:widowControl/>
              <w:jc w:val="right"/>
              <w:rPr>
                <w:rFonts w:eastAsia="等线"/>
                <w:kern w:val="0"/>
              </w:rPr>
            </w:pPr>
            <w:r w:rsidRPr="00265C65">
              <w:rPr>
                <w:rFonts w:eastAsia="等线"/>
                <w:kern w:val="0"/>
              </w:rPr>
              <w:t xml:space="preserve">300 </w:t>
            </w:r>
          </w:p>
        </w:tc>
      </w:tr>
      <w:tr w:rsidR="00265C65" w:rsidRPr="00265C65" w14:paraId="1F8168EC" w14:textId="77777777" w:rsidTr="00265C65">
        <w:trPr>
          <w:trHeight w:val="18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4CFCA21"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51</w:t>
            </w:r>
          </w:p>
        </w:tc>
        <w:tc>
          <w:tcPr>
            <w:tcW w:w="745" w:type="pct"/>
            <w:tcBorders>
              <w:top w:val="nil"/>
              <w:left w:val="nil"/>
              <w:bottom w:val="single" w:sz="4" w:space="0" w:color="auto"/>
              <w:right w:val="single" w:sz="4" w:space="0" w:color="auto"/>
            </w:tcBorders>
            <w:shd w:val="clear" w:color="000000" w:fill="FFFFFF"/>
            <w:vAlign w:val="center"/>
            <w:hideMark/>
          </w:tcPr>
          <w:p w14:paraId="228A35EC"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科技成果转化应用工程</w:t>
            </w:r>
          </w:p>
        </w:tc>
        <w:tc>
          <w:tcPr>
            <w:tcW w:w="448" w:type="pct"/>
            <w:tcBorders>
              <w:top w:val="nil"/>
              <w:left w:val="nil"/>
              <w:bottom w:val="single" w:sz="4" w:space="0" w:color="auto"/>
              <w:right w:val="single" w:sz="4" w:space="0" w:color="auto"/>
            </w:tcBorders>
            <w:shd w:val="clear" w:color="000000" w:fill="FFFFFF"/>
            <w:vAlign w:val="center"/>
            <w:hideMark/>
          </w:tcPr>
          <w:p w14:paraId="2B4361B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5308B885"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建设现代设施农业新技术集成示范基地</w:t>
            </w:r>
            <w:r w:rsidRPr="00265C65">
              <w:rPr>
                <w:rFonts w:eastAsia="等线"/>
                <w:color w:val="000000"/>
                <w:kern w:val="0"/>
              </w:rPr>
              <w:t>1</w:t>
            </w:r>
            <w:r w:rsidRPr="00265C65">
              <w:rPr>
                <w:rFonts w:ascii="宋体" w:hAnsi="宋体" w:hint="eastAsia"/>
                <w:color w:val="000000"/>
                <w:kern w:val="0"/>
              </w:rPr>
              <w:t>个。主要包括：新技术展示区、植物工厂、</w:t>
            </w:r>
            <w:r w:rsidRPr="00265C65">
              <w:rPr>
                <w:rFonts w:eastAsia="等线"/>
                <w:color w:val="000000"/>
                <w:kern w:val="0"/>
              </w:rPr>
              <w:t>“</w:t>
            </w:r>
            <w:r w:rsidRPr="00265C65">
              <w:rPr>
                <w:rFonts w:ascii="宋体" w:hAnsi="宋体" w:hint="eastAsia"/>
                <w:color w:val="000000"/>
                <w:kern w:val="0"/>
              </w:rPr>
              <w:t>三创</w:t>
            </w:r>
            <w:r w:rsidRPr="00265C65">
              <w:rPr>
                <w:rFonts w:eastAsia="等线"/>
                <w:color w:val="000000"/>
                <w:kern w:val="0"/>
              </w:rPr>
              <w:t>”</w:t>
            </w:r>
            <w:r w:rsidRPr="00265C65">
              <w:rPr>
                <w:rFonts w:ascii="宋体" w:hAnsi="宋体" w:hint="eastAsia"/>
                <w:color w:val="000000"/>
                <w:kern w:val="0"/>
              </w:rPr>
              <w:t>农业示范区创意展示温室、产业化示范区，水果加工车间、加工存储区，食用菌车间、加工存储区，净菜加工车间、冷藏室、库房，废弃物处理室、水泵房、集热泵房等。</w:t>
            </w:r>
          </w:p>
        </w:tc>
        <w:tc>
          <w:tcPr>
            <w:tcW w:w="298" w:type="pct"/>
            <w:tcBorders>
              <w:top w:val="nil"/>
              <w:left w:val="nil"/>
              <w:bottom w:val="single" w:sz="4" w:space="0" w:color="auto"/>
              <w:right w:val="single" w:sz="4" w:space="0" w:color="auto"/>
            </w:tcBorders>
            <w:shd w:val="clear" w:color="000000" w:fill="FFFFFF"/>
            <w:vAlign w:val="center"/>
            <w:hideMark/>
          </w:tcPr>
          <w:p w14:paraId="109B96A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BEEE0A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62C4C2A" w14:textId="77777777" w:rsidR="00265C65" w:rsidRPr="00265C65" w:rsidRDefault="00265C65" w:rsidP="00265C65">
            <w:pPr>
              <w:widowControl/>
              <w:jc w:val="right"/>
              <w:rPr>
                <w:rFonts w:eastAsia="等线"/>
                <w:kern w:val="0"/>
              </w:rPr>
            </w:pPr>
            <w:r w:rsidRPr="00265C65">
              <w:rPr>
                <w:rFonts w:eastAsia="等线"/>
                <w:kern w:val="0"/>
              </w:rPr>
              <w:t xml:space="preserve">10000 </w:t>
            </w:r>
          </w:p>
        </w:tc>
        <w:tc>
          <w:tcPr>
            <w:tcW w:w="499" w:type="pct"/>
            <w:tcBorders>
              <w:top w:val="nil"/>
              <w:left w:val="nil"/>
              <w:bottom w:val="single" w:sz="4" w:space="0" w:color="auto"/>
              <w:right w:val="single" w:sz="4" w:space="0" w:color="auto"/>
            </w:tcBorders>
            <w:shd w:val="clear" w:color="000000" w:fill="FFFFFF"/>
            <w:noWrap/>
            <w:vAlign w:val="center"/>
            <w:hideMark/>
          </w:tcPr>
          <w:p w14:paraId="7C72D2A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C074F7D" w14:textId="77777777" w:rsidR="00265C65" w:rsidRPr="00265C65" w:rsidRDefault="00265C65" w:rsidP="00265C65">
            <w:pPr>
              <w:widowControl/>
              <w:jc w:val="right"/>
              <w:rPr>
                <w:rFonts w:eastAsia="等线"/>
                <w:kern w:val="0"/>
              </w:rPr>
            </w:pPr>
            <w:r w:rsidRPr="00265C65">
              <w:rPr>
                <w:rFonts w:eastAsia="等线"/>
                <w:kern w:val="0"/>
              </w:rPr>
              <w:t xml:space="preserve">10000 </w:t>
            </w:r>
          </w:p>
        </w:tc>
      </w:tr>
      <w:tr w:rsidR="00265C65" w:rsidRPr="00265C65" w14:paraId="69B243C3"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2A2D889" w14:textId="77777777" w:rsidR="00265C65" w:rsidRPr="00265C65" w:rsidRDefault="00265C65" w:rsidP="00265C65">
            <w:pPr>
              <w:widowControl/>
              <w:jc w:val="center"/>
              <w:rPr>
                <w:rFonts w:eastAsia="等线"/>
                <w:color w:val="000000"/>
                <w:kern w:val="0"/>
              </w:rPr>
            </w:pPr>
            <w:r w:rsidRPr="00265C65">
              <w:rPr>
                <w:rFonts w:eastAsia="等线"/>
                <w:color w:val="000000"/>
                <w:kern w:val="0"/>
              </w:rPr>
              <w:t>52</w:t>
            </w:r>
          </w:p>
        </w:tc>
        <w:tc>
          <w:tcPr>
            <w:tcW w:w="745" w:type="pct"/>
            <w:tcBorders>
              <w:top w:val="nil"/>
              <w:left w:val="nil"/>
              <w:bottom w:val="single" w:sz="4" w:space="0" w:color="auto"/>
              <w:right w:val="single" w:sz="4" w:space="0" w:color="auto"/>
            </w:tcBorders>
            <w:shd w:val="clear" w:color="000000" w:fill="FFFFFF"/>
            <w:vAlign w:val="center"/>
            <w:hideMark/>
          </w:tcPr>
          <w:p w14:paraId="7C59DF7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现代农业示范工程</w:t>
            </w:r>
          </w:p>
        </w:tc>
        <w:tc>
          <w:tcPr>
            <w:tcW w:w="448" w:type="pct"/>
            <w:tcBorders>
              <w:top w:val="nil"/>
              <w:left w:val="nil"/>
              <w:bottom w:val="single" w:sz="4" w:space="0" w:color="auto"/>
              <w:right w:val="single" w:sz="4" w:space="0" w:color="auto"/>
            </w:tcBorders>
            <w:shd w:val="clear" w:color="000000" w:fill="FFFFFF"/>
            <w:vAlign w:val="center"/>
            <w:hideMark/>
          </w:tcPr>
          <w:p w14:paraId="1EDE3D4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EE0D7D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重点支持益</w:t>
            </w:r>
            <w:proofErr w:type="gramStart"/>
            <w:r w:rsidRPr="00265C65">
              <w:rPr>
                <w:rFonts w:ascii="宋体" w:hAnsi="宋体" w:hint="eastAsia"/>
                <w:color w:val="000000"/>
                <w:kern w:val="0"/>
              </w:rPr>
              <w:t>民农业</w:t>
            </w:r>
            <w:proofErr w:type="gramEnd"/>
            <w:r w:rsidRPr="00265C65">
              <w:rPr>
                <w:rFonts w:ascii="宋体" w:hAnsi="宋体" w:hint="eastAsia"/>
                <w:color w:val="000000"/>
                <w:kern w:val="0"/>
              </w:rPr>
              <w:t>现代园区、孟姜源千亩桃示范基地、文明塬千亩花椒示范基地、塬畔樱桃基地现代农业示范区，建设鲜干果、药材种植及观光农业生产科技示范。</w:t>
            </w:r>
          </w:p>
        </w:tc>
        <w:tc>
          <w:tcPr>
            <w:tcW w:w="298" w:type="pct"/>
            <w:tcBorders>
              <w:top w:val="nil"/>
              <w:left w:val="nil"/>
              <w:bottom w:val="single" w:sz="4" w:space="0" w:color="auto"/>
              <w:right w:val="single" w:sz="4" w:space="0" w:color="auto"/>
            </w:tcBorders>
            <w:shd w:val="clear" w:color="000000" w:fill="FFFFFF"/>
            <w:vAlign w:val="center"/>
            <w:hideMark/>
          </w:tcPr>
          <w:p w14:paraId="22C4CB7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2BE59D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B895D22"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2FC6948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03CDB34"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2AA53754"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DE8300" w14:textId="77777777" w:rsidR="00265C65" w:rsidRPr="00265C65" w:rsidRDefault="00265C65" w:rsidP="00265C65">
            <w:pPr>
              <w:widowControl/>
              <w:jc w:val="center"/>
              <w:rPr>
                <w:rFonts w:eastAsia="等线"/>
                <w:color w:val="000000"/>
                <w:kern w:val="0"/>
              </w:rPr>
            </w:pPr>
            <w:r w:rsidRPr="00265C65">
              <w:rPr>
                <w:rFonts w:eastAsia="等线"/>
                <w:color w:val="000000"/>
                <w:kern w:val="0"/>
              </w:rPr>
              <w:t>53</w:t>
            </w:r>
          </w:p>
        </w:tc>
        <w:tc>
          <w:tcPr>
            <w:tcW w:w="745" w:type="pct"/>
            <w:tcBorders>
              <w:top w:val="nil"/>
              <w:left w:val="nil"/>
              <w:bottom w:val="single" w:sz="4" w:space="0" w:color="auto"/>
              <w:right w:val="single" w:sz="4" w:space="0" w:color="auto"/>
            </w:tcBorders>
            <w:shd w:val="clear" w:color="000000" w:fill="FFFFFF"/>
            <w:vAlign w:val="center"/>
            <w:hideMark/>
          </w:tcPr>
          <w:p w14:paraId="51549E2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农业技术推广服务工程</w:t>
            </w:r>
          </w:p>
        </w:tc>
        <w:tc>
          <w:tcPr>
            <w:tcW w:w="448" w:type="pct"/>
            <w:tcBorders>
              <w:top w:val="nil"/>
              <w:left w:val="nil"/>
              <w:bottom w:val="single" w:sz="4" w:space="0" w:color="auto"/>
              <w:right w:val="single" w:sz="4" w:space="0" w:color="auto"/>
            </w:tcBorders>
            <w:shd w:val="clear" w:color="000000" w:fill="FFFFFF"/>
            <w:vAlign w:val="center"/>
            <w:hideMark/>
          </w:tcPr>
          <w:p w14:paraId="3644CB8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0841208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每年选拔培养农业科研带头人并给予科研和农业科技推广专项经费支持。</w:t>
            </w:r>
          </w:p>
        </w:tc>
        <w:tc>
          <w:tcPr>
            <w:tcW w:w="298" w:type="pct"/>
            <w:tcBorders>
              <w:top w:val="nil"/>
              <w:left w:val="nil"/>
              <w:bottom w:val="single" w:sz="4" w:space="0" w:color="auto"/>
              <w:right w:val="single" w:sz="4" w:space="0" w:color="auto"/>
            </w:tcBorders>
            <w:shd w:val="clear" w:color="000000" w:fill="FFFFFF"/>
            <w:vAlign w:val="center"/>
            <w:hideMark/>
          </w:tcPr>
          <w:p w14:paraId="4589F27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827E97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E346E73"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0C7DDAB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33B7285"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20307326"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F485148" w14:textId="77777777" w:rsidR="00265C65" w:rsidRPr="00265C65" w:rsidRDefault="00265C65" w:rsidP="00265C65">
            <w:pPr>
              <w:widowControl/>
              <w:jc w:val="center"/>
              <w:rPr>
                <w:rFonts w:eastAsia="等线"/>
                <w:color w:val="000000"/>
                <w:kern w:val="0"/>
              </w:rPr>
            </w:pPr>
            <w:r w:rsidRPr="00265C65">
              <w:rPr>
                <w:rFonts w:eastAsia="等线"/>
                <w:color w:val="000000"/>
                <w:kern w:val="0"/>
              </w:rPr>
              <w:t>54</w:t>
            </w:r>
          </w:p>
        </w:tc>
        <w:tc>
          <w:tcPr>
            <w:tcW w:w="745" w:type="pct"/>
            <w:tcBorders>
              <w:top w:val="nil"/>
              <w:left w:val="nil"/>
              <w:bottom w:val="single" w:sz="4" w:space="0" w:color="auto"/>
              <w:right w:val="single" w:sz="4" w:space="0" w:color="auto"/>
            </w:tcBorders>
            <w:shd w:val="clear" w:color="000000" w:fill="FFFFFF"/>
            <w:vAlign w:val="center"/>
            <w:hideMark/>
          </w:tcPr>
          <w:p w14:paraId="346300B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农业信息化工程</w:t>
            </w:r>
          </w:p>
        </w:tc>
        <w:tc>
          <w:tcPr>
            <w:tcW w:w="448" w:type="pct"/>
            <w:tcBorders>
              <w:top w:val="nil"/>
              <w:left w:val="nil"/>
              <w:bottom w:val="single" w:sz="4" w:space="0" w:color="auto"/>
              <w:right w:val="single" w:sz="4" w:space="0" w:color="auto"/>
            </w:tcBorders>
            <w:shd w:val="clear" w:color="000000" w:fill="FFFFFF"/>
            <w:vAlign w:val="center"/>
            <w:hideMark/>
          </w:tcPr>
          <w:p w14:paraId="5520145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ABA65D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以区和镇办农技服务机构为依托，建立农业信息服务公共平台，配备专业技术人员和相关设备，开展信息收集、整理、分析、预测、发布等工作；建立信息化应急管理系统、电子政务系统。</w:t>
            </w:r>
          </w:p>
        </w:tc>
        <w:tc>
          <w:tcPr>
            <w:tcW w:w="298" w:type="pct"/>
            <w:tcBorders>
              <w:top w:val="nil"/>
              <w:left w:val="nil"/>
              <w:bottom w:val="single" w:sz="4" w:space="0" w:color="auto"/>
              <w:right w:val="single" w:sz="4" w:space="0" w:color="auto"/>
            </w:tcBorders>
            <w:shd w:val="clear" w:color="000000" w:fill="FFFFFF"/>
            <w:vAlign w:val="center"/>
            <w:hideMark/>
          </w:tcPr>
          <w:p w14:paraId="6BE0CC9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A1538D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B313E89"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7B38BF5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B1282CB" w14:textId="77777777" w:rsidR="00265C65" w:rsidRPr="00265C65" w:rsidRDefault="00265C65" w:rsidP="00265C65">
            <w:pPr>
              <w:widowControl/>
              <w:jc w:val="right"/>
              <w:rPr>
                <w:rFonts w:eastAsia="等线"/>
                <w:kern w:val="0"/>
              </w:rPr>
            </w:pPr>
            <w:r w:rsidRPr="00265C65">
              <w:rPr>
                <w:rFonts w:eastAsia="等线"/>
                <w:kern w:val="0"/>
              </w:rPr>
              <w:t xml:space="preserve">1000 </w:t>
            </w:r>
          </w:p>
        </w:tc>
      </w:tr>
      <w:tr w:rsidR="00265C65" w:rsidRPr="00265C65" w14:paraId="7B17CEA1"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DBE44A1" w14:textId="77777777" w:rsidR="00265C65" w:rsidRPr="00265C65" w:rsidRDefault="00265C65" w:rsidP="00265C65">
            <w:pPr>
              <w:widowControl/>
              <w:jc w:val="center"/>
              <w:rPr>
                <w:rFonts w:eastAsia="等线"/>
                <w:color w:val="000000"/>
                <w:kern w:val="0"/>
              </w:rPr>
            </w:pPr>
            <w:r w:rsidRPr="00265C65">
              <w:rPr>
                <w:rFonts w:eastAsia="等线"/>
                <w:color w:val="000000"/>
                <w:kern w:val="0"/>
              </w:rPr>
              <w:t>55</w:t>
            </w:r>
          </w:p>
        </w:tc>
        <w:tc>
          <w:tcPr>
            <w:tcW w:w="745" w:type="pct"/>
            <w:tcBorders>
              <w:top w:val="nil"/>
              <w:left w:val="nil"/>
              <w:bottom w:val="single" w:sz="4" w:space="0" w:color="auto"/>
              <w:right w:val="single" w:sz="4" w:space="0" w:color="auto"/>
            </w:tcBorders>
            <w:shd w:val="clear" w:color="000000" w:fill="FFFFFF"/>
            <w:vAlign w:val="center"/>
            <w:hideMark/>
          </w:tcPr>
          <w:p w14:paraId="075BCDC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农产品质</w:t>
            </w:r>
            <w:proofErr w:type="gramStart"/>
            <w:r w:rsidRPr="00265C65">
              <w:rPr>
                <w:rFonts w:ascii="宋体" w:hAnsi="宋体" w:hint="eastAsia"/>
                <w:color w:val="000000"/>
                <w:kern w:val="0"/>
              </w:rPr>
              <w:t>量安全可</w:t>
            </w:r>
            <w:proofErr w:type="gramEnd"/>
            <w:r w:rsidRPr="00265C65">
              <w:rPr>
                <w:rFonts w:ascii="宋体" w:hAnsi="宋体" w:hint="eastAsia"/>
                <w:color w:val="000000"/>
                <w:kern w:val="0"/>
              </w:rPr>
              <w:t>追溯体系建设项目</w:t>
            </w:r>
          </w:p>
        </w:tc>
        <w:tc>
          <w:tcPr>
            <w:tcW w:w="448" w:type="pct"/>
            <w:tcBorders>
              <w:top w:val="nil"/>
              <w:left w:val="nil"/>
              <w:bottom w:val="single" w:sz="4" w:space="0" w:color="auto"/>
              <w:right w:val="single" w:sz="4" w:space="0" w:color="auto"/>
            </w:tcBorders>
            <w:shd w:val="clear" w:color="000000" w:fill="FFFFFF"/>
            <w:vAlign w:val="center"/>
            <w:hideMark/>
          </w:tcPr>
          <w:p w14:paraId="67F2E7F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6CB90AC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w:t>
            </w:r>
            <w:r w:rsidRPr="00265C65">
              <w:rPr>
                <w:rFonts w:eastAsia="等线"/>
                <w:color w:val="000000"/>
                <w:kern w:val="0"/>
              </w:rPr>
              <w:t>1</w:t>
            </w:r>
            <w:r w:rsidRPr="00265C65">
              <w:rPr>
                <w:rFonts w:ascii="宋体" w:hAnsi="宋体" w:hint="eastAsia"/>
                <w:color w:val="000000"/>
                <w:kern w:val="0"/>
              </w:rPr>
              <w:t>个区级农产品质</w:t>
            </w:r>
            <w:proofErr w:type="gramStart"/>
            <w:r w:rsidRPr="00265C65">
              <w:rPr>
                <w:rFonts w:ascii="宋体" w:hAnsi="宋体" w:hint="eastAsia"/>
                <w:color w:val="000000"/>
                <w:kern w:val="0"/>
              </w:rPr>
              <w:t>量安全</w:t>
            </w:r>
            <w:proofErr w:type="gramEnd"/>
            <w:r w:rsidRPr="00265C65">
              <w:rPr>
                <w:rFonts w:ascii="宋体" w:hAnsi="宋体" w:hint="eastAsia"/>
                <w:color w:val="000000"/>
                <w:kern w:val="0"/>
              </w:rPr>
              <w:t>追溯监督管理中心，投资</w:t>
            </w:r>
            <w:r w:rsidRPr="00265C65">
              <w:rPr>
                <w:rFonts w:eastAsia="等线"/>
                <w:color w:val="000000"/>
                <w:kern w:val="0"/>
              </w:rPr>
              <w:t>200</w:t>
            </w:r>
            <w:r w:rsidRPr="00265C65">
              <w:rPr>
                <w:rFonts w:ascii="宋体" w:hAnsi="宋体" w:hint="eastAsia"/>
                <w:color w:val="000000"/>
                <w:kern w:val="0"/>
              </w:rPr>
              <w:t>万元；建设</w:t>
            </w:r>
            <w:r w:rsidRPr="00265C65">
              <w:rPr>
                <w:rFonts w:eastAsia="等线"/>
                <w:color w:val="000000"/>
                <w:kern w:val="0"/>
              </w:rPr>
              <w:t>3</w:t>
            </w:r>
            <w:r w:rsidRPr="00265C65">
              <w:rPr>
                <w:rFonts w:ascii="宋体" w:hAnsi="宋体" w:hint="eastAsia"/>
                <w:color w:val="000000"/>
                <w:kern w:val="0"/>
              </w:rPr>
              <w:t>个镇级农产品质</w:t>
            </w:r>
            <w:proofErr w:type="gramStart"/>
            <w:r w:rsidRPr="00265C65">
              <w:rPr>
                <w:rFonts w:ascii="宋体" w:hAnsi="宋体" w:hint="eastAsia"/>
                <w:color w:val="000000"/>
                <w:kern w:val="0"/>
              </w:rPr>
              <w:t>量安全</w:t>
            </w:r>
            <w:proofErr w:type="gramEnd"/>
            <w:r w:rsidRPr="00265C65">
              <w:rPr>
                <w:rFonts w:ascii="宋体" w:hAnsi="宋体" w:hint="eastAsia"/>
                <w:color w:val="000000"/>
                <w:kern w:val="0"/>
              </w:rPr>
              <w:t>追溯管理站，建设标准：</w:t>
            </w:r>
            <w:r w:rsidRPr="00265C65">
              <w:rPr>
                <w:rFonts w:eastAsia="等线"/>
                <w:color w:val="000000"/>
                <w:kern w:val="0"/>
              </w:rPr>
              <w:t>100</w:t>
            </w:r>
            <w:r w:rsidRPr="00265C65">
              <w:rPr>
                <w:rFonts w:ascii="宋体" w:hAnsi="宋体" w:hint="eastAsia"/>
                <w:color w:val="000000"/>
                <w:kern w:val="0"/>
              </w:rPr>
              <w:t>万元</w:t>
            </w:r>
            <w:r w:rsidRPr="00265C65">
              <w:rPr>
                <w:rFonts w:eastAsia="等线"/>
                <w:color w:val="000000"/>
                <w:kern w:val="0"/>
              </w:rPr>
              <w:t>/</w:t>
            </w:r>
            <w:proofErr w:type="gramStart"/>
            <w:r w:rsidRPr="00265C65">
              <w:rPr>
                <w:rFonts w:ascii="宋体" w:hAnsi="宋体" w:hint="eastAsia"/>
                <w:color w:val="000000"/>
                <w:kern w:val="0"/>
              </w:rPr>
              <w:t>个</w:t>
            </w:r>
            <w:proofErr w:type="gramEnd"/>
            <w:r w:rsidRPr="00265C65">
              <w:rPr>
                <w:rFonts w:ascii="宋体" w:hAnsi="宋体" w:hint="eastAsia"/>
                <w:color w:val="000000"/>
                <w:kern w:val="0"/>
              </w:rPr>
              <w:t>；对</w:t>
            </w:r>
            <w:r w:rsidRPr="00265C65">
              <w:rPr>
                <w:rFonts w:eastAsia="等线"/>
                <w:color w:val="000000"/>
                <w:kern w:val="0"/>
              </w:rPr>
              <w:t>6</w:t>
            </w:r>
            <w:r w:rsidRPr="00265C65">
              <w:rPr>
                <w:rFonts w:ascii="宋体" w:hAnsi="宋体" w:hint="eastAsia"/>
                <w:color w:val="000000"/>
                <w:kern w:val="0"/>
              </w:rPr>
              <w:t>个农业园区进行可追溯试点示范，实现对农业投入品、生产环节、产出品可追溯。</w:t>
            </w:r>
          </w:p>
        </w:tc>
        <w:tc>
          <w:tcPr>
            <w:tcW w:w="298" w:type="pct"/>
            <w:tcBorders>
              <w:top w:val="nil"/>
              <w:left w:val="nil"/>
              <w:bottom w:val="single" w:sz="4" w:space="0" w:color="auto"/>
              <w:right w:val="single" w:sz="4" w:space="0" w:color="auto"/>
            </w:tcBorders>
            <w:shd w:val="clear" w:color="000000" w:fill="FFFFFF"/>
            <w:vAlign w:val="center"/>
            <w:hideMark/>
          </w:tcPr>
          <w:p w14:paraId="11DF424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CFF1488"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20C384B8"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07C73C1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15A2A5C"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76262953"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B5EF411"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56</w:t>
            </w:r>
          </w:p>
        </w:tc>
        <w:tc>
          <w:tcPr>
            <w:tcW w:w="745" w:type="pct"/>
            <w:tcBorders>
              <w:top w:val="nil"/>
              <w:left w:val="nil"/>
              <w:bottom w:val="single" w:sz="4" w:space="0" w:color="auto"/>
              <w:right w:val="single" w:sz="4" w:space="0" w:color="auto"/>
            </w:tcBorders>
            <w:shd w:val="clear" w:color="000000" w:fill="FFFFFF"/>
            <w:vAlign w:val="center"/>
            <w:hideMark/>
          </w:tcPr>
          <w:p w14:paraId="64C6260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检验检测技术人员队伍建设项目</w:t>
            </w:r>
          </w:p>
        </w:tc>
        <w:tc>
          <w:tcPr>
            <w:tcW w:w="448" w:type="pct"/>
            <w:tcBorders>
              <w:top w:val="nil"/>
              <w:left w:val="nil"/>
              <w:bottom w:val="single" w:sz="4" w:space="0" w:color="auto"/>
              <w:right w:val="single" w:sz="4" w:space="0" w:color="auto"/>
            </w:tcBorders>
            <w:shd w:val="clear" w:color="000000" w:fill="FFFFFF"/>
            <w:vAlign w:val="center"/>
            <w:hideMark/>
          </w:tcPr>
          <w:p w14:paraId="20AE1CC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5292111F"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以基层检测技术人员培训和骨干人员培养为核心，采用培训课程、突发事件应急处理训练、交流学习等多种形式，提升检测人员技术水平和业务技能。</w:t>
            </w:r>
          </w:p>
        </w:tc>
        <w:tc>
          <w:tcPr>
            <w:tcW w:w="298" w:type="pct"/>
            <w:tcBorders>
              <w:top w:val="nil"/>
              <w:left w:val="nil"/>
              <w:bottom w:val="single" w:sz="4" w:space="0" w:color="auto"/>
              <w:right w:val="single" w:sz="4" w:space="0" w:color="auto"/>
            </w:tcBorders>
            <w:shd w:val="clear" w:color="000000" w:fill="FFFFFF"/>
            <w:vAlign w:val="center"/>
            <w:hideMark/>
          </w:tcPr>
          <w:p w14:paraId="48A7B98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584BBF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302BE9B8" w14:textId="77777777" w:rsidR="00265C65" w:rsidRPr="00265C65" w:rsidRDefault="00265C65" w:rsidP="00265C65">
            <w:pPr>
              <w:widowControl/>
              <w:jc w:val="right"/>
              <w:rPr>
                <w:rFonts w:eastAsia="等线"/>
                <w:kern w:val="0"/>
              </w:rPr>
            </w:pPr>
            <w:r w:rsidRPr="00265C65">
              <w:rPr>
                <w:rFonts w:eastAsia="等线"/>
                <w:kern w:val="0"/>
              </w:rPr>
              <w:t xml:space="preserve">20 </w:t>
            </w:r>
          </w:p>
        </w:tc>
        <w:tc>
          <w:tcPr>
            <w:tcW w:w="499" w:type="pct"/>
            <w:tcBorders>
              <w:top w:val="nil"/>
              <w:left w:val="nil"/>
              <w:bottom w:val="single" w:sz="4" w:space="0" w:color="auto"/>
              <w:right w:val="single" w:sz="4" w:space="0" w:color="auto"/>
            </w:tcBorders>
            <w:shd w:val="clear" w:color="000000" w:fill="FFFFFF"/>
            <w:noWrap/>
            <w:vAlign w:val="center"/>
            <w:hideMark/>
          </w:tcPr>
          <w:p w14:paraId="1FB1FC68"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A2CDCFA" w14:textId="77777777" w:rsidR="00265C65" w:rsidRPr="00265C65" w:rsidRDefault="00265C65" w:rsidP="00265C65">
            <w:pPr>
              <w:widowControl/>
              <w:jc w:val="right"/>
              <w:rPr>
                <w:rFonts w:eastAsia="等线"/>
                <w:kern w:val="0"/>
              </w:rPr>
            </w:pPr>
            <w:r w:rsidRPr="00265C65">
              <w:rPr>
                <w:rFonts w:eastAsia="等线"/>
                <w:kern w:val="0"/>
              </w:rPr>
              <w:t xml:space="preserve">20 </w:t>
            </w:r>
          </w:p>
        </w:tc>
      </w:tr>
      <w:tr w:rsidR="00265C65" w:rsidRPr="00265C65" w14:paraId="244E4E94"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10C526F" w14:textId="77777777" w:rsidR="00265C65" w:rsidRPr="00265C65" w:rsidRDefault="00265C65" w:rsidP="00265C65">
            <w:pPr>
              <w:widowControl/>
              <w:jc w:val="center"/>
              <w:rPr>
                <w:rFonts w:eastAsia="等线"/>
                <w:color w:val="000000"/>
                <w:kern w:val="0"/>
              </w:rPr>
            </w:pPr>
            <w:r w:rsidRPr="00265C65">
              <w:rPr>
                <w:rFonts w:eastAsia="等线"/>
                <w:color w:val="000000"/>
                <w:kern w:val="0"/>
              </w:rPr>
              <w:t>57</w:t>
            </w:r>
          </w:p>
        </w:tc>
        <w:tc>
          <w:tcPr>
            <w:tcW w:w="745" w:type="pct"/>
            <w:tcBorders>
              <w:top w:val="nil"/>
              <w:left w:val="nil"/>
              <w:bottom w:val="single" w:sz="4" w:space="0" w:color="auto"/>
              <w:right w:val="single" w:sz="4" w:space="0" w:color="auto"/>
            </w:tcBorders>
            <w:shd w:val="clear" w:color="000000" w:fill="FFFFFF"/>
            <w:vAlign w:val="center"/>
            <w:hideMark/>
          </w:tcPr>
          <w:p w14:paraId="40C33AC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重点龙头企业和示范合作社培育工程</w:t>
            </w:r>
          </w:p>
        </w:tc>
        <w:tc>
          <w:tcPr>
            <w:tcW w:w="448" w:type="pct"/>
            <w:tcBorders>
              <w:top w:val="nil"/>
              <w:left w:val="nil"/>
              <w:bottom w:val="single" w:sz="4" w:space="0" w:color="auto"/>
              <w:right w:val="single" w:sz="4" w:space="0" w:color="auto"/>
            </w:tcBorders>
            <w:shd w:val="clear" w:color="000000" w:fill="FFFFFF"/>
            <w:vAlign w:val="center"/>
            <w:hideMark/>
          </w:tcPr>
          <w:p w14:paraId="1CB29E9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0B7AC67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对获得省级、市级认证龙头企业进行奖励，对当年考核经营优秀、带动力度大的龙头企业进行奖励；对获得省级、市级认证的示范合作社进行奖励，对当年考核经营突出、社员增收明显的合作社进行奖励。</w:t>
            </w:r>
          </w:p>
        </w:tc>
        <w:tc>
          <w:tcPr>
            <w:tcW w:w="298" w:type="pct"/>
            <w:tcBorders>
              <w:top w:val="nil"/>
              <w:left w:val="nil"/>
              <w:bottom w:val="single" w:sz="4" w:space="0" w:color="auto"/>
              <w:right w:val="single" w:sz="4" w:space="0" w:color="auto"/>
            </w:tcBorders>
            <w:shd w:val="clear" w:color="000000" w:fill="FFFFFF"/>
            <w:vAlign w:val="center"/>
            <w:hideMark/>
          </w:tcPr>
          <w:p w14:paraId="001CCB9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BBB9CE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177F081D"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7F66F94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C751FB6"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31B1A295"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B2945DA" w14:textId="77777777" w:rsidR="00265C65" w:rsidRPr="00265C65" w:rsidRDefault="00265C65" w:rsidP="00265C65">
            <w:pPr>
              <w:widowControl/>
              <w:jc w:val="center"/>
              <w:rPr>
                <w:rFonts w:eastAsia="等线"/>
                <w:color w:val="000000"/>
                <w:kern w:val="0"/>
              </w:rPr>
            </w:pPr>
            <w:r w:rsidRPr="00265C65">
              <w:rPr>
                <w:rFonts w:eastAsia="等线"/>
                <w:color w:val="000000"/>
                <w:kern w:val="0"/>
              </w:rPr>
              <w:t>58</w:t>
            </w:r>
          </w:p>
        </w:tc>
        <w:tc>
          <w:tcPr>
            <w:tcW w:w="745" w:type="pct"/>
            <w:tcBorders>
              <w:top w:val="nil"/>
              <w:left w:val="nil"/>
              <w:bottom w:val="single" w:sz="4" w:space="0" w:color="auto"/>
              <w:right w:val="single" w:sz="4" w:space="0" w:color="auto"/>
            </w:tcBorders>
            <w:shd w:val="clear" w:color="000000" w:fill="FFFFFF"/>
            <w:vAlign w:val="center"/>
            <w:hideMark/>
          </w:tcPr>
          <w:p w14:paraId="29699DF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种养大户和家庭农场扶持工程</w:t>
            </w:r>
          </w:p>
        </w:tc>
        <w:tc>
          <w:tcPr>
            <w:tcW w:w="448" w:type="pct"/>
            <w:tcBorders>
              <w:top w:val="nil"/>
              <w:left w:val="nil"/>
              <w:bottom w:val="single" w:sz="4" w:space="0" w:color="auto"/>
              <w:right w:val="single" w:sz="4" w:space="0" w:color="auto"/>
            </w:tcBorders>
            <w:shd w:val="clear" w:color="000000" w:fill="FFFFFF"/>
            <w:vAlign w:val="center"/>
            <w:hideMark/>
          </w:tcPr>
          <w:p w14:paraId="53DE5B4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461B73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对评选的市级优秀、示范种养大户和家庭农场进行奖励。</w:t>
            </w:r>
          </w:p>
        </w:tc>
        <w:tc>
          <w:tcPr>
            <w:tcW w:w="298" w:type="pct"/>
            <w:tcBorders>
              <w:top w:val="nil"/>
              <w:left w:val="nil"/>
              <w:bottom w:val="single" w:sz="4" w:space="0" w:color="auto"/>
              <w:right w:val="single" w:sz="4" w:space="0" w:color="auto"/>
            </w:tcBorders>
            <w:shd w:val="clear" w:color="000000" w:fill="FFFFFF"/>
            <w:vAlign w:val="center"/>
            <w:hideMark/>
          </w:tcPr>
          <w:p w14:paraId="03BED12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A6AE85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26102CB" w14:textId="77777777" w:rsidR="00265C65" w:rsidRPr="00265C65" w:rsidRDefault="00265C65" w:rsidP="00265C65">
            <w:pPr>
              <w:widowControl/>
              <w:jc w:val="right"/>
              <w:rPr>
                <w:rFonts w:eastAsia="等线"/>
                <w:kern w:val="0"/>
              </w:rPr>
            </w:pPr>
            <w:r w:rsidRPr="00265C65">
              <w:rPr>
                <w:rFonts w:eastAsia="等线"/>
                <w:kern w:val="0"/>
              </w:rPr>
              <w:t xml:space="preserve">50 </w:t>
            </w:r>
          </w:p>
        </w:tc>
        <w:tc>
          <w:tcPr>
            <w:tcW w:w="499" w:type="pct"/>
            <w:tcBorders>
              <w:top w:val="nil"/>
              <w:left w:val="nil"/>
              <w:bottom w:val="single" w:sz="4" w:space="0" w:color="auto"/>
              <w:right w:val="single" w:sz="4" w:space="0" w:color="auto"/>
            </w:tcBorders>
            <w:shd w:val="clear" w:color="000000" w:fill="FFFFFF"/>
            <w:noWrap/>
            <w:vAlign w:val="center"/>
            <w:hideMark/>
          </w:tcPr>
          <w:p w14:paraId="5EB4D26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9F89D26" w14:textId="77777777" w:rsidR="00265C65" w:rsidRPr="00265C65" w:rsidRDefault="00265C65" w:rsidP="00265C65">
            <w:pPr>
              <w:widowControl/>
              <w:jc w:val="right"/>
              <w:rPr>
                <w:rFonts w:eastAsia="等线"/>
                <w:kern w:val="0"/>
              </w:rPr>
            </w:pPr>
            <w:r w:rsidRPr="00265C65">
              <w:rPr>
                <w:rFonts w:eastAsia="等线"/>
                <w:kern w:val="0"/>
              </w:rPr>
              <w:t xml:space="preserve">50 </w:t>
            </w:r>
          </w:p>
        </w:tc>
      </w:tr>
      <w:tr w:rsidR="00265C65" w:rsidRPr="00265C65" w14:paraId="5B657770"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6B6F790" w14:textId="77777777" w:rsidR="00265C65" w:rsidRPr="00265C65" w:rsidRDefault="00265C65" w:rsidP="00265C65">
            <w:pPr>
              <w:widowControl/>
              <w:jc w:val="center"/>
              <w:rPr>
                <w:rFonts w:eastAsia="等线"/>
                <w:color w:val="000000"/>
                <w:kern w:val="0"/>
              </w:rPr>
            </w:pPr>
            <w:r w:rsidRPr="00265C65">
              <w:rPr>
                <w:rFonts w:eastAsia="等线"/>
                <w:color w:val="000000"/>
                <w:kern w:val="0"/>
              </w:rPr>
              <w:t>59</w:t>
            </w:r>
          </w:p>
        </w:tc>
        <w:tc>
          <w:tcPr>
            <w:tcW w:w="745" w:type="pct"/>
            <w:tcBorders>
              <w:top w:val="nil"/>
              <w:left w:val="nil"/>
              <w:bottom w:val="single" w:sz="4" w:space="0" w:color="auto"/>
              <w:right w:val="single" w:sz="4" w:space="0" w:color="auto"/>
            </w:tcBorders>
            <w:shd w:val="clear" w:color="000000" w:fill="FFFFFF"/>
            <w:vAlign w:val="center"/>
            <w:hideMark/>
          </w:tcPr>
          <w:p w14:paraId="3444031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农业产业化联合体培育工程</w:t>
            </w:r>
          </w:p>
        </w:tc>
        <w:tc>
          <w:tcPr>
            <w:tcW w:w="448" w:type="pct"/>
            <w:tcBorders>
              <w:top w:val="nil"/>
              <w:left w:val="nil"/>
              <w:bottom w:val="single" w:sz="4" w:space="0" w:color="auto"/>
              <w:right w:val="single" w:sz="4" w:space="0" w:color="auto"/>
            </w:tcBorders>
            <w:shd w:val="clear" w:color="000000" w:fill="FFFFFF"/>
            <w:vAlign w:val="center"/>
            <w:hideMark/>
          </w:tcPr>
          <w:p w14:paraId="3037508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5519870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因地制宜，顺应产业发展要求，培育</w:t>
            </w:r>
            <w:r w:rsidRPr="00265C65">
              <w:rPr>
                <w:rFonts w:eastAsia="等线"/>
                <w:color w:val="000000"/>
                <w:kern w:val="0"/>
              </w:rPr>
              <w:t>5</w:t>
            </w:r>
            <w:r w:rsidRPr="00265C65">
              <w:rPr>
                <w:rFonts w:ascii="宋体" w:hAnsi="宋体" w:hint="eastAsia"/>
                <w:color w:val="000000"/>
                <w:kern w:val="0"/>
              </w:rPr>
              <w:t>个以上链条延伸型、加工带动型、三产融合型等多种农业产业化联合体。</w:t>
            </w:r>
          </w:p>
        </w:tc>
        <w:tc>
          <w:tcPr>
            <w:tcW w:w="298" w:type="pct"/>
            <w:tcBorders>
              <w:top w:val="nil"/>
              <w:left w:val="nil"/>
              <w:bottom w:val="single" w:sz="4" w:space="0" w:color="auto"/>
              <w:right w:val="single" w:sz="4" w:space="0" w:color="auto"/>
            </w:tcBorders>
            <w:shd w:val="clear" w:color="000000" w:fill="FFFFFF"/>
            <w:vAlign w:val="center"/>
            <w:hideMark/>
          </w:tcPr>
          <w:p w14:paraId="4F5E5A5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1BD391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0343EDA4" w14:textId="77777777" w:rsidR="00265C65" w:rsidRPr="00265C65" w:rsidRDefault="00265C65" w:rsidP="00265C65">
            <w:pPr>
              <w:widowControl/>
              <w:jc w:val="right"/>
              <w:rPr>
                <w:rFonts w:eastAsia="等线"/>
                <w:kern w:val="0"/>
              </w:rPr>
            </w:pPr>
            <w:r w:rsidRPr="00265C65">
              <w:rPr>
                <w:rFonts w:eastAsia="等线"/>
                <w:kern w:val="0"/>
              </w:rPr>
              <w:t xml:space="preserve">50 </w:t>
            </w:r>
          </w:p>
        </w:tc>
        <w:tc>
          <w:tcPr>
            <w:tcW w:w="499" w:type="pct"/>
            <w:tcBorders>
              <w:top w:val="nil"/>
              <w:left w:val="nil"/>
              <w:bottom w:val="single" w:sz="4" w:space="0" w:color="auto"/>
              <w:right w:val="single" w:sz="4" w:space="0" w:color="auto"/>
            </w:tcBorders>
            <w:shd w:val="clear" w:color="000000" w:fill="FFFFFF"/>
            <w:noWrap/>
            <w:vAlign w:val="center"/>
            <w:hideMark/>
          </w:tcPr>
          <w:p w14:paraId="60006EB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BA5316A" w14:textId="77777777" w:rsidR="00265C65" w:rsidRPr="00265C65" w:rsidRDefault="00265C65" w:rsidP="00265C65">
            <w:pPr>
              <w:widowControl/>
              <w:jc w:val="right"/>
              <w:rPr>
                <w:rFonts w:eastAsia="等线"/>
                <w:kern w:val="0"/>
              </w:rPr>
            </w:pPr>
            <w:r w:rsidRPr="00265C65">
              <w:rPr>
                <w:rFonts w:eastAsia="等线"/>
                <w:kern w:val="0"/>
              </w:rPr>
              <w:t xml:space="preserve">50 </w:t>
            </w:r>
          </w:p>
        </w:tc>
      </w:tr>
      <w:tr w:rsidR="00265C65" w:rsidRPr="00265C65" w14:paraId="3BD66CC4"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EA3EBE9" w14:textId="77777777" w:rsidR="00265C65" w:rsidRPr="00265C65" w:rsidRDefault="00265C65" w:rsidP="00265C65">
            <w:pPr>
              <w:widowControl/>
              <w:jc w:val="center"/>
              <w:rPr>
                <w:rFonts w:eastAsia="等线"/>
                <w:color w:val="000000"/>
                <w:kern w:val="0"/>
              </w:rPr>
            </w:pPr>
            <w:r w:rsidRPr="00265C65">
              <w:rPr>
                <w:rFonts w:eastAsia="等线"/>
                <w:color w:val="000000"/>
                <w:kern w:val="0"/>
              </w:rPr>
              <w:t>60</w:t>
            </w:r>
          </w:p>
        </w:tc>
        <w:tc>
          <w:tcPr>
            <w:tcW w:w="745" w:type="pct"/>
            <w:tcBorders>
              <w:top w:val="nil"/>
              <w:left w:val="nil"/>
              <w:bottom w:val="single" w:sz="4" w:space="0" w:color="auto"/>
              <w:right w:val="single" w:sz="4" w:space="0" w:color="auto"/>
            </w:tcBorders>
            <w:shd w:val="clear" w:color="000000" w:fill="FFFFFF"/>
            <w:vAlign w:val="center"/>
            <w:hideMark/>
          </w:tcPr>
          <w:p w14:paraId="519E3CE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农村集体产权制度改革工程</w:t>
            </w:r>
          </w:p>
        </w:tc>
        <w:tc>
          <w:tcPr>
            <w:tcW w:w="448" w:type="pct"/>
            <w:tcBorders>
              <w:top w:val="nil"/>
              <w:left w:val="nil"/>
              <w:bottom w:val="single" w:sz="4" w:space="0" w:color="auto"/>
              <w:right w:val="single" w:sz="4" w:space="0" w:color="auto"/>
            </w:tcBorders>
            <w:shd w:val="clear" w:color="000000" w:fill="FFFFFF"/>
            <w:vAlign w:val="center"/>
            <w:hideMark/>
          </w:tcPr>
          <w:p w14:paraId="3E9291E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7F32E2C"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编制集体产权制度改革菜单式行动指南，因地制宜完善改革方案，开展资源变资产、资金变股金、农民变股东改革。</w:t>
            </w:r>
          </w:p>
        </w:tc>
        <w:tc>
          <w:tcPr>
            <w:tcW w:w="298" w:type="pct"/>
            <w:tcBorders>
              <w:top w:val="nil"/>
              <w:left w:val="nil"/>
              <w:bottom w:val="single" w:sz="4" w:space="0" w:color="auto"/>
              <w:right w:val="single" w:sz="4" w:space="0" w:color="auto"/>
            </w:tcBorders>
            <w:shd w:val="clear" w:color="000000" w:fill="FFFFFF"/>
            <w:vAlign w:val="center"/>
            <w:hideMark/>
          </w:tcPr>
          <w:p w14:paraId="673F01C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7335D0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w:t>
            </w:r>
          </w:p>
        </w:tc>
        <w:tc>
          <w:tcPr>
            <w:tcW w:w="348" w:type="pct"/>
            <w:tcBorders>
              <w:top w:val="nil"/>
              <w:left w:val="nil"/>
              <w:bottom w:val="single" w:sz="4" w:space="0" w:color="auto"/>
              <w:right w:val="single" w:sz="4" w:space="0" w:color="auto"/>
            </w:tcBorders>
            <w:shd w:val="clear" w:color="000000" w:fill="FFFFFF"/>
            <w:noWrap/>
            <w:vAlign w:val="center"/>
            <w:hideMark/>
          </w:tcPr>
          <w:p w14:paraId="08847817" w14:textId="77777777" w:rsidR="00265C65" w:rsidRPr="00265C65" w:rsidRDefault="00265C65" w:rsidP="00265C65">
            <w:pPr>
              <w:widowControl/>
              <w:jc w:val="right"/>
              <w:rPr>
                <w:rFonts w:eastAsia="等线"/>
                <w:kern w:val="0"/>
              </w:rPr>
            </w:pPr>
            <w:r w:rsidRPr="00265C65">
              <w:rPr>
                <w:rFonts w:eastAsia="等线"/>
                <w:kern w:val="0"/>
              </w:rPr>
              <w:t xml:space="preserve">20 </w:t>
            </w:r>
          </w:p>
        </w:tc>
        <w:tc>
          <w:tcPr>
            <w:tcW w:w="499" w:type="pct"/>
            <w:tcBorders>
              <w:top w:val="nil"/>
              <w:left w:val="nil"/>
              <w:bottom w:val="single" w:sz="4" w:space="0" w:color="auto"/>
              <w:right w:val="single" w:sz="4" w:space="0" w:color="auto"/>
            </w:tcBorders>
            <w:shd w:val="clear" w:color="000000" w:fill="FFFFFF"/>
            <w:noWrap/>
            <w:vAlign w:val="center"/>
            <w:hideMark/>
          </w:tcPr>
          <w:p w14:paraId="5CFFB3C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8A13761" w14:textId="77777777" w:rsidR="00265C65" w:rsidRPr="00265C65" w:rsidRDefault="00265C65" w:rsidP="00265C65">
            <w:pPr>
              <w:widowControl/>
              <w:jc w:val="right"/>
              <w:rPr>
                <w:rFonts w:eastAsia="等线"/>
                <w:kern w:val="0"/>
              </w:rPr>
            </w:pPr>
            <w:r w:rsidRPr="00265C65">
              <w:rPr>
                <w:rFonts w:eastAsia="等线"/>
                <w:kern w:val="0"/>
              </w:rPr>
              <w:t xml:space="preserve">20 </w:t>
            </w:r>
          </w:p>
        </w:tc>
      </w:tr>
      <w:tr w:rsidR="00265C65" w:rsidRPr="00265C65" w14:paraId="5D141C84"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C175D97" w14:textId="77777777" w:rsidR="00265C65" w:rsidRPr="00265C65" w:rsidRDefault="00265C65" w:rsidP="00265C65">
            <w:pPr>
              <w:widowControl/>
              <w:jc w:val="center"/>
              <w:rPr>
                <w:rFonts w:eastAsia="等线"/>
                <w:color w:val="000000"/>
                <w:kern w:val="0"/>
              </w:rPr>
            </w:pPr>
            <w:r w:rsidRPr="00265C65">
              <w:rPr>
                <w:rFonts w:eastAsia="等线"/>
                <w:color w:val="000000"/>
                <w:kern w:val="0"/>
              </w:rPr>
              <w:t>61</w:t>
            </w:r>
          </w:p>
        </w:tc>
        <w:tc>
          <w:tcPr>
            <w:tcW w:w="745" w:type="pct"/>
            <w:tcBorders>
              <w:top w:val="nil"/>
              <w:left w:val="nil"/>
              <w:bottom w:val="single" w:sz="4" w:space="0" w:color="auto"/>
              <w:right w:val="single" w:sz="4" w:space="0" w:color="auto"/>
            </w:tcBorders>
            <w:shd w:val="clear" w:color="000000" w:fill="FFFFFF"/>
            <w:vAlign w:val="center"/>
            <w:hideMark/>
          </w:tcPr>
          <w:p w14:paraId="176E412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王益海博综合</w:t>
            </w:r>
            <w:proofErr w:type="gramStart"/>
            <w:r w:rsidRPr="00265C65">
              <w:rPr>
                <w:rFonts w:ascii="宋体" w:hAnsi="宋体" w:hint="eastAsia"/>
                <w:color w:val="000000"/>
                <w:kern w:val="0"/>
              </w:rPr>
              <w:t>物流园</w:t>
            </w:r>
            <w:proofErr w:type="gramEnd"/>
            <w:r w:rsidRPr="00265C65">
              <w:rPr>
                <w:rFonts w:ascii="宋体" w:hAnsi="宋体" w:hint="eastAsia"/>
                <w:color w:val="000000"/>
                <w:kern w:val="0"/>
              </w:rPr>
              <w:t>建设项目</w:t>
            </w:r>
          </w:p>
        </w:tc>
        <w:tc>
          <w:tcPr>
            <w:tcW w:w="448" w:type="pct"/>
            <w:tcBorders>
              <w:top w:val="nil"/>
              <w:left w:val="nil"/>
              <w:bottom w:val="single" w:sz="4" w:space="0" w:color="auto"/>
              <w:right w:val="single" w:sz="4" w:space="0" w:color="auto"/>
            </w:tcBorders>
            <w:shd w:val="clear" w:color="000000" w:fill="FFFFFF"/>
            <w:vAlign w:val="center"/>
            <w:hideMark/>
          </w:tcPr>
          <w:p w14:paraId="7BC619B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陕西海博恩新能源科技发展公司</w:t>
            </w:r>
          </w:p>
        </w:tc>
        <w:tc>
          <w:tcPr>
            <w:tcW w:w="1642" w:type="pct"/>
            <w:tcBorders>
              <w:top w:val="nil"/>
              <w:left w:val="nil"/>
              <w:bottom w:val="single" w:sz="4" w:space="0" w:color="auto"/>
              <w:right w:val="single" w:sz="4" w:space="0" w:color="auto"/>
            </w:tcBorders>
            <w:shd w:val="clear" w:color="000000" w:fill="FFFFFF"/>
            <w:vAlign w:val="center"/>
            <w:hideMark/>
          </w:tcPr>
          <w:p w14:paraId="79D60D5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建设标准化仓库</w:t>
            </w:r>
            <w:r w:rsidRPr="00265C65">
              <w:rPr>
                <w:rFonts w:eastAsia="等线"/>
                <w:color w:val="000000"/>
                <w:kern w:val="0"/>
              </w:rPr>
              <w:t>4</w:t>
            </w:r>
            <w:r w:rsidRPr="00265C65">
              <w:rPr>
                <w:rFonts w:ascii="宋体" w:hAnsi="宋体" w:hint="eastAsia"/>
                <w:color w:val="000000"/>
                <w:kern w:val="0"/>
              </w:rPr>
              <w:t>栋，以及办公楼、生活区、道路、绿化等配套设施。</w:t>
            </w:r>
          </w:p>
        </w:tc>
        <w:tc>
          <w:tcPr>
            <w:tcW w:w="298" w:type="pct"/>
            <w:tcBorders>
              <w:top w:val="nil"/>
              <w:left w:val="nil"/>
              <w:bottom w:val="single" w:sz="4" w:space="0" w:color="auto"/>
              <w:right w:val="single" w:sz="4" w:space="0" w:color="auto"/>
            </w:tcBorders>
            <w:shd w:val="clear" w:color="000000" w:fill="FFFFFF"/>
            <w:vAlign w:val="center"/>
            <w:hideMark/>
          </w:tcPr>
          <w:p w14:paraId="23CAF74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C7C766B"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0DD7BFBD" w14:textId="77777777" w:rsidR="00265C65" w:rsidRPr="00265C65" w:rsidRDefault="00265C65" w:rsidP="00265C65">
            <w:pPr>
              <w:widowControl/>
              <w:jc w:val="right"/>
              <w:rPr>
                <w:rFonts w:eastAsia="等线"/>
                <w:kern w:val="0"/>
              </w:rPr>
            </w:pPr>
            <w:r w:rsidRPr="00265C65">
              <w:rPr>
                <w:rFonts w:eastAsia="等线"/>
                <w:kern w:val="0"/>
              </w:rPr>
              <w:t xml:space="preserve">62000 </w:t>
            </w:r>
          </w:p>
        </w:tc>
        <w:tc>
          <w:tcPr>
            <w:tcW w:w="499" w:type="pct"/>
            <w:tcBorders>
              <w:top w:val="nil"/>
              <w:left w:val="nil"/>
              <w:bottom w:val="single" w:sz="4" w:space="0" w:color="auto"/>
              <w:right w:val="single" w:sz="4" w:space="0" w:color="auto"/>
            </w:tcBorders>
            <w:shd w:val="clear" w:color="000000" w:fill="FFFFFF"/>
            <w:noWrap/>
            <w:vAlign w:val="center"/>
            <w:hideMark/>
          </w:tcPr>
          <w:p w14:paraId="28E37979"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9B7D932" w14:textId="77777777" w:rsidR="00265C65" w:rsidRPr="00265C65" w:rsidRDefault="00265C65" w:rsidP="00265C65">
            <w:pPr>
              <w:widowControl/>
              <w:jc w:val="right"/>
              <w:rPr>
                <w:rFonts w:eastAsia="等线"/>
                <w:kern w:val="0"/>
              </w:rPr>
            </w:pPr>
            <w:r w:rsidRPr="00265C65">
              <w:rPr>
                <w:rFonts w:eastAsia="等线"/>
                <w:kern w:val="0"/>
              </w:rPr>
              <w:t xml:space="preserve">62000 </w:t>
            </w:r>
          </w:p>
        </w:tc>
      </w:tr>
      <w:tr w:rsidR="00265C65" w:rsidRPr="00265C65" w14:paraId="73658618"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796ED7C"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62</w:t>
            </w:r>
          </w:p>
        </w:tc>
        <w:tc>
          <w:tcPr>
            <w:tcW w:w="745" w:type="pct"/>
            <w:tcBorders>
              <w:top w:val="nil"/>
              <w:left w:val="nil"/>
              <w:bottom w:val="single" w:sz="4" w:space="0" w:color="auto"/>
              <w:right w:val="single" w:sz="4" w:space="0" w:color="auto"/>
            </w:tcBorders>
            <w:shd w:val="clear" w:color="000000" w:fill="FFFFFF"/>
            <w:vAlign w:val="center"/>
            <w:hideMark/>
          </w:tcPr>
          <w:p w14:paraId="24219FB7"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农村产业融合发展试点示范项目</w:t>
            </w:r>
          </w:p>
        </w:tc>
        <w:tc>
          <w:tcPr>
            <w:tcW w:w="448" w:type="pct"/>
            <w:tcBorders>
              <w:top w:val="nil"/>
              <w:left w:val="nil"/>
              <w:bottom w:val="single" w:sz="4" w:space="0" w:color="auto"/>
              <w:right w:val="single" w:sz="4" w:space="0" w:color="auto"/>
            </w:tcBorders>
            <w:shd w:val="clear" w:color="000000" w:fill="FFFFFF"/>
            <w:vAlign w:val="center"/>
            <w:hideMark/>
          </w:tcPr>
          <w:p w14:paraId="38F8F80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424F5E5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围绕农业内部融合、产业链延伸、功能拓展、新技术渗透、</w:t>
            </w:r>
            <w:proofErr w:type="gramStart"/>
            <w:r w:rsidRPr="00265C65">
              <w:rPr>
                <w:rFonts w:ascii="宋体" w:hAnsi="宋体" w:hint="eastAsia"/>
                <w:color w:val="000000"/>
                <w:kern w:val="0"/>
              </w:rPr>
              <w:t>产城融合</w:t>
            </w:r>
            <w:proofErr w:type="gramEnd"/>
            <w:r w:rsidRPr="00265C65">
              <w:rPr>
                <w:rFonts w:ascii="宋体" w:hAnsi="宋体" w:hint="eastAsia"/>
                <w:color w:val="000000"/>
                <w:kern w:val="0"/>
              </w:rPr>
              <w:t>、多业态复合等类型，整合国家现代农业示范县、现代农业产业融合示范园区建设等项目资金，推动六大农业园区创建省级和国家级农村产业融合发展示范园。</w:t>
            </w:r>
          </w:p>
        </w:tc>
        <w:tc>
          <w:tcPr>
            <w:tcW w:w="298" w:type="pct"/>
            <w:tcBorders>
              <w:top w:val="nil"/>
              <w:left w:val="nil"/>
              <w:bottom w:val="single" w:sz="4" w:space="0" w:color="auto"/>
              <w:right w:val="single" w:sz="4" w:space="0" w:color="auto"/>
            </w:tcBorders>
            <w:shd w:val="clear" w:color="000000" w:fill="FFFFFF"/>
            <w:vAlign w:val="center"/>
            <w:hideMark/>
          </w:tcPr>
          <w:p w14:paraId="79E2DB8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F0C1B5E"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5E82927B"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523A4E6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1DE9777" w14:textId="77777777" w:rsidR="00265C65" w:rsidRPr="00265C65" w:rsidRDefault="00265C65" w:rsidP="00265C65">
            <w:pPr>
              <w:widowControl/>
              <w:jc w:val="right"/>
              <w:rPr>
                <w:rFonts w:eastAsia="等线"/>
                <w:kern w:val="0"/>
              </w:rPr>
            </w:pPr>
            <w:r w:rsidRPr="00265C65">
              <w:rPr>
                <w:rFonts w:eastAsia="等线"/>
                <w:kern w:val="0"/>
              </w:rPr>
              <w:t xml:space="preserve">5000 </w:t>
            </w:r>
          </w:p>
        </w:tc>
      </w:tr>
      <w:tr w:rsidR="00265C65" w:rsidRPr="00265C65" w14:paraId="66C37AB1"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8D64D11" w14:textId="77777777" w:rsidR="00265C65" w:rsidRPr="00265C65" w:rsidRDefault="00265C65" w:rsidP="00265C65">
            <w:pPr>
              <w:widowControl/>
              <w:jc w:val="center"/>
              <w:rPr>
                <w:rFonts w:eastAsia="等线"/>
                <w:color w:val="000000"/>
                <w:kern w:val="0"/>
              </w:rPr>
            </w:pPr>
            <w:r w:rsidRPr="00265C65">
              <w:rPr>
                <w:rFonts w:eastAsia="等线"/>
                <w:color w:val="000000"/>
                <w:kern w:val="0"/>
              </w:rPr>
              <w:t>63</w:t>
            </w:r>
          </w:p>
        </w:tc>
        <w:tc>
          <w:tcPr>
            <w:tcW w:w="745" w:type="pct"/>
            <w:tcBorders>
              <w:top w:val="nil"/>
              <w:left w:val="nil"/>
              <w:bottom w:val="single" w:sz="4" w:space="0" w:color="auto"/>
              <w:right w:val="single" w:sz="4" w:space="0" w:color="auto"/>
            </w:tcBorders>
            <w:shd w:val="clear" w:color="000000" w:fill="FFFFFF"/>
            <w:vAlign w:val="center"/>
            <w:hideMark/>
          </w:tcPr>
          <w:p w14:paraId="705752E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王家河农产品加工园区建设项目</w:t>
            </w:r>
          </w:p>
        </w:tc>
        <w:tc>
          <w:tcPr>
            <w:tcW w:w="448" w:type="pct"/>
            <w:tcBorders>
              <w:top w:val="nil"/>
              <w:left w:val="nil"/>
              <w:bottom w:val="single" w:sz="4" w:space="0" w:color="auto"/>
              <w:right w:val="single" w:sz="4" w:space="0" w:color="auto"/>
            </w:tcBorders>
            <w:shd w:val="clear" w:color="000000" w:fill="FFFFFF"/>
            <w:vAlign w:val="center"/>
            <w:hideMark/>
          </w:tcPr>
          <w:p w14:paraId="6113431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王家河工业园区</w:t>
            </w:r>
          </w:p>
        </w:tc>
        <w:tc>
          <w:tcPr>
            <w:tcW w:w="1642" w:type="pct"/>
            <w:tcBorders>
              <w:top w:val="nil"/>
              <w:left w:val="nil"/>
              <w:bottom w:val="single" w:sz="4" w:space="0" w:color="auto"/>
              <w:right w:val="single" w:sz="4" w:space="0" w:color="auto"/>
            </w:tcBorders>
            <w:shd w:val="clear" w:color="000000" w:fill="FFFFFF"/>
            <w:vAlign w:val="center"/>
            <w:hideMark/>
          </w:tcPr>
          <w:p w14:paraId="3B0118B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明晰功能分区，进行场地平整、道路、管网、供配电、污水处理等基础设施建设，实现供能、供水、污水处理、物流和一站式服务</w:t>
            </w:r>
            <w:r w:rsidRPr="00265C65">
              <w:rPr>
                <w:rFonts w:eastAsia="等线"/>
                <w:color w:val="000000"/>
                <w:kern w:val="0"/>
              </w:rPr>
              <w:t>“</w:t>
            </w:r>
            <w:r w:rsidRPr="00265C65">
              <w:rPr>
                <w:rFonts w:ascii="宋体" w:hAnsi="宋体" w:hint="eastAsia"/>
                <w:color w:val="000000"/>
                <w:kern w:val="0"/>
              </w:rPr>
              <w:t>五统一</w:t>
            </w:r>
            <w:r w:rsidRPr="00265C65">
              <w:rPr>
                <w:rFonts w:eastAsia="等线"/>
                <w:color w:val="000000"/>
                <w:kern w:val="0"/>
              </w:rPr>
              <w:t>”</w:t>
            </w:r>
            <w:r w:rsidRPr="00265C65">
              <w:rPr>
                <w:rFonts w:ascii="宋体" w:hAnsi="宋体" w:hint="eastAsia"/>
                <w:color w:val="000000"/>
                <w:kern w:val="0"/>
              </w:rPr>
              <w:t>功能，吸引投资和企业进入。</w:t>
            </w:r>
          </w:p>
        </w:tc>
        <w:tc>
          <w:tcPr>
            <w:tcW w:w="298" w:type="pct"/>
            <w:tcBorders>
              <w:top w:val="nil"/>
              <w:left w:val="nil"/>
              <w:bottom w:val="single" w:sz="4" w:space="0" w:color="auto"/>
              <w:right w:val="single" w:sz="4" w:space="0" w:color="auto"/>
            </w:tcBorders>
            <w:shd w:val="clear" w:color="000000" w:fill="FFFFFF"/>
            <w:vAlign w:val="center"/>
            <w:hideMark/>
          </w:tcPr>
          <w:p w14:paraId="341E75D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F9B333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500784DD"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4B80F69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D81C731" w14:textId="77777777" w:rsidR="00265C65" w:rsidRPr="00265C65" w:rsidRDefault="00265C65" w:rsidP="00265C65">
            <w:pPr>
              <w:widowControl/>
              <w:jc w:val="right"/>
              <w:rPr>
                <w:rFonts w:eastAsia="等线"/>
                <w:kern w:val="0"/>
              </w:rPr>
            </w:pPr>
            <w:r w:rsidRPr="00265C65">
              <w:rPr>
                <w:rFonts w:eastAsia="等线"/>
                <w:kern w:val="0"/>
              </w:rPr>
              <w:t xml:space="preserve">5000 </w:t>
            </w:r>
          </w:p>
        </w:tc>
      </w:tr>
      <w:tr w:rsidR="00265C65" w:rsidRPr="00265C65" w14:paraId="0DA022C3"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446B49C" w14:textId="77777777" w:rsidR="00265C65" w:rsidRPr="00265C65" w:rsidRDefault="00265C65" w:rsidP="00265C65">
            <w:pPr>
              <w:widowControl/>
              <w:jc w:val="center"/>
              <w:rPr>
                <w:rFonts w:eastAsia="等线"/>
                <w:color w:val="000000"/>
                <w:kern w:val="0"/>
              </w:rPr>
            </w:pPr>
            <w:r w:rsidRPr="00265C65">
              <w:rPr>
                <w:rFonts w:eastAsia="等线"/>
                <w:color w:val="000000"/>
                <w:kern w:val="0"/>
              </w:rPr>
              <w:t>64</w:t>
            </w:r>
          </w:p>
        </w:tc>
        <w:tc>
          <w:tcPr>
            <w:tcW w:w="745" w:type="pct"/>
            <w:tcBorders>
              <w:top w:val="nil"/>
              <w:left w:val="nil"/>
              <w:bottom w:val="single" w:sz="4" w:space="0" w:color="auto"/>
              <w:right w:val="single" w:sz="4" w:space="0" w:color="auto"/>
            </w:tcBorders>
            <w:shd w:val="clear" w:color="000000" w:fill="FFFFFF"/>
            <w:vAlign w:val="center"/>
            <w:hideMark/>
          </w:tcPr>
          <w:p w14:paraId="578BBC7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电子商务进农村综合示范项目</w:t>
            </w:r>
          </w:p>
        </w:tc>
        <w:tc>
          <w:tcPr>
            <w:tcW w:w="448" w:type="pct"/>
            <w:tcBorders>
              <w:top w:val="nil"/>
              <w:left w:val="nil"/>
              <w:bottom w:val="single" w:sz="4" w:space="0" w:color="auto"/>
              <w:right w:val="single" w:sz="4" w:space="0" w:color="auto"/>
            </w:tcBorders>
            <w:shd w:val="clear" w:color="000000" w:fill="FFFFFF"/>
            <w:vAlign w:val="center"/>
            <w:hideMark/>
          </w:tcPr>
          <w:p w14:paraId="26CAA59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商务局</w:t>
            </w:r>
          </w:p>
        </w:tc>
        <w:tc>
          <w:tcPr>
            <w:tcW w:w="1642" w:type="pct"/>
            <w:tcBorders>
              <w:top w:val="nil"/>
              <w:left w:val="nil"/>
              <w:bottom w:val="single" w:sz="4" w:space="0" w:color="auto"/>
              <w:right w:val="single" w:sz="4" w:space="0" w:color="auto"/>
            </w:tcBorders>
            <w:shd w:val="clear" w:color="000000" w:fill="FFFFFF"/>
            <w:vAlign w:val="center"/>
            <w:hideMark/>
          </w:tcPr>
          <w:p w14:paraId="47400CDD"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建设电商平台</w:t>
            </w:r>
            <w:r w:rsidRPr="00265C65">
              <w:rPr>
                <w:rFonts w:eastAsia="等线"/>
                <w:color w:val="000000"/>
                <w:kern w:val="0"/>
              </w:rPr>
              <w:t>1</w:t>
            </w:r>
            <w:r w:rsidRPr="00265C65">
              <w:rPr>
                <w:rFonts w:ascii="宋体" w:hAnsi="宋体" w:hint="eastAsia"/>
                <w:color w:val="000000"/>
                <w:kern w:val="0"/>
              </w:rPr>
              <w:t>个；建设农村电子商务三级服务体系，其中区级运营中心</w:t>
            </w:r>
            <w:r w:rsidRPr="00265C65">
              <w:rPr>
                <w:rFonts w:eastAsia="等线"/>
                <w:color w:val="000000"/>
                <w:kern w:val="0"/>
              </w:rPr>
              <w:t>1</w:t>
            </w:r>
            <w:r w:rsidRPr="00265C65">
              <w:rPr>
                <w:rFonts w:ascii="宋体" w:hAnsi="宋体" w:hint="eastAsia"/>
                <w:color w:val="000000"/>
                <w:kern w:val="0"/>
              </w:rPr>
              <w:t>个，</w:t>
            </w:r>
            <w:proofErr w:type="gramStart"/>
            <w:r w:rsidRPr="00265C65">
              <w:rPr>
                <w:rFonts w:ascii="宋体" w:hAnsi="宋体" w:hint="eastAsia"/>
                <w:color w:val="000000"/>
                <w:kern w:val="0"/>
              </w:rPr>
              <w:t>涉农镇</w:t>
            </w:r>
            <w:proofErr w:type="gramEnd"/>
            <w:r w:rsidRPr="00265C65">
              <w:rPr>
                <w:rFonts w:ascii="宋体" w:hAnsi="宋体" w:hint="eastAsia"/>
                <w:color w:val="000000"/>
                <w:kern w:val="0"/>
              </w:rPr>
              <w:t>办服务中心</w:t>
            </w:r>
            <w:r w:rsidRPr="00265C65">
              <w:rPr>
                <w:rFonts w:eastAsia="等线"/>
                <w:color w:val="000000"/>
                <w:kern w:val="0"/>
              </w:rPr>
              <w:t>3</w:t>
            </w:r>
            <w:r w:rsidRPr="00265C65">
              <w:rPr>
                <w:rFonts w:ascii="宋体" w:hAnsi="宋体" w:hint="eastAsia"/>
                <w:color w:val="000000"/>
                <w:kern w:val="0"/>
              </w:rPr>
              <w:t>个，村级服务站</w:t>
            </w:r>
            <w:r w:rsidRPr="00265C65">
              <w:rPr>
                <w:rFonts w:eastAsia="等线"/>
                <w:color w:val="000000"/>
                <w:kern w:val="0"/>
              </w:rPr>
              <w:t>27</w:t>
            </w:r>
            <w:r w:rsidRPr="00265C65">
              <w:rPr>
                <w:rFonts w:ascii="宋体" w:hAnsi="宋体" w:hint="eastAsia"/>
                <w:color w:val="000000"/>
                <w:kern w:val="0"/>
              </w:rPr>
              <w:t>个；利用大型电商平台开设地方特色馆</w:t>
            </w:r>
            <w:r w:rsidRPr="00265C65">
              <w:rPr>
                <w:rFonts w:eastAsia="等线"/>
                <w:color w:val="000000"/>
                <w:kern w:val="0"/>
              </w:rPr>
              <w:t>1</w:t>
            </w:r>
            <w:r w:rsidRPr="00265C65">
              <w:rPr>
                <w:rFonts w:ascii="宋体" w:hAnsi="宋体" w:hint="eastAsia"/>
                <w:color w:val="000000"/>
                <w:kern w:val="0"/>
              </w:rPr>
              <w:t>个以上。</w:t>
            </w:r>
          </w:p>
        </w:tc>
        <w:tc>
          <w:tcPr>
            <w:tcW w:w="298" w:type="pct"/>
            <w:tcBorders>
              <w:top w:val="nil"/>
              <w:left w:val="nil"/>
              <w:bottom w:val="single" w:sz="4" w:space="0" w:color="auto"/>
              <w:right w:val="single" w:sz="4" w:space="0" w:color="auto"/>
            </w:tcBorders>
            <w:shd w:val="clear" w:color="000000" w:fill="FFFFFF"/>
            <w:vAlign w:val="center"/>
            <w:hideMark/>
          </w:tcPr>
          <w:p w14:paraId="7F3A672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E944072"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8794A3B"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002173C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E646C6C" w14:textId="77777777" w:rsidR="00265C65" w:rsidRPr="00265C65" w:rsidRDefault="00265C65" w:rsidP="00265C65">
            <w:pPr>
              <w:widowControl/>
              <w:jc w:val="right"/>
              <w:rPr>
                <w:rFonts w:eastAsia="等线"/>
                <w:kern w:val="0"/>
              </w:rPr>
            </w:pPr>
            <w:r w:rsidRPr="00265C65">
              <w:rPr>
                <w:rFonts w:eastAsia="等线"/>
                <w:kern w:val="0"/>
              </w:rPr>
              <w:t xml:space="preserve">5000 </w:t>
            </w:r>
          </w:p>
        </w:tc>
      </w:tr>
      <w:tr w:rsidR="00265C65" w:rsidRPr="00265C65" w14:paraId="2EC48A50"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3624531" w14:textId="77777777" w:rsidR="00265C65" w:rsidRPr="00265C65" w:rsidRDefault="00265C65" w:rsidP="00265C65">
            <w:pPr>
              <w:widowControl/>
              <w:jc w:val="center"/>
              <w:rPr>
                <w:rFonts w:eastAsia="等线"/>
                <w:color w:val="000000"/>
                <w:kern w:val="0"/>
              </w:rPr>
            </w:pPr>
            <w:r w:rsidRPr="00265C65">
              <w:rPr>
                <w:rFonts w:eastAsia="等线"/>
                <w:color w:val="000000"/>
                <w:kern w:val="0"/>
              </w:rPr>
              <w:t>65</w:t>
            </w:r>
          </w:p>
        </w:tc>
        <w:tc>
          <w:tcPr>
            <w:tcW w:w="745" w:type="pct"/>
            <w:tcBorders>
              <w:top w:val="nil"/>
              <w:left w:val="nil"/>
              <w:bottom w:val="single" w:sz="4" w:space="0" w:color="auto"/>
              <w:right w:val="single" w:sz="4" w:space="0" w:color="auto"/>
            </w:tcBorders>
            <w:shd w:val="clear" w:color="000000" w:fill="FFFFFF"/>
            <w:vAlign w:val="center"/>
            <w:hideMark/>
          </w:tcPr>
          <w:p w14:paraId="7C05450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耀</w:t>
            </w:r>
            <w:proofErr w:type="gramStart"/>
            <w:r w:rsidRPr="00265C65">
              <w:rPr>
                <w:rFonts w:ascii="宋体" w:hAnsi="宋体" w:hint="eastAsia"/>
                <w:color w:val="000000"/>
                <w:kern w:val="0"/>
              </w:rPr>
              <w:t>瓷文化</w:t>
            </w:r>
            <w:proofErr w:type="gramEnd"/>
            <w:r w:rsidRPr="00265C65">
              <w:rPr>
                <w:rFonts w:ascii="宋体" w:hAnsi="宋体" w:hint="eastAsia"/>
                <w:color w:val="000000"/>
                <w:kern w:val="0"/>
              </w:rPr>
              <w:t>特色小镇建设项目</w:t>
            </w:r>
          </w:p>
        </w:tc>
        <w:tc>
          <w:tcPr>
            <w:tcW w:w="448" w:type="pct"/>
            <w:tcBorders>
              <w:top w:val="nil"/>
              <w:left w:val="nil"/>
              <w:bottom w:val="single" w:sz="4" w:space="0" w:color="auto"/>
              <w:right w:val="single" w:sz="4" w:space="0" w:color="auto"/>
            </w:tcBorders>
            <w:shd w:val="clear" w:color="000000" w:fill="FFFFFF"/>
            <w:vAlign w:val="center"/>
            <w:hideMark/>
          </w:tcPr>
          <w:p w14:paraId="71365B1C" w14:textId="77777777" w:rsidR="00265C65" w:rsidRPr="00265C65" w:rsidRDefault="00265C65" w:rsidP="00265C65">
            <w:pPr>
              <w:widowControl/>
              <w:jc w:val="center"/>
              <w:rPr>
                <w:rFonts w:eastAsia="等线"/>
                <w:color w:val="000000"/>
                <w:kern w:val="0"/>
              </w:rPr>
            </w:pPr>
            <w:proofErr w:type="gramStart"/>
            <w:r w:rsidRPr="00265C65">
              <w:rPr>
                <w:rFonts w:ascii="宋体" w:hAnsi="宋体" w:hint="eastAsia"/>
                <w:color w:val="000000"/>
                <w:kern w:val="0"/>
              </w:rPr>
              <w:t>黄堡工业园区</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4D52304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按照产业</w:t>
            </w:r>
            <w:r w:rsidRPr="00265C65">
              <w:rPr>
                <w:rFonts w:eastAsia="等线"/>
                <w:color w:val="000000"/>
                <w:kern w:val="0"/>
              </w:rPr>
              <w:t>“</w:t>
            </w:r>
            <w:r w:rsidRPr="00265C65">
              <w:rPr>
                <w:rFonts w:ascii="宋体" w:hAnsi="宋体" w:hint="eastAsia"/>
                <w:color w:val="000000"/>
                <w:kern w:val="0"/>
              </w:rPr>
              <w:t>特而强</w:t>
            </w:r>
            <w:r w:rsidRPr="00265C65">
              <w:rPr>
                <w:rFonts w:eastAsia="等线"/>
                <w:color w:val="000000"/>
                <w:kern w:val="0"/>
              </w:rPr>
              <w:t>”</w:t>
            </w:r>
            <w:r w:rsidRPr="00265C65">
              <w:rPr>
                <w:rFonts w:ascii="宋体" w:hAnsi="宋体" w:hint="eastAsia"/>
                <w:color w:val="000000"/>
                <w:kern w:val="0"/>
              </w:rPr>
              <w:t>、功能</w:t>
            </w:r>
            <w:r w:rsidRPr="00265C65">
              <w:rPr>
                <w:rFonts w:eastAsia="等线"/>
                <w:color w:val="000000"/>
                <w:kern w:val="0"/>
              </w:rPr>
              <w:t>“</w:t>
            </w:r>
            <w:r w:rsidRPr="00265C65">
              <w:rPr>
                <w:rFonts w:ascii="宋体" w:hAnsi="宋体" w:hint="eastAsia"/>
                <w:color w:val="000000"/>
                <w:kern w:val="0"/>
              </w:rPr>
              <w:t>聚而合</w:t>
            </w:r>
            <w:r w:rsidRPr="00265C65">
              <w:rPr>
                <w:rFonts w:eastAsia="等线"/>
                <w:color w:val="000000"/>
                <w:kern w:val="0"/>
              </w:rPr>
              <w:t>”</w:t>
            </w:r>
            <w:r w:rsidRPr="00265C65">
              <w:rPr>
                <w:rFonts w:ascii="宋体" w:hAnsi="宋体" w:hint="eastAsia"/>
                <w:color w:val="000000"/>
                <w:kern w:val="0"/>
              </w:rPr>
              <w:t>、形态</w:t>
            </w:r>
            <w:r w:rsidRPr="00265C65">
              <w:rPr>
                <w:rFonts w:eastAsia="等线"/>
                <w:color w:val="000000"/>
                <w:kern w:val="0"/>
              </w:rPr>
              <w:t>“</w:t>
            </w:r>
            <w:r w:rsidRPr="00265C65">
              <w:rPr>
                <w:rFonts w:ascii="宋体" w:hAnsi="宋体" w:hint="eastAsia"/>
                <w:color w:val="000000"/>
                <w:kern w:val="0"/>
              </w:rPr>
              <w:t>小而美</w:t>
            </w:r>
            <w:r w:rsidRPr="00265C65">
              <w:rPr>
                <w:rFonts w:eastAsia="等线"/>
                <w:color w:val="000000"/>
                <w:kern w:val="0"/>
              </w:rPr>
              <w:t>”</w:t>
            </w:r>
            <w:r w:rsidRPr="00265C65">
              <w:rPr>
                <w:rFonts w:ascii="宋体" w:hAnsi="宋体" w:hint="eastAsia"/>
                <w:color w:val="000000"/>
                <w:kern w:val="0"/>
              </w:rPr>
              <w:t>、机制</w:t>
            </w:r>
            <w:r w:rsidRPr="00265C65">
              <w:rPr>
                <w:rFonts w:eastAsia="等线"/>
                <w:color w:val="000000"/>
                <w:kern w:val="0"/>
              </w:rPr>
              <w:t>“</w:t>
            </w:r>
            <w:r w:rsidRPr="00265C65">
              <w:rPr>
                <w:rFonts w:ascii="宋体" w:hAnsi="宋体" w:hint="eastAsia"/>
                <w:color w:val="000000"/>
                <w:kern w:val="0"/>
              </w:rPr>
              <w:t>新而活</w:t>
            </w:r>
            <w:r w:rsidRPr="00265C65">
              <w:rPr>
                <w:rFonts w:eastAsia="等线"/>
                <w:color w:val="000000"/>
                <w:kern w:val="0"/>
              </w:rPr>
              <w:t>”</w:t>
            </w:r>
            <w:r w:rsidRPr="00265C65">
              <w:rPr>
                <w:rFonts w:ascii="宋体" w:hAnsi="宋体" w:hint="eastAsia"/>
                <w:color w:val="000000"/>
                <w:kern w:val="0"/>
              </w:rPr>
              <w:t>等模式，推进中国耀瓷民俗风情街区、耀瓷会展中心建设，创建国家级特色小镇。</w:t>
            </w:r>
          </w:p>
        </w:tc>
        <w:tc>
          <w:tcPr>
            <w:tcW w:w="298" w:type="pct"/>
            <w:tcBorders>
              <w:top w:val="nil"/>
              <w:left w:val="nil"/>
              <w:bottom w:val="single" w:sz="4" w:space="0" w:color="auto"/>
              <w:right w:val="single" w:sz="4" w:space="0" w:color="auto"/>
            </w:tcBorders>
            <w:shd w:val="clear" w:color="000000" w:fill="FFFFFF"/>
            <w:vAlign w:val="center"/>
            <w:hideMark/>
          </w:tcPr>
          <w:p w14:paraId="65136F1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59A520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C4A7E22" w14:textId="77777777" w:rsidR="00265C65" w:rsidRPr="00265C65" w:rsidRDefault="00265C65" w:rsidP="00265C65">
            <w:pPr>
              <w:widowControl/>
              <w:jc w:val="right"/>
              <w:rPr>
                <w:rFonts w:eastAsia="等线"/>
                <w:kern w:val="0"/>
              </w:rPr>
            </w:pPr>
            <w:r w:rsidRPr="00265C65">
              <w:rPr>
                <w:rFonts w:eastAsia="等线"/>
                <w:kern w:val="0"/>
              </w:rPr>
              <w:t xml:space="preserve">200000 </w:t>
            </w:r>
          </w:p>
        </w:tc>
        <w:tc>
          <w:tcPr>
            <w:tcW w:w="499" w:type="pct"/>
            <w:tcBorders>
              <w:top w:val="nil"/>
              <w:left w:val="nil"/>
              <w:bottom w:val="single" w:sz="4" w:space="0" w:color="auto"/>
              <w:right w:val="single" w:sz="4" w:space="0" w:color="auto"/>
            </w:tcBorders>
            <w:shd w:val="clear" w:color="000000" w:fill="FFFFFF"/>
            <w:noWrap/>
            <w:vAlign w:val="center"/>
            <w:hideMark/>
          </w:tcPr>
          <w:p w14:paraId="50D5CE25"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5523B95" w14:textId="77777777" w:rsidR="00265C65" w:rsidRPr="00265C65" w:rsidRDefault="00265C65" w:rsidP="00265C65">
            <w:pPr>
              <w:widowControl/>
              <w:jc w:val="right"/>
              <w:rPr>
                <w:rFonts w:eastAsia="等线"/>
                <w:kern w:val="0"/>
              </w:rPr>
            </w:pPr>
            <w:r w:rsidRPr="00265C65">
              <w:rPr>
                <w:rFonts w:eastAsia="等线"/>
                <w:kern w:val="0"/>
              </w:rPr>
              <w:t xml:space="preserve">200000 </w:t>
            </w:r>
          </w:p>
        </w:tc>
      </w:tr>
      <w:tr w:rsidR="00265C65" w:rsidRPr="00265C65" w14:paraId="74DBEBEA"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4FAE7F8" w14:textId="77777777" w:rsidR="00265C65" w:rsidRPr="00265C65" w:rsidRDefault="00265C65" w:rsidP="00265C65">
            <w:pPr>
              <w:widowControl/>
              <w:jc w:val="center"/>
              <w:rPr>
                <w:rFonts w:eastAsia="等线"/>
                <w:color w:val="000000"/>
                <w:kern w:val="0"/>
              </w:rPr>
            </w:pPr>
            <w:r w:rsidRPr="00265C65">
              <w:rPr>
                <w:rFonts w:eastAsia="等线"/>
                <w:color w:val="000000"/>
                <w:kern w:val="0"/>
              </w:rPr>
              <w:t>66</w:t>
            </w:r>
          </w:p>
        </w:tc>
        <w:tc>
          <w:tcPr>
            <w:tcW w:w="745" w:type="pct"/>
            <w:tcBorders>
              <w:top w:val="nil"/>
              <w:left w:val="nil"/>
              <w:bottom w:val="single" w:sz="4" w:space="0" w:color="auto"/>
              <w:right w:val="single" w:sz="4" w:space="0" w:color="auto"/>
            </w:tcBorders>
            <w:shd w:val="clear" w:color="000000" w:fill="FFFFFF"/>
            <w:vAlign w:val="center"/>
            <w:hideMark/>
          </w:tcPr>
          <w:p w14:paraId="68A1E4D1"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孟姜女故里</w:t>
            </w:r>
            <w:proofErr w:type="gramStart"/>
            <w:r w:rsidRPr="00265C65">
              <w:rPr>
                <w:rFonts w:ascii="宋体" w:hAnsi="宋体" w:hint="eastAsia"/>
                <w:color w:val="000000"/>
                <w:kern w:val="0"/>
              </w:rPr>
              <w:t>桃</w:t>
            </w:r>
            <w:proofErr w:type="gramEnd"/>
            <w:r w:rsidRPr="00265C65">
              <w:rPr>
                <w:rFonts w:ascii="宋体" w:hAnsi="宋体" w:hint="eastAsia"/>
                <w:color w:val="000000"/>
                <w:kern w:val="0"/>
              </w:rPr>
              <w:t>产业田园综合体建设项目</w:t>
            </w:r>
          </w:p>
        </w:tc>
        <w:tc>
          <w:tcPr>
            <w:tcW w:w="448" w:type="pct"/>
            <w:tcBorders>
              <w:top w:val="nil"/>
              <w:left w:val="nil"/>
              <w:bottom w:val="single" w:sz="4" w:space="0" w:color="auto"/>
              <w:right w:val="single" w:sz="4" w:space="0" w:color="auto"/>
            </w:tcBorders>
            <w:shd w:val="clear" w:color="000000" w:fill="FFFFFF"/>
            <w:vAlign w:val="center"/>
            <w:hideMark/>
          </w:tcPr>
          <w:p w14:paraId="25D409F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528EC24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推进孟姜女故里旅游开发，改造旅游环线、实施孟姜女故里景观改造、旅游设施和</w:t>
            </w:r>
            <w:r w:rsidRPr="00265C65">
              <w:rPr>
                <w:rFonts w:eastAsia="等线"/>
                <w:color w:val="000000"/>
                <w:kern w:val="0"/>
              </w:rPr>
              <w:t>“</w:t>
            </w:r>
            <w:r w:rsidRPr="00265C65">
              <w:rPr>
                <w:rFonts w:ascii="宋体" w:hAnsi="宋体" w:hint="eastAsia"/>
                <w:color w:val="000000"/>
                <w:kern w:val="0"/>
              </w:rPr>
              <w:t>孟姜红</w:t>
            </w:r>
            <w:r w:rsidRPr="00265C65">
              <w:rPr>
                <w:rFonts w:eastAsia="等线"/>
                <w:color w:val="000000"/>
                <w:kern w:val="0"/>
              </w:rPr>
              <w:t>”</w:t>
            </w:r>
            <w:r w:rsidRPr="00265C65">
              <w:rPr>
                <w:rFonts w:ascii="宋体" w:hAnsi="宋体" w:hint="eastAsia"/>
                <w:color w:val="000000"/>
                <w:kern w:val="0"/>
              </w:rPr>
              <w:t>仙桃产业园建设，打造孟姜女农业文化旅游田园综合体。</w:t>
            </w:r>
          </w:p>
        </w:tc>
        <w:tc>
          <w:tcPr>
            <w:tcW w:w="298" w:type="pct"/>
            <w:tcBorders>
              <w:top w:val="nil"/>
              <w:left w:val="nil"/>
              <w:bottom w:val="single" w:sz="4" w:space="0" w:color="auto"/>
              <w:right w:val="single" w:sz="4" w:space="0" w:color="auto"/>
            </w:tcBorders>
            <w:shd w:val="clear" w:color="000000" w:fill="FFFFFF"/>
            <w:vAlign w:val="center"/>
            <w:hideMark/>
          </w:tcPr>
          <w:p w14:paraId="49C052E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7238F60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0E4263E6"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23FF38D0" w14:textId="77777777" w:rsidR="00265C65" w:rsidRPr="00265C65" w:rsidRDefault="00265C65" w:rsidP="00265C65">
            <w:pPr>
              <w:widowControl/>
              <w:jc w:val="right"/>
              <w:rPr>
                <w:rFonts w:eastAsia="等线"/>
                <w:kern w:val="0"/>
              </w:rPr>
            </w:pPr>
            <w:r w:rsidRPr="00265C65">
              <w:rPr>
                <w:rFonts w:eastAsia="等线"/>
                <w:kern w:val="0"/>
              </w:rPr>
              <w:t xml:space="preserve">600 </w:t>
            </w:r>
          </w:p>
        </w:tc>
        <w:tc>
          <w:tcPr>
            <w:tcW w:w="418" w:type="pct"/>
            <w:tcBorders>
              <w:top w:val="nil"/>
              <w:left w:val="nil"/>
              <w:bottom w:val="single" w:sz="4" w:space="0" w:color="auto"/>
              <w:right w:val="single" w:sz="4" w:space="0" w:color="auto"/>
            </w:tcBorders>
            <w:shd w:val="clear" w:color="000000" w:fill="FFFFFF"/>
            <w:noWrap/>
            <w:vAlign w:val="center"/>
            <w:hideMark/>
          </w:tcPr>
          <w:p w14:paraId="11333744" w14:textId="77777777" w:rsidR="00265C65" w:rsidRPr="00265C65" w:rsidRDefault="00265C65" w:rsidP="00265C65">
            <w:pPr>
              <w:widowControl/>
              <w:jc w:val="right"/>
              <w:rPr>
                <w:rFonts w:eastAsia="等线"/>
                <w:kern w:val="0"/>
              </w:rPr>
            </w:pPr>
            <w:r w:rsidRPr="00265C65">
              <w:rPr>
                <w:rFonts w:eastAsia="等线"/>
                <w:kern w:val="0"/>
              </w:rPr>
              <w:t xml:space="preserve">1400 </w:t>
            </w:r>
          </w:p>
        </w:tc>
      </w:tr>
      <w:tr w:rsidR="00265C65" w:rsidRPr="00265C65" w14:paraId="705FE9F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3F66366"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67</w:t>
            </w:r>
          </w:p>
        </w:tc>
        <w:tc>
          <w:tcPr>
            <w:tcW w:w="745" w:type="pct"/>
            <w:tcBorders>
              <w:top w:val="nil"/>
              <w:left w:val="nil"/>
              <w:bottom w:val="single" w:sz="4" w:space="0" w:color="auto"/>
              <w:right w:val="single" w:sz="4" w:space="0" w:color="auto"/>
            </w:tcBorders>
            <w:shd w:val="clear" w:color="000000" w:fill="FFFFFF"/>
            <w:vAlign w:val="center"/>
            <w:hideMark/>
          </w:tcPr>
          <w:p w14:paraId="0E500F6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民俗义兴村田园综合体建设项目</w:t>
            </w:r>
          </w:p>
        </w:tc>
        <w:tc>
          <w:tcPr>
            <w:tcW w:w="448" w:type="pct"/>
            <w:tcBorders>
              <w:top w:val="nil"/>
              <w:left w:val="nil"/>
              <w:bottom w:val="single" w:sz="4" w:space="0" w:color="auto"/>
              <w:right w:val="single" w:sz="4" w:space="0" w:color="auto"/>
            </w:tcBorders>
            <w:shd w:val="clear" w:color="000000" w:fill="FFFFFF"/>
            <w:vAlign w:val="center"/>
            <w:hideMark/>
          </w:tcPr>
          <w:p w14:paraId="306BC9F8" w14:textId="77777777" w:rsidR="00265C65" w:rsidRPr="00265C65" w:rsidRDefault="00265C65" w:rsidP="00265C65">
            <w:pPr>
              <w:widowControl/>
              <w:jc w:val="center"/>
              <w:rPr>
                <w:rFonts w:eastAsia="等线"/>
                <w:color w:val="000000"/>
                <w:kern w:val="0"/>
              </w:rPr>
            </w:pPr>
            <w:proofErr w:type="gramStart"/>
            <w:r w:rsidRPr="00265C65">
              <w:rPr>
                <w:rFonts w:ascii="宋体" w:hAnsi="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323009FC"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依托义兴村乡贤传统文化、燎</w:t>
            </w:r>
            <w:proofErr w:type="gramStart"/>
            <w:r w:rsidRPr="00265C65">
              <w:rPr>
                <w:rFonts w:ascii="宋体" w:hAnsi="宋体" w:hint="eastAsia"/>
                <w:color w:val="000000"/>
                <w:kern w:val="0"/>
              </w:rPr>
              <w:t>疳</w:t>
            </w:r>
            <w:proofErr w:type="gramEnd"/>
            <w:r w:rsidRPr="00265C65">
              <w:rPr>
                <w:rFonts w:ascii="宋体" w:hAnsi="宋体" w:hint="eastAsia"/>
                <w:color w:val="000000"/>
                <w:kern w:val="0"/>
              </w:rPr>
              <w:t>省级非遗、古窑洞群体院落，建设义兴古窑洞民俗文化园。</w:t>
            </w:r>
          </w:p>
        </w:tc>
        <w:tc>
          <w:tcPr>
            <w:tcW w:w="298" w:type="pct"/>
            <w:tcBorders>
              <w:top w:val="nil"/>
              <w:left w:val="nil"/>
              <w:bottom w:val="single" w:sz="4" w:space="0" w:color="auto"/>
              <w:right w:val="single" w:sz="4" w:space="0" w:color="auto"/>
            </w:tcBorders>
            <w:shd w:val="clear" w:color="000000" w:fill="FFFFFF"/>
            <w:vAlign w:val="center"/>
            <w:hideMark/>
          </w:tcPr>
          <w:p w14:paraId="77FBC8A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114ECE0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741832F" w14:textId="77777777" w:rsidR="00265C65" w:rsidRPr="00265C65" w:rsidRDefault="00265C65" w:rsidP="00265C65">
            <w:pPr>
              <w:widowControl/>
              <w:jc w:val="right"/>
              <w:rPr>
                <w:rFonts w:eastAsia="等线"/>
                <w:kern w:val="0"/>
              </w:rPr>
            </w:pPr>
            <w:r w:rsidRPr="00265C65">
              <w:rPr>
                <w:rFonts w:eastAsia="等线"/>
                <w:kern w:val="0"/>
              </w:rPr>
              <w:t xml:space="preserve">42000 </w:t>
            </w:r>
          </w:p>
        </w:tc>
        <w:tc>
          <w:tcPr>
            <w:tcW w:w="499" w:type="pct"/>
            <w:tcBorders>
              <w:top w:val="nil"/>
              <w:left w:val="nil"/>
              <w:bottom w:val="single" w:sz="4" w:space="0" w:color="auto"/>
              <w:right w:val="single" w:sz="4" w:space="0" w:color="auto"/>
            </w:tcBorders>
            <w:shd w:val="clear" w:color="000000" w:fill="FFFFFF"/>
            <w:noWrap/>
            <w:vAlign w:val="center"/>
            <w:hideMark/>
          </w:tcPr>
          <w:p w14:paraId="475269DB" w14:textId="77777777" w:rsidR="00265C65" w:rsidRPr="00265C65" w:rsidRDefault="00265C65" w:rsidP="00265C65">
            <w:pPr>
              <w:widowControl/>
              <w:jc w:val="right"/>
              <w:rPr>
                <w:rFonts w:eastAsia="等线"/>
                <w:kern w:val="0"/>
              </w:rPr>
            </w:pPr>
            <w:r w:rsidRPr="00265C65">
              <w:rPr>
                <w:rFonts w:eastAsia="等线"/>
                <w:kern w:val="0"/>
              </w:rPr>
              <w:t xml:space="preserve">20000 </w:t>
            </w:r>
          </w:p>
        </w:tc>
        <w:tc>
          <w:tcPr>
            <w:tcW w:w="418" w:type="pct"/>
            <w:tcBorders>
              <w:top w:val="nil"/>
              <w:left w:val="nil"/>
              <w:bottom w:val="single" w:sz="4" w:space="0" w:color="auto"/>
              <w:right w:val="single" w:sz="4" w:space="0" w:color="auto"/>
            </w:tcBorders>
            <w:shd w:val="clear" w:color="000000" w:fill="FFFFFF"/>
            <w:noWrap/>
            <w:vAlign w:val="center"/>
            <w:hideMark/>
          </w:tcPr>
          <w:p w14:paraId="3FB3D0D9" w14:textId="77777777" w:rsidR="00265C65" w:rsidRPr="00265C65" w:rsidRDefault="00265C65" w:rsidP="00265C65">
            <w:pPr>
              <w:widowControl/>
              <w:jc w:val="right"/>
              <w:rPr>
                <w:rFonts w:eastAsia="等线"/>
                <w:kern w:val="0"/>
              </w:rPr>
            </w:pPr>
            <w:r w:rsidRPr="00265C65">
              <w:rPr>
                <w:rFonts w:eastAsia="等线"/>
                <w:kern w:val="0"/>
              </w:rPr>
              <w:t xml:space="preserve">22000 </w:t>
            </w:r>
          </w:p>
        </w:tc>
      </w:tr>
      <w:tr w:rsidR="00265C65" w:rsidRPr="00265C65" w14:paraId="68C9B4B3"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A9EF64E" w14:textId="77777777" w:rsidR="00265C65" w:rsidRPr="00265C65" w:rsidRDefault="00265C65" w:rsidP="00265C65">
            <w:pPr>
              <w:widowControl/>
              <w:jc w:val="center"/>
              <w:rPr>
                <w:rFonts w:eastAsia="等线"/>
                <w:color w:val="000000"/>
                <w:kern w:val="0"/>
              </w:rPr>
            </w:pPr>
            <w:r w:rsidRPr="00265C65">
              <w:rPr>
                <w:rFonts w:eastAsia="等线"/>
                <w:color w:val="000000"/>
                <w:kern w:val="0"/>
              </w:rPr>
              <w:t>68</w:t>
            </w:r>
          </w:p>
        </w:tc>
        <w:tc>
          <w:tcPr>
            <w:tcW w:w="745" w:type="pct"/>
            <w:tcBorders>
              <w:top w:val="nil"/>
              <w:left w:val="nil"/>
              <w:bottom w:val="single" w:sz="4" w:space="0" w:color="auto"/>
              <w:right w:val="single" w:sz="4" w:space="0" w:color="auto"/>
            </w:tcBorders>
            <w:shd w:val="clear" w:color="000000" w:fill="FFFFFF"/>
            <w:vAlign w:val="center"/>
            <w:hideMark/>
          </w:tcPr>
          <w:p w14:paraId="2F5BDEE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红色</w:t>
            </w:r>
            <w:proofErr w:type="gramStart"/>
            <w:r w:rsidRPr="00265C65">
              <w:rPr>
                <w:rFonts w:ascii="宋体" w:hAnsi="宋体" w:hint="eastAsia"/>
                <w:color w:val="000000"/>
                <w:kern w:val="0"/>
              </w:rPr>
              <w:t>军台岭文化</w:t>
            </w:r>
            <w:proofErr w:type="gramEnd"/>
            <w:r w:rsidRPr="00265C65">
              <w:rPr>
                <w:rFonts w:ascii="宋体" w:hAnsi="宋体" w:hint="eastAsia"/>
                <w:color w:val="000000"/>
                <w:kern w:val="0"/>
              </w:rPr>
              <w:t>旅游田园综合体建设项目</w:t>
            </w:r>
          </w:p>
        </w:tc>
        <w:tc>
          <w:tcPr>
            <w:tcW w:w="448" w:type="pct"/>
            <w:tcBorders>
              <w:top w:val="nil"/>
              <w:left w:val="nil"/>
              <w:bottom w:val="single" w:sz="4" w:space="0" w:color="auto"/>
              <w:right w:val="single" w:sz="4" w:space="0" w:color="auto"/>
            </w:tcBorders>
            <w:shd w:val="clear" w:color="000000" w:fill="FFFFFF"/>
            <w:vAlign w:val="center"/>
            <w:hideMark/>
          </w:tcPr>
          <w:p w14:paraId="7282680E" w14:textId="77777777" w:rsidR="00265C65" w:rsidRPr="00265C65" w:rsidRDefault="00265C65" w:rsidP="00265C65">
            <w:pPr>
              <w:widowControl/>
              <w:jc w:val="center"/>
              <w:rPr>
                <w:rFonts w:eastAsia="等线"/>
                <w:color w:val="000000"/>
                <w:kern w:val="0"/>
              </w:rPr>
            </w:pPr>
            <w:proofErr w:type="gramStart"/>
            <w:r w:rsidRPr="00265C65">
              <w:rPr>
                <w:rFonts w:ascii="宋体" w:hAnsi="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0FDEC6C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建设集爱国主义教育、旅游拓展体验、农业休闲观光、生态康养、品味特色民俗为一体的省级知名乡村旅游胜地。</w:t>
            </w:r>
          </w:p>
        </w:tc>
        <w:tc>
          <w:tcPr>
            <w:tcW w:w="298" w:type="pct"/>
            <w:tcBorders>
              <w:top w:val="nil"/>
              <w:left w:val="nil"/>
              <w:bottom w:val="single" w:sz="4" w:space="0" w:color="auto"/>
              <w:right w:val="single" w:sz="4" w:space="0" w:color="auto"/>
            </w:tcBorders>
            <w:shd w:val="clear" w:color="000000" w:fill="FFFFFF"/>
            <w:vAlign w:val="center"/>
            <w:hideMark/>
          </w:tcPr>
          <w:p w14:paraId="707C1369"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6301848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4C46F428" w14:textId="77777777" w:rsidR="00265C65" w:rsidRPr="00265C65" w:rsidRDefault="00265C65" w:rsidP="00265C65">
            <w:pPr>
              <w:widowControl/>
              <w:jc w:val="right"/>
              <w:rPr>
                <w:rFonts w:eastAsia="等线"/>
                <w:kern w:val="0"/>
              </w:rPr>
            </w:pPr>
            <w:r w:rsidRPr="00265C65">
              <w:rPr>
                <w:rFonts w:eastAsia="等线"/>
                <w:kern w:val="0"/>
              </w:rPr>
              <w:t xml:space="preserve">12000 </w:t>
            </w:r>
          </w:p>
        </w:tc>
        <w:tc>
          <w:tcPr>
            <w:tcW w:w="499" w:type="pct"/>
            <w:tcBorders>
              <w:top w:val="nil"/>
              <w:left w:val="nil"/>
              <w:bottom w:val="single" w:sz="4" w:space="0" w:color="auto"/>
              <w:right w:val="single" w:sz="4" w:space="0" w:color="auto"/>
            </w:tcBorders>
            <w:shd w:val="clear" w:color="000000" w:fill="FFFFFF"/>
            <w:noWrap/>
            <w:vAlign w:val="center"/>
            <w:hideMark/>
          </w:tcPr>
          <w:p w14:paraId="591181B0" w14:textId="77777777" w:rsidR="00265C65" w:rsidRPr="00265C65" w:rsidRDefault="00265C65" w:rsidP="00265C65">
            <w:pPr>
              <w:widowControl/>
              <w:jc w:val="right"/>
              <w:rPr>
                <w:rFonts w:eastAsia="等线"/>
                <w:kern w:val="0"/>
              </w:rPr>
            </w:pPr>
            <w:r w:rsidRPr="00265C65">
              <w:rPr>
                <w:rFonts w:eastAsia="等线"/>
                <w:kern w:val="0"/>
              </w:rPr>
              <w:t xml:space="preserve">6000 </w:t>
            </w:r>
          </w:p>
        </w:tc>
        <w:tc>
          <w:tcPr>
            <w:tcW w:w="418" w:type="pct"/>
            <w:tcBorders>
              <w:top w:val="nil"/>
              <w:left w:val="nil"/>
              <w:bottom w:val="single" w:sz="4" w:space="0" w:color="auto"/>
              <w:right w:val="single" w:sz="4" w:space="0" w:color="auto"/>
            </w:tcBorders>
            <w:shd w:val="clear" w:color="000000" w:fill="FFFFFF"/>
            <w:noWrap/>
            <w:vAlign w:val="center"/>
            <w:hideMark/>
          </w:tcPr>
          <w:p w14:paraId="0FA93101" w14:textId="77777777" w:rsidR="00265C65" w:rsidRPr="00265C65" w:rsidRDefault="00265C65" w:rsidP="00265C65">
            <w:pPr>
              <w:widowControl/>
              <w:jc w:val="right"/>
              <w:rPr>
                <w:rFonts w:eastAsia="等线"/>
                <w:kern w:val="0"/>
              </w:rPr>
            </w:pPr>
            <w:r w:rsidRPr="00265C65">
              <w:rPr>
                <w:rFonts w:eastAsia="等线"/>
                <w:kern w:val="0"/>
              </w:rPr>
              <w:t xml:space="preserve">6000 </w:t>
            </w:r>
          </w:p>
        </w:tc>
      </w:tr>
      <w:tr w:rsidR="00265C65" w:rsidRPr="00265C65" w14:paraId="557A2028"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D261FDB" w14:textId="77777777" w:rsidR="00265C65" w:rsidRPr="00265C65" w:rsidRDefault="00265C65" w:rsidP="00265C65">
            <w:pPr>
              <w:widowControl/>
              <w:jc w:val="center"/>
              <w:rPr>
                <w:rFonts w:eastAsia="等线"/>
                <w:color w:val="000000"/>
                <w:kern w:val="0"/>
              </w:rPr>
            </w:pPr>
            <w:r w:rsidRPr="00265C65">
              <w:rPr>
                <w:rFonts w:eastAsia="等线"/>
                <w:color w:val="000000"/>
                <w:kern w:val="0"/>
              </w:rPr>
              <w:t>69</w:t>
            </w:r>
          </w:p>
        </w:tc>
        <w:tc>
          <w:tcPr>
            <w:tcW w:w="745" w:type="pct"/>
            <w:tcBorders>
              <w:top w:val="nil"/>
              <w:left w:val="nil"/>
              <w:bottom w:val="single" w:sz="4" w:space="0" w:color="auto"/>
              <w:right w:val="single" w:sz="4" w:space="0" w:color="auto"/>
            </w:tcBorders>
            <w:shd w:val="clear" w:color="000000" w:fill="FFFFFF"/>
            <w:vAlign w:val="center"/>
            <w:hideMark/>
          </w:tcPr>
          <w:p w14:paraId="5AA0CC7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山水王家河文化旅游田园综合体建设项目</w:t>
            </w:r>
          </w:p>
        </w:tc>
        <w:tc>
          <w:tcPr>
            <w:tcW w:w="448" w:type="pct"/>
            <w:tcBorders>
              <w:top w:val="nil"/>
              <w:left w:val="nil"/>
              <w:bottom w:val="single" w:sz="4" w:space="0" w:color="auto"/>
              <w:right w:val="single" w:sz="4" w:space="0" w:color="auto"/>
            </w:tcBorders>
            <w:shd w:val="clear" w:color="000000" w:fill="FFFFFF"/>
            <w:vAlign w:val="center"/>
            <w:hideMark/>
          </w:tcPr>
          <w:p w14:paraId="65D06B4F" w14:textId="77777777" w:rsidR="00265C65" w:rsidRPr="00265C65" w:rsidRDefault="00265C65" w:rsidP="00265C65">
            <w:pPr>
              <w:widowControl/>
              <w:jc w:val="center"/>
              <w:rPr>
                <w:rFonts w:eastAsia="等线"/>
                <w:color w:val="000000"/>
                <w:kern w:val="0"/>
              </w:rPr>
            </w:pPr>
            <w:proofErr w:type="gramStart"/>
            <w:r w:rsidRPr="00265C65">
              <w:rPr>
                <w:rFonts w:ascii="宋体" w:hAnsi="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07B1A87E"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对王家河仰韶文化遗址群进行保护，建设山水王家河文化旅游景区。</w:t>
            </w:r>
          </w:p>
        </w:tc>
        <w:tc>
          <w:tcPr>
            <w:tcW w:w="298" w:type="pct"/>
            <w:tcBorders>
              <w:top w:val="nil"/>
              <w:left w:val="nil"/>
              <w:bottom w:val="single" w:sz="4" w:space="0" w:color="auto"/>
              <w:right w:val="single" w:sz="4" w:space="0" w:color="auto"/>
            </w:tcBorders>
            <w:shd w:val="clear" w:color="000000" w:fill="FFFFFF"/>
            <w:vAlign w:val="center"/>
            <w:hideMark/>
          </w:tcPr>
          <w:p w14:paraId="4599A7BD"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32C4DFD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45CB2CD1" w14:textId="77777777" w:rsidR="00265C65" w:rsidRPr="00265C65" w:rsidRDefault="00265C65" w:rsidP="00265C65">
            <w:pPr>
              <w:widowControl/>
              <w:jc w:val="right"/>
              <w:rPr>
                <w:rFonts w:eastAsia="等线"/>
                <w:kern w:val="0"/>
              </w:rPr>
            </w:pPr>
            <w:r w:rsidRPr="00265C65">
              <w:rPr>
                <w:rFonts w:eastAsia="等线"/>
                <w:kern w:val="0"/>
              </w:rPr>
              <w:t xml:space="preserve">33000 </w:t>
            </w:r>
          </w:p>
        </w:tc>
        <w:tc>
          <w:tcPr>
            <w:tcW w:w="499" w:type="pct"/>
            <w:tcBorders>
              <w:top w:val="nil"/>
              <w:left w:val="nil"/>
              <w:bottom w:val="single" w:sz="4" w:space="0" w:color="auto"/>
              <w:right w:val="single" w:sz="4" w:space="0" w:color="auto"/>
            </w:tcBorders>
            <w:shd w:val="clear" w:color="000000" w:fill="FFFFFF"/>
            <w:noWrap/>
            <w:vAlign w:val="center"/>
            <w:hideMark/>
          </w:tcPr>
          <w:p w14:paraId="1E832A3D" w14:textId="77777777" w:rsidR="00265C65" w:rsidRPr="00265C65" w:rsidRDefault="00265C65" w:rsidP="00265C65">
            <w:pPr>
              <w:widowControl/>
              <w:jc w:val="right"/>
              <w:rPr>
                <w:rFonts w:eastAsia="等线"/>
                <w:kern w:val="0"/>
              </w:rPr>
            </w:pPr>
            <w:r w:rsidRPr="00265C65">
              <w:rPr>
                <w:rFonts w:eastAsia="等线"/>
                <w:kern w:val="0"/>
              </w:rPr>
              <w:t xml:space="preserve">15000 </w:t>
            </w:r>
          </w:p>
        </w:tc>
        <w:tc>
          <w:tcPr>
            <w:tcW w:w="418" w:type="pct"/>
            <w:tcBorders>
              <w:top w:val="nil"/>
              <w:left w:val="nil"/>
              <w:bottom w:val="single" w:sz="4" w:space="0" w:color="auto"/>
              <w:right w:val="single" w:sz="4" w:space="0" w:color="auto"/>
            </w:tcBorders>
            <w:shd w:val="clear" w:color="000000" w:fill="FFFFFF"/>
            <w:noWrap/>
            <w:vAlign w:val="center"/>
            <w:hideMark/>
          </w:tcPr>
          <w:p w14:paraId="28F8379C" w14:textId="77777777" w:rsidR="00265C65" w:rsidRPr="00265C65" w:rsidRDefault="00265C65" w:rsidP="00265C65">
            <w:pPr>
              <w:widowControl/>
              <w:jc w:val="right"/>
              <w:rPr>
                <w:rFonts w:eastAsia="等线"/>
                <w:kern w:val="0"/>
              </w:rPr>
            </w:pPr>
            <w:r w:rsidRPr="00265C65">
              <w:rPr>
                <w:rFonts w:eastAsia="等线"/>
                <w:kern w:val="0"/>
              </w:rPr>
              <w:t xml:space="preserve">18000 </w:t>
            </w:r>
          </w:p>
        </w:tc>
      </w:tr>
      <w:tr w:rsidR="00265C65" w:rsidRPr="00265C65" w14:paraId="39CD5730"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930791F" w14:textId="77777777" w:rsidR="00265C65" w:rsidRPr="00265C65" w:rsidRDefault="00265C65" w:rsidP="00265C65">
            <w:pPr>
              <w:widowControl/>
              <w:jc w:val="center"/>
              <w:rPr>
                <w:rFonts w:eastAsia="等线"/>
                <w:color w:val="000000"/>
                <w:kern w:val="0"/>
              </w:rPr>
            </w:pPr>
            <w:r w:rsidRPr="00265C65">
              <w:rPr>
                <w:rFonts w:eastAsia="等线"/>
                <w:color w:val="000000"/>
                <w:kern w:val="0"/>
              </w:rPr>
              <w:t>70</w:t>
            </w:r>
          </w:p>
        </w:tc>
        <w:tc>
          <w:tcPr>
            <w:tcW w:w="745" w:type="pct"/>
            <w:tcBorders>
              <w:top w:val="nil"/>
              <w:left w:val="nil"/>
              <w:bottom w:val="single" w:sz="4" w:space="0" w:color="auto"/>
              <w:right w:val="single" w:sz="4" w:space="0" w:color="auto"/>
            </w:tcBorders>
            <w:shd w:val="clear" w:color="000000" w:fill="FFFFFF"/>
            <w:vAlign w:val="center"/>
            <w:hideMark/>
          </w:tcPr>
          <w:p w14:paraId="63A364E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乡村旅游设施建设项目</w:t>
            </w:r>
          </w:p>
        </w:tc>
        <w:tc>
          <w:tcPr>
            <w:tcW w:w="448" w:type="pct"/>
            <w:tcBorders>
              <w:top w:val="nil"/>
              <w:left w:val="nil"/>
              <w:bottom w:val="single" w:sz="4" w:space="0" w:color="auto"/>
              <w:right w:val="single" w:sz="4" w:space="0" w:color="auto"/>
            </w:tcBorders>
            <w:shd w:val="clear" w:color="000000" w:fill="FFFFFF"/>
            <w:vAlign w:val="center"/>
            <w:hideMark/>
          </w:tcPr>
          <w:p w14:paraId="0E62556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6D71EF7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完成</w:t>
            </w:r>
            <w:r w:rsidRPr="00265C65">
              <w:rPr>
                <w:rFonts w:eastAsia="等线"/>
                <w:color w:val="000000"/>
                <w:kern w:val="0"/>
              </w:rPr>
              <w:t>20</w:t>
            </w:r>
            <w:r w:rsidRPr="00265C65">
              <w:rPr>
                <w:rFonts w:ascii="宋体" w:hAnsi="宋体" w:hint="eastAsia"/>
                <w:color w:val="000000"/>
                <w:kern w:val="0"/>
              </w:rPr>
              <w:t>个村的乡村旅游设施建设。</w:t>
            </w:r>
          </w:p>
        </w:tc>
        <w:tc>
          <w:tcPr>
            <w:tcW w:w="298" w:type="pct"/>
            <w:tcBorders>
              <w:top w:val="nil"/>
              <w:left w:val="nil"/>
              <w:bottom w:val="single" w:sz="4" w:space="0" w:color="auto"/>
              <w:right w:val="single" w:sz="4" w:space="0" w:color="auto"/>
            </w:tcBorders>
            <w:shd w:val="clear" w:color="000000" w:fill="FFFFFF"/>
            <w:vAlign w:val="center"/>
            <w:hideMark/>
          </w:tcPr>
          <w:p w14:paraId="46FD36F2"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7B31C61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3F895AF0" w14:textId="77777777" w:rsidR="00265C65" w:rsidRPr="00265C65" w:rsidRDefault="00265C65" w:rsidP="00265C65">
            <w:pPr>
              <w:widowControl/>
              <w:jc w:val="right"/>
              <w:rPr>
                <w:rFonts w:eastAsia="等线"/>
                <w:kern w:val="0"/>
              </w:rPr>
            </w:pPr>
            <w:r w:rsidRPr="00265C65">
              <w:rPr>
                <w:rFonts w:eastAsia="等线"/>
                <w:kern w:val="0"/>
              </w:rPr>
              <w:t xml:space="preserve">50000 </w:t>
            </w:r>
          </w:p>
        </w:tc>
        <w:tc>
          <w:tcPr>
            <w:tcW w:w="499" w:type="pct"/>
            <w:tcBorders>
              <w:top w:val="nil"/>
              <w:left w:val="nil"/>
              <w:bottom w:val="single" w:sz="4" w:space="0" w:color="auto"/>
              <w:right w:val="single" w:sz="4" w:space="0" w:color="auto"/>
            </w:tcBorders>
            <w:shd w:val="clear" w:color="000000" w:fill="FFFFFF"/>
            <w:noWrap/>
            <w:vAlign w:val="center"/>
            <w:hideMark/>
          </w:tcPr>
          <w:p w14:paraId="13728953" w14:textId="77777777" w:rsidR="00265C65" w:rsidRPr="00265C65" w:rsidRDefault="00265C65" w:rsidP="00265C65">
            <w:pPr>
              <w:widowControl/>
              <w:jc w:val="right"/>
              <w:rPr>
                <w:rFonts w:eastAsia="等线"/>
                <w:kern w:val="0"/>
              </w:rPr>
            </w:pPr>
            <w:r w:rsidRPr="00265C65">
              <w:rPr>
                <w:rFonts w:eastAsia="等线"/>
                <w:kern w:val="0"/>
              </w:rPr>
              <w:t xml:space="preserve">20000 </w:t>
            </w:r>
          </w:p>
        </w:tc>
        <w:tc>
          <w:tcPr>
            <w:tcW w:w="418" w:type="pct"/>
            <w:tcBorders>
              <w:top w:val="nil"/>
              <w:left w:val="nil"/>
              <w:bottom w:val="single" w:sz="4" w:space="0" w:color="auto"/>
              <w:right w:val="single" w:sz="4" w:space="0" w:color="auto"/>
            </w:tcBorders>
            <w:shd w:val="clear" w:color="000000" w:fill="FFFFFF"/>
            <w:noWrap/>
            <w:vAlign w:val="center"/>
            <w:hideMark/>
          </w:tcPr>
          <w:p w14:paraId="2C0AEA5A" w14:textId="77777777" w:rsidR="00265C65" w:rsidRPr="00265C65" w:rsidRDefault="00265C65" w:rsidP="00265C65">
            <w:pPr>
              <w:widowControl/>
              <w:jc w:val="right"/>
              <w:rPr>
                <w:rFonts w:eastAsia="等线"/>
                <w:kern w:val="0"/>
              </w:rPr>
            </w:pPr>
            <w:r w:rsidRPr="00265C65">
              <w:rPr>
                <w:rFonts w:eastAsia="等线"/>
                <w:kern w:val="0"/>
              </w:rPr>
              <w:t xml:space="preserve">30000 </w:t>
            </w:r>
          </w:p>
        </w:tc>
      </w:tr>
      <w:tr w:rsidR="00265C65" w:rsidRPr="00265C65" w14:paraId="2C877AD9"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59693C6" w14:textId="77777777" w:rsidR="00265C65" w:rsidRPr="00265C65" w:rsidRDefault="00265C65" w:rsidP="00265C65">
            <w:pPr>
              <w:widowControl/>
              <w:jc w:val="center"/>
              <w:rPr>
                <w:rFonts w:eastAsia="等线"/>
                <w:b/>
                <w:bCs/>
                <w:color w:val="000000"/>
                <w:kern w:val="0"/>
              </w:rPr>
            </w:pPr>
            <w:r w:rsidRPr="00265C65">
              <w:rPr>
                <w:rFonts w:ascii="宋体" w:hAnsi="宋体" w:hint="eastAsia"/>
                <w:b/>
                <w:bCs/>
                <w:color w:val="000000"/>
                <w:kern w:val="0"/>
              </w:rPr>
              <w:t>二</w:t>
            </w:r>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4CAFC368" w14:textId="77777777" w:rsidR="00265C65" w:rsidRPr="00265C65" w:rsidRDefault="00265C65" w:rsidP="00265C65">
            <w:pPr>
              <w:widowControl/>
              <w:jc w:val="left"/>
              <w:rPr>
                <w:rFonts w:ascii="宋体" w:hAnsi="宋体" w:cs="宋体"/>
                <w:b/>
                <w:bCs/>
                <w:color w:val="000000"/>
                <w:kern w:val="0"/>
              </w:rPr>
            </w:pPr>
            <w:r w:rsidRPr="00265C65">
              <w:rPr>
                <w:rFonts w:ascii="宋体" w:hAnsi="宋体" w:cs="宋体" w:hint="eastAsia"/>
                <w:b/>
                <w:bCs/>
                <w:color w:val="000000"/>
                <w:kern w:val="0"/>
              </w:rPr>
              <w:t>生态宜居项目（15个）</w:t>
            </w:r>
          </w:p>
        </w:tc>
        <w:tc>
          <w:tcPr>
            <w:tcW w:w="348" w:type="pct"/>
            <w:tcBorders>
              <w:top w:val="nil"/>
              <w:left w:val="nil"/>
              <w:bottom w:val="single" w:sz="4" w:space="0" w:color="auto"/>
              <w:right w:val="single" w:sz="4" w:space="0" w:color="auto"/>
            </w:tcBorders>
            <w:shd w:val="clear" w:color="000000" w:fill="FFFFFF"/>
            <w:noWrap/>
            <w:vAlign w:val="center"/>
            <w:hideMark/>
          </w:tcPr>
          <w:p w14:paraId="0DE85AA1"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57250 </w:t>
            </w:r>
          </w:p>
        </w:tc>
        <w:tc>
          <w:tcPr>
            <w:tcW w:w="499" w:type="pct"/>
            <w:tcBorders>
              <w:top w:val="nil"/>
              <w:left w:val="nil"/>
              <w:bottom w:val="single" w:sz="4" w:space="0" w:color="auto"/>
              <w:right w:val="single" w:sz="4" w:space="0" w:color="auto"/>
            </w:tcBorders>
            <w:shd w:val="clear" w:color="000000" w:fill="FFFFFF"/>
            <w:noWrap/>
            <w:vAlign w:val="center"/>
            <w:hideMark/>
          </w:tcPr>
          <w:p w14:paraId="25E990E8" w14:textId="77777777" w:rsidR="00265C65" w:rsidRPr="00265C65" w:rsidRDefault="00265C65" w:rsidP="00265C65">
            <w:pPr>
              <w:widowControl/>
              <w:jc w:val="right"/>
              <w:rPr>
                <w:rFonts w:eastAsia="等线"/>
                <w:b/>
                <w:bCs/>
                <w:kern w:val="0"/>
              </w:rPr>
            </w:pPr>
            <w:r w:rsidRPr="00265C65">
              <w:rPr>
                <w:rFonts w:eastAsia="等线"/>
                <w:b/>
                <w:bCs/>
                <w:kern w:val="0"/>
              </w:rPr>
              <w:t xml:space="preserve">14020 </w:t>
            </w:r>
          </w:p>
        </w:tc>
        <w:tc>
          <w:tcPr>
            <w:tcW w:w="418" w:type="pct"/>
            <w:tcBorders>
              <w:top w:val="nil"/>
              <w:left w:val="nil"/>
              <w:bottom w:val="single" w:sz="4" w:space="0" w:color="auto"/>
              <w:right w:val="single" w:sz="4" w:space="0" w:color="auto"/>
            </w:tcBorders>
            <w:shd w:val="clear" w:color="000000" w:fill="FFFFFF"/>
            <w:noWrap/>
            <w:vAlign w:val="center"/>
            <w:hideMark/>
          </w:tcPr>
          <w:p w14:paraId="0C68D386" w14:textId="77777777" w:rsidR="00265C65" w:rsidRPr="00265C65" w:rsidRDefault="00265C65" w:rsidP="00265C65">
            <w:pPr>
              <w:widowControl/>
              <w:jc w:val="right"/>
              <w:rPr>
                <w:rFonts w:eastAsia="等线"/>
                <w:b/>
                <w:bCs/>
                <w:kern w:val="0"/>
              </w:rPr>
            </w:pPr>
            <w:r w:rsidRPr="00265C65">
              <w:rPr>
                <w:rFonts w:eastAsia="等线"/>
                <w:b/>
                <w:bCs/>
                <w:kern w:val="0"/>
              </w:rPr>
              <w:t xml:space="preserve">43230 </w:t>
            </w:r>
          </w:p>
        </w:tc>
      </w:tr>
      <w:tr w:rsidR="00265C65" w:rsidRPr="00265C65" w14:paraId="29BD1734"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4808F07" w14:textId="77777777" w:rsidR="00265C65" w:rsidRPr="00265C65" w:rsidRDefault="00265C65" w:rsidP="00265C65">
            <w:pPr>
              <w:widowControl/>
              <w:jc w:val="center"/>
              <w:rPr>
                <w:rFonts w:eastAsia="等线"/>
                <w:color w:val="000000"/>
                <w:kern w:val="0"/>
              </w:rPr>
            </w:pPr>
            <w:r w:rsidRPr="00265C65">
              <w:rPr>
                <w:rFonts w:eastAsia="等线"/>
                <w:color w:val="000000"/>
                <w:kern w:val="0"/>
              </w:rPr>
              <w:t>71</w:t>
            </w:r>
          </w:p>
        </w:tc>
        <w:tc>
          <w:tcPr>
            <w:tcW w:w="745" w:type="pct"/>
            <w:tcBorders>
              <w:top w:val="nil"/>
              <w:left w:val="nil"/>
              <w:bottom w:val="single" w:sz="4" w:space="0" w:color="auto"/>
              <w:right w:val="single" w:sz="4" w:space="0" w:color="auto"/>
            </w:tcBorders>
            <w:shd w:val="clear" w:color="000000" w:fill="FFFFFF"/>
            <w:vAlign w:val="center"/>
            <w:hideMark/>
          </w:tcPr>
          <w:p w14:paraId="32FBE23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益</w:t>
            </w:r>
            <w:proofErr w:type="gramStart"/>
            <w:r w:rsidRPr="00265C65">
              <w:rPr>
                <w:rFonts w:ascii="宋体" w:hAnsi="宋体" w:hint="eastAsia"/>
                <w:color w:val="000000"/>
                <w:kern w:val="0"/>
              </w:rPr>
              <w:t>民产业</w:t>
            </w:r>
            <w:proofErr w:type="gramEnd"/>
            <w:r w:rsidRPr="00265C65">
              <w:rPr>
                <w:rFonts w:ascii="宋体" w:hAnsi="宋体" w:hint="eastAsia"/>
                <w:color w:val="000000"/>
                <w:kern w:val="0"/>
              </w:rPr>
              <w:t>示范园区有机肥项目</w:t>
            </w:r>
          </w:p>
        </w:tc>
        <w:tc>
          <w:tcPr>
            <w:tcW w:w="448" w:type="pct"/>
            <w:tcBorders>
              <w:top w:val="nil"/>
              <w:left w:val="nil"/>
              <w:bottom w:val="single" w:sz="4" w:space="0" w:color="auto"/>
              <w:right w:val="single" w:sz="4" w:space="0" w:color="auto"/>
            </w:tcBorders>
            <w:shd w:val="clear" w:color="000000" w:fill="FFFFFF"/>
            <w:vAlign w:val="center"/>
            <w:hideMark/>
          </w:tcPr>
          <w:p w14:paraId="0422870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铜川益民利农实业公司</w:t>
            </w:r>
          </w:p>
        </w:tc>
        <w:tc>
          <w:tcPr>
            <w:tcW w:w="1642" w:type="pct"/>
            <w:tcBorders>
              <w:top w:val="nil"/>
              <w:left w:val="nil"/>
              <w:bottom w:val="single" w:sz="4" w:space="0" w:color="auto"/>
              <w:right w:val="single" w:sz="4" w:space="0" w:color="auto"/>
            </w:tcBorders>
            <w:shd w:val="clear" w:color="000000" w:fill="FFFFFF"/>
            <w:vAlign w:val="center"/>
            <w:hideMark/>
          </w:tcPr>
          <w:p w14:paraId="3BA263EB"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建设年产</w:t>
            </w:r>
            <w:r w:rsidRPr="00265C65">
              <w:rPr>
                <w:rFonts w:eastAsia="等线"/>
                <w:color w:val="000000"/>
                <w:kern w:val="0"/>
              </w:rPr>
              <w:t>1</w:t>
            </w:r>
            <w:r w:rsidRPr="00265C65">
              <w:rPr>
                <w:rFonts w:ascii="宋体" w:hAnsi="宋体" w:hint="eastAsia"/>
                <w:color w:val="000000"/>
                <w:kern w:val="0"/>
              </w:rPr>
              <w:t>万吨苹果有机肥生产线。</w:t>
            </w:r>
          </w:p>
        </w:tc>
        <w:tc>
          <w:tcPr>
            <w:tcW w:w="298" w:type="pct"/>
            <w:tcBorders>
              <w:top w:val="nil"/>
              <w:left w:val="nil"/>
              <w:bottom w:val="single" w:sz="4" w:space="0" w:color="auto"/>
              <w:right w:val="single" w:sz="4" w:space="0" w:color="auto"/>
            </w:tcBorders>
            <w:shd w:val="clear" w:color="000000" w:fill="FFFFFF"/>
            <w:vAlign w:val="center"/>
            <w:hideMark/>
          </w:tcPr>
          <w:p w14:paraId="5FE00270"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FCA7B4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05E703B2"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0A85750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CE7F55F" w14:textId="77777777" w:rsidR="00265C65" w:rsidRPr="00265C65" w:rsidRDefault="00265C65" w:rsidP="00265C65">
            <w:pPr>
              <w:widowControl/>
              <w:jc w:val="right"/>
              <w:rPr>
                <w:rFonts w:eastAsia="等线"/>
                <w:kern w:val="0"/>
              </w:rPr>
            </w:pPr>
            <w:r w:rsidRPr="00265C65">
              <w:rPr>
                <w:rFonts w:eastAsia="等线"/>
                <w:kern w:val="0"/>
              </w:rPr>
              <w:t xml:space="preserve">5000 </w:t>
            </w:r>
          </w:p>
        </w:tc>
      </w:tr>
      <w:tr w:rsidR="00265C65" w:rsidRPr="00265C65" w14:paraId="5D659ABD"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62FE9A0" w14:textId="77777777" w:rsidR="00265C65" w:rsidRPr="00265C65" w:rsidRDefault="00265C65" w:rsidP="00265C65">
            <w:pPr>
              <w:widowControl/>
              <w:jc w:val="center"/>
              <w:rPr>
                <w:rFonts w:eastAsia="等线"/>
                <w:color w:val="000000"/>
                <w:kern w:val="0"/>
              </w:rPr>
            </w:pPr>
            <w:r w:rsidRPr="00265C65">
              <w:rPr>
                <w:rFonts w:eastAsia="等线"/>
                <w:color w:val="000000"/>
                <w:kern w:val="0"/>
              </w:rPr>
              <w:t>72</w:t>
            </w:r>
          </w:p>
        </w:tc>
        <w:tc>
          <w:tcPr>
            <w:tcW w:w="745" w:type="pct"/>
            <w:tcBorders>
              <w:top w:val="nil"/>
              <w:left w:val="nil"/>
              <w:bottom w:val="single" w:sz="4" w:space="0" w:color="auto"/>
              <w:right w:val="single" w:sz="4" w:space="0" w:color="auto"/>
            </w:tcBorders>
            <w:shd w:val="clear" w:color="000000" w:fill="FFFFFF"/>
            <w:vAlign w:val="center"/>
            <w:hideMark/>
          </w:tcPr>
          <w:p w14:paraId="072280C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润发万吨有机肥加工项目</w:t>
            </w:r>
          </w:p>
        </w:tc>
        <w:tc>
          <w:tcPr>
            <w:tcW w:w="448" w:type="pct"/>
            <w:tcBorders>
              <w:top w:val="nil"/>
              <w:left w:val="nil"/>
              <w:bottom w:val="single" w:sz="4" w:space="0" w:color="auto"/>
              <w:right w:val="single" w:sz="4" w:space="0" w:color="auto"/>
            </w:tcBorders>
            <w:shd w:val="clear" w:color="000000" w:fill="FFFFFF"/>
            <w:vAlign w:val="center"/>
            <w:hideMark/>
          </w:tcPr>
          <w:p w14:paraId="51B25FF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w:t>
            </w:r>
            <w:proofErr w:type="gramStart"/>
            <w:r w:rsidRPr="00265C65">
              <w:rPr>
                <w:rFonts w:ascii="宋体" w:hAnsi="宋体" w:hint="eastAsia"/>
                <w:color w:val="000000"/>
                <w:kern w:val="0"/>
              </w:rPr>
              <w:t>润发现代农业</w:t>
            </w:r>
            <w:proofErr w:type="gramEnd"/>
            <w:r w:rsidRPr="00265C65">
              <w:rPr>
                <w:rFonts w:ascii="宋体" w:hAnsi="宋体" w:hint="eastAsia"/>
                <w:color w:val="000000"/>
                <w:kern w:val="0"/>
              </w:rPr>
              <w:t>公司</w:t>
            </w:r>
          </w:p>
        </w:tc>
        <w:tc>
          <w:tcPr>
            <w:tcW w:w="1642" w:type="pct"/>
            <w:tcBorders>
              <w:top w:val="nil"/>
              <w:left w:val="nil"/>
              <w:bottom w:val="single" w:sz="4" w:space="0" w:color="auto"/>
              <w:right w:val="single" w:sz="4" w:space="0" w:color="auto"/>
            </w:tcBorders>
            <w:shd w:val="clear" w:color="000000" w:fill="FFFFFF"/>
            <w:vAlign w:val="center"/>
            <w:hideMark/>
          </w:tcPr>
          <w:p w14:paraId="4317E67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建设年产</w:t>
            </w:r>
            <w:r w:rsidRPr="00265C65">
              <w:rPr>
                <w:rFonts w:eastAsia="等线"/>
                <w:color w:val="000000"/>
                <w:kern w:val="0"/>
              </w:rPr>
              <w:t>1</w:t>
            </w:r>
            <w:r w:rsidRPr="00265C65">
              <w:rPr>
                <w:rFonts w:ascii="宋体" w:hAnsi="宋体" w:hint="eastAsia"/>
                <w:color w:val="000000"/>
                <w:kern w:val="0"/>
              </w:rPr>
              <w:t>万吨有机肥生产基地一个，配套相应基础设施。</w:t>
            </w:r>
          </w:p>
        </w:tc>
        <w:tc>
          <w:tcPr>
            <w:tcW w:w="298" w:type="pct"/>
            <w:tcBorders>
              <w:top w:val="nil"/>
              <w:left w:val="nil"/>
              <w:bottom w:val="single" w:sz="4" w:space="0" w:color="auto"/>
              <w:right w:val="single" w:sz="4" w:space="0" w:color="auto"/>
            </w:tcBorders>
            <w:shd w:val="clear" w:color="000000" w:fill="FFFFFF"/>
            <w:vAlign w:val="center"/>
            <w:hideMark/>
          </w:tcPr>
          <w:p w14:paraId="06F0258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5DBEFBA"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218883F2"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0D3A986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BF692AC" w14:textId="77777777" w:rsidR="00265C65" w:rsidRPr="00265C65" w:rsidRDefault="00265C65" w:rsidP="00265C65">
            <w:pPr>
              <w:widowControl/>
              <w:jc w:val="right"/>
              <w:rPr>
                <w:rFonts w:eastAsia="等线"/>
                <w:kern w:val="0"/>
              </w:rPr>
            </w:pPr>
            <w:r w:rsidRPr="00265C65">
              <w:rPr>
                <w:rFonts w:eastAsia="等线"/>
                <w:kern w:val="0"/>
              </w:rPr>
              <w:t xml:space="preserve">5000 </w:t>
            </w:r>
          </w:p>
        </w:tc>
      </w:tr>
      <w:tr w:rsidR="00265C65" w:rsidRPr="00265C65" w14:paraId="7939B9EB"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DEE1EBA" w14:textId="77777777" w:rsidR="00265C65" w:rsidRPr="00265C65" w:rsidRDefault="00265C65" w:rsidP="00265C65">
            <w:pPr>
              <w:widowControl/>
              <w:jc w:val="center"/>
              <w:rPr>
                <w:rFonts w:eastAsia="等线"/>
                <w:color w:val="000000"/>
                <w:kern w:val="0"/>
              </w:rPr>
            </w:pPr>
            <w:r w:rsidRPr="00265C65">
              <w:rPr>
                <w:rFonts w:eastAsia="等线"/>
                <w:color w:val="000000"/>
                <w:kern w:val="0"/>
              </w:rPr>
              <w:t>73</w:t>
            </w:r>
          </w:p>
        </w:tc>
        <w:tc>
          <w:tcPr>
            <w:tcW w:w="745" w:type="pct"/>
            <w:tcBorders>
              <w:top w:val="nil"/>
              <w:left w:val="nil"/>
              <w:bottom w:val="single" w:sz="4" w:space="0" w:color="auto"/>
              <w:right w:val="single" w:sz="4" w:space="0" w:color="auto"/>
            </w:tcBorders>
            <w:shd w:val="clear" w:color="000000" w:fill="FFFFFF"/>
            <w:vAlign w:val="center"/>
            <w:hideMark/>
          </w:tcPr>
          <w:p w14:paraId="531D85C8" w14:textId="77777777" w:rsidR="00265C65" w:rsidRPr="00265C65" w:rsidRDefault="00265C65" w:rsidP="00265C65">
            <w:pPr>
              <w:widowControl/>
              <w:jc w:val="left"/>
              <w:rPr>
                <w:rFonts w:eastAsia="等线"/>
                <w:color w:val="000000"/>
                <w:kern w:val="0"/>
              </w:rPr>
            </w:pPr>
            <w:proofErr w:type="gramStart"/>
            <w:r w:rsidRPr="00265C65">
              <w:rPr>
                <w:rFonts w:ascii="宋体" w:hAnsi="宋体" w:hint="eastAsia"/>
                <w:color w:val="000000"/>
                <w:kern w:val="0"/>
              </w:rPr>
              <w:t>塬畔农业</w:t>
            </w:r>
            <w:proofErr w:type="gramEnd"/>
            <w:r w:rsidRPr="00265C65">
              <w:rPr>
                <w:rFonts w:ascii="宋体" w:hAnsi="宋体" w:hint="eastAsia"/>
                <w:color w:val="000000"/>
                <w:kern w:val="0"/>
              </w:rPr>
              <w:t>生态循环示范区配肥中心建设项目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2EA23D0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王益街办</w:t>
            </w:r>
          </w:p>
        </w:tc>
        <w:tc>
          <w:tcPr>
            <w:tcW w:w="1642" w:type="pct"/>
            <w:tcBorders>
              <w:top w:val="nil"/>
              <w:left w:val="nil"/>
              <w:bottom w:val="single" w:sz="4" w:space="0" w:color="auto"/>
              <w:right w:val="single" w:sz="4" w:space="0" w:color="auto"/>
            </w:tcBorders>
            <w:shd w:val="clear" w:color="000000" w:fill="FFFFFF"/>
            <w:vAlign w:val="center"/>
            <w:hideMark/>
          </w:tcPr>
          <w:p w14:paraId="210CC4B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建设配肥厂房一座，配套相应基础设施及设备。</w:t>
            </w:r>
          </w:p>
        </w:tc>
        <w:tc>
          <w:tcPr>
            <w:tcW w:w="298" w:type="pct"/>
            <w:tcBorders>
              <w:top w:val="nil"/>
              <w:left w:val="nil"/>
              <w:bottom w:val="single" w:sz="4" w:space="0" w:color="auto"/>
              <w:right w:val="single" w:sz="4" w:space="0" w:color="auto"/>
            </w:tcBorders>
            <w:shd w:val="clear" w:color="000000" w:fill="FFFFFF"/>
            <w:vAlign w:val="center"/>
            <w:hideMark/>
          </w:tcPr>
          <w:p w14:paraId="01E33B4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566FA3A"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5A9A4336"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6B114BAB"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190C09B"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75109E6F"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69E74BE" w14:textId="77777777" w:rsidR="00265C65" w:rsidRPr="00265C65" w:rsidRDefault="00265C65" w:rsidP="00265C65">
            <w:pPr>
              <w:widowControl/>
              <w:jc w:val="center"/>
              <w:rPr>
                <w:rFonts w:eastAsia="等线"/>
                <w:color w:val="000000"/>
                <w:kern w:val="0"/>
              </w:rPr>
            </w:pPr>
            <w:r w:rsidRPr="00265C65">
              <w:rPr>
                <w:rFonts w:eastAsia="等线"/>
                <w:color w:val="000000"/>
                <w:kern w:val="0"/>
              </w:rPr>
              <w:t>74</w:t>
            </w:r>
          </w:p>
        </w:tc>
        <w:tc>
          <w:tcPr>
            <w:tcW w:w="745" w:type="pct"/>
            <w:tcBorders>
              <w:top w:val="nil"/>
              <w:left w:val="nil"/>
              <w:bottom w:val="single" w:sz="4" w:space="0" w:color="auto"/>
              <w:right w:val="single" w:sz="4" w:space="0" w:color="auto"/>
            </w:tcBorders>
            <w:shd w:val="clear" w:color="000000" w:fill="FFFFFF"/>
            <w:vAlign w:val="center"/>
            <w:hideMark/>
          </w:tcPr>
          <w:p w14:paraId="77F166F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孟姜源农业生态循环示范区配肥中心建设项目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0308696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孟龙果业专业合作社</w:t>
            </w:r>
          </w:p>
        </w:tc>
        <w:tc>
          <w:tcPr>
            <w:tcW w:w="1642" w:type="pct"/>
            <w:tcBorders>
              <w:top w:val="nil"/>
              <w:left w:val="nil"/>
              <w:bottom w:val="single" w:sz="4" w:space="0" w:color="auto"/>
              <w:right w:val="single" w:sz="4" w:space="0" w:color="auto"/>
            </w:tcBorders>
            <w:shd w:val="clear" w:color="000000" w:fill="FFFFFF"/>
            <w:vAlign w:val="center"/>
            <w:hideMark/>
          </w:tcPr>
          <w:p w14:paraId="74BF58B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建设配肥厂房一座，配套相应基础设施及设备。</w:t>
            </w:r>
          </w:p>
        </w:tc>
        <w:tc>
          <w:tcPr>
            <w:tcW w:w="298" w:type="pct"/>
            <w:tcBorders>
              <w:top w:val="nil"/>
              <w:left w:val="nil"/>
              <w:bottom w:val="single" w:sz="4" w:space="0" w:color="auto"/>
              <w:right w:val="single" w:sz="4" w:space="0" w:color="auto"/>
            </w:tcBorders>
            <w:shd w:val="clear" w:color="000000" w:fill="FFFFFF"/>
            <w:vAlign w:val="center"/>
            <w:hideMark/>
          </w:tcPr>
          <w:p w14:paraId="6BBB8AA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4C3D4C2"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37C5DC16"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3C990804"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5D55AFE"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686F86B8"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99AF233"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75</w:t>
            </w:r>
          </w:p>
        </w:tc>
        <w:tc>
          <w:tcPr>
            <w:tcW w:w="745" w:type="pct"/>
            <w:tcBorders>
              <w:top w:val="nil"/>
              <w:left w:val="nil"/>
              <w:bottom w:val="single" w:sz="4" w:space="0" w:color="auto"/>
              <w:right w:val="single" w:sz="4" w:space="0" w:color="auto"/>
            </w:tcBorders>
            <w:shd w:val="clear" w:color="000000" w:fill="FFFFFF"/>
            <w:vAlign w:val="center"/>
            <w:hideMark/>
          </w:tcPr>
          <w:p w14:paraId="684A5B54"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益</w:t>
            </w:r>
            <w:proofErr w:type="gramStart"/>
            <w:r w:rsidRPr="00265C65">
              <w:rPr>
                <w:rFonts w:ascii="宋体" w:hAnsi="宋体" w:hint="eastAsia"/>
                <w:color w:val="000000"/>
                <w:kern w:val="0"/>
              </w:rPr>
              <w:t>民农业</w:t>
            </w:r>
            <w:proofErr w:type="gramEnd"/>
            <w:r w:rsidRPr="00265C65">
              <w:rPr>
                <w:rFonts w:ascii="宋体" w:hAnsi="宋体" w:hint="eastAsia"/>
                <w:color w:val="000000"/>
                <w:kern w:val="0"/>
              </w:rPr>
              <w:t>绿色生产技术集成推广项目</w:t>
            </w:r>
          </w:p>
        </w:tc>
        <w:tc>
          <w:tcPr>
            <w:tcW w:w="448" w:type="pct"/>
            <w:tcBorders>
              <w:top w:val="nil"/>
              <w:left w:val="nil"/>
              <w:bottom w:val="single" w:sz="4" w:space="0" w:color="auto"/>
              <w:right w:val="single" w:sz="4" w:space="0" w:color="auto"/>
            </w:tcBorders>
            <w:shd w:val="clear" w:color="000000" w:fill="FFFFFF"/>
            <w:vAlign w:val="center"/>
            <w:hideMark/>
          </w:tcPr>
          <w:p w14:paraId="079E865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铜川益民利农实业公司</w:t>
            </w:r>
          </w:p>
        </w:tc>
        <w:tc>
          <w:tcPr>
            <w:tcW w:w="1642" w:type="pct"/>
            <w:tcBorders>
              <w:top w:val="nil"/>
              <w:left w:val="nil"/>
              <w:bottom w:val="single" w:sz="4" w:space="0" w:color="auto"/>
              <w:right w:val="single" w:sz="4" w:space="0" w:color="auto"/>
            </w:tcBorders>
            <w:shd w:val="clear" w:color="000000" w:fill="FFFFFF"/>
            <w:vAlign w:val="center"/>
            <w:hideMark/>
          </w:tcPr>
          <w:p w14:paraId="6793EBB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购买相应设备并完成安装</w:t>
            </w:r>
          </w:p>
        </w:tc>
        <w:tc>
          <w:tcPr>
            <w:tcW w:w="298" w:type="pct"/>
            <w:tcBorders>
              <w:top w:val="nil"/>
              <w:left w:val="nil"/>
              <w:bottom w:val="single" w:sz="4" w:space="0" w:color="auto"/>
              <w:right w:val="single" w:sz="4" w:space="0" w:color="auto"/>
            </w:tcBorders>
            <w:shd w:val="clear" w:color="000000" w:fill="FFFFFF"/>
            <w:vAlign w:val="center"/>
            <w:hideMark/>
          </w:tcPr>
          <w:p w14:paraId="30C6322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E7EF33C"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2746224F" w14:textId="77777777" w:rsidR="00265C65" w:rsidRPr="00265C65" w:rsidRDefault="00265C65" w:rsidP="00265C65">
            <w:pPr>
              <w:widowControl/>
              <w:jc w:val="right"/>
              <w:rPr>
                <w:rFonts w:eastAsia="等线"/>
                <w:kern w:val="0"/>
              </w:rPr>
            </w:pPr>
            <w:r w:rsidRPr="00265C65">
              <w:rPr>
                <w:rFonts w:eastAsia="等线"/>
                <w:kern w:val="0"/>
              </w:rPr>
              <w:t xml:space="preserve">300 </w:t>
            </w:r>
          </w:p>
        </w:tc>
        <w:tc>
          <w:tcPr>
            <w:tcW w:w="499" w:type="pct"/>
            <w:tcBorders>
              <w:top w:val="nil"/>
              <w:left w:val="nil"/>
              <w:bottom w:val="single" w:sz="4" w:space="0" w:color="auto"/>
              <w:right w:val="single" w:sz="4" w:space="0" w:color="auto"/>
            </w:tcBorders>
            <w:shd w:val="clear" w:color="000000" w:fill="FFFFFF"/>
            <w:noWrap/>
            <w:vAlign w:val="center"/>
            <w:hideMark/>
          </w:tcPr>
          <w:p w14:paraId="489EFE8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6983680" w14:textId="77777777" w:rsidR="00265C65" w:rsidRPr="00265C65" w:rsidRDefault="00265C65" w:rsidP="00265C65">
            <w:pPr>
              <w:widowControl/>
              <w:jc w:val="right"/>
              <w:rPr>
                <w:rFonts w:eastAsia="等线"/>
                <w:kern w:val="0"/>
              </w:rPr>
            </w:pPr>
            <w:r w:rsidRPr="00265C65">
              <w:rPr>
                <w:rFonts w:eastAsia="等线"/>
                <w:kern w:val="0"/>
              </w:rPr>
              <w:t xml:space="preserve">300 </w:t>
            </w:r>
          </w:p>
        </w:tc>
      </w:tr>
      <w:tr w:rsidR="00265C65" w:rsidRPr="00265C65" w14:paraId="6A38B9D7"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9901FDB" w14:textId="77777777" w:rsidR="00265C65" w:rsidRPr="00265C65" w:rsidRDefault="00265C65" w:rsidP="00265C65">
            <w:pPr>
              <w:widowControl/>
              <w:jc w:val="center"/>
              <w:rPr>
                <w:rFonts w:eastAsia="等线"/>
                <w:color w:val="000000"/>
                <w:kern w:val="0"/>
              </w:rPr>
            </w:pPr>
            <w:r w:rsidRPr="00265C65">
              <w:rPr>
                <w:rFonts w:eastAsia="等线"/>
                <w:color w:val="000000"/>
                <w:kern w:val="0"/>
              </w:rPr>
              <w:t>76</w:t>
            </w:r>
          </w:p>
        </w:tc>
        <w:tc>
          <w:tcPr>
            <w:tcW w:w="745" w:type="pct"/>
            <w:tcBorders>
              <w:top w:val="nil"/>
              <w:left w:val="nil"/>
              <w:bottom w:val="single" w:sz="4" w:space="0" w:color="auto"/>
              <w:right w:val="single" w:sz="4" w:space="0" w:color="auto"/>
            </w:tcBorders>
            <w:shd w:val="clear" w:color="000000" w:fill="FFFFFF"/>
            <w:vAlign w:val="center"/>
            <w:hideMark/>
          </w:tcPr>
          <w:p w14:paraId="4922D45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秸秆回收处理工程</w:t>
            </w:r>
          </w:p>
        </w:tc>
        <w:tc>
          <w:tcPr>
            <w:tcW w:w="448" w:type="pct"/>
            <w:tcBorders>
              <w:top w:val="nil"/>
              <w:left w:val="nil"/>
              <w:bottom w:val="single" w:sz="4" w:space="0" w:color="auto"/>
              <w:right w:val="single" w:sz="4" w:space="0" w:color="auto"/>
            </w:tcBorders>
            <w:shd w:val="clear" w:color="000000" w:fill="FFFFFF"/>
            <w:vAlign w:val="center"/>
            <w:hideMark/>
          </w:tcPr>
          <w:p w14:paraId="58383DB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00A51703"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政府对农田秸秆回收企业给予补助，扶持企业加工利用。</w:t>
            </w:r>
          </w:p>
        </w:tc>
        <w:tc>
          <w:tcPr>
            <w:tcW w:w="298" w:type="pct"/>
            <w:tcBorders>
              <w:top w:val="nil"/>
              <w:left w:val="nil"/>
              <w:bottom w:val="single" w:sz="4" w:space="0" w:color="auto"/>
              <w:right w:val="single" w:sz="4" w:space="0" w:color="auto"/>
            </w:tcBorders>
            <w:shd w:val="clear" w:color="000000" w:fill="FFFFFF"/>
            <w:vAlign w:val="center"/>
            <w:hideMark/>
          </w:tcPr>
          <w:p w14:paraId="58708D0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0DF358F"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3E16A975" w14:textId="77777777" w:rsidR="00265C65" w:rsidRPr="00265C65" w:rsidRDefault="00265C65" w:rsidP="00265C65">
            <w:pPr>
              <w:widowControl/>
              <w:jc w:val="right"/>
              <w:rPr>
                <w:rFonts w:eastAsia="等线"/>
                <w:kern w:val="0"/>
              </w:rPr>
            </w:pPr>
            <w:r w:rsidRPr="00265C65">
              <w:rPr>
                <w:rFonts w:eastAsia="等线"/>
                <w:kern w:val="0"/>
              </w:rPr>
              <w:t xml:space="preserve">100 </w:t>
            </w:r>
          </w:p>
        </w:tc>
        <w:tc>
          <w:tcPr>
            <w:tcW w:w="499" w:type="pct"/>
            <w:tcBorders>
              <w:top w:val="nil"/>
              <w:left w:val="nil"/>
              <w:bottom w:val="single" w:sz="4" w:space="0" w:color="auto"/>
              <w:right w:val="single" w:sz="4" w:space="0" w:color="auto"/>
            </w:tcBorders>
            <w:shd w:val="clear" w:color="000000" w:fill="FFFFFF"/>
            <w:noWrap/>
            <w:vAlign w:val="center"/>
            <w:hideMark/>
          </w:tcPr>
          <w:p w14:paraId="066FC6B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9284DAE" w14:textId="77777777" w:rsidR="00265C65" w:rsidRPr="00265C65" w:rsidRDefault="00265C65" w:rsidP="00265C65">
            <w:pPr>
              <w:widowControl/>
              <w:jc w:val="right"/>
              <w:rPr>
                <w:rFonts w:eastAsia="等线"/>
                <w:kern w:val="0"/>
              </w:rPr>
            </w:pPr>
            <w:r w:rsidRPr="00265C65">
              <w:rPr>
                <w:rFonts w:eastAsia="等线"/>
                <w:kern w:val="0"/>
              </w:rPr>
              <w:t xml:space="preserve">100 </w:t>
            </w:r>
          </w:p>
        </w:tc>
      </w:tr>
      <w:tr w:rsidR="00265C65" w:rsidRPr="00265C65" w14:paraId="3FE97621"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D3E5EB3" w14:textId="77777777" w:rsidR="00265C65" w:rsidRPr="00265C65" w:rsidRDefault="00265C65" w:rsidP="00265C65">
            <w:pPr>
              <w:widowControl/>
              <w:jc w:val="center"/>
              <w:rPr>
                <w:rFonts w:eastAsia="等线"/>
                <w:color w:val="000000"/>
                <w:kern w:val="0"/>
              </w:rPr>
            </w:pPr>
            <w:r w:rsidRPr="00265C65">
              <w:rPr>
                <w:rFonts w:eastAsia="等线"/>
                <w:color w:val="000000"/>
                <w:kern w:val="0"/>
              </w:rPr>
              <w:t>77</w:t>
            </w:r>
          </w:p>
        </w:tc>
        <w:tc>
          <w:tcPr>
            <w:tcW w:w="745" w:type="pct"/>
            <w:tcBorders>
              <w:top w:val="nil"/>
              <w:left w:val="nil"/>
              <w:bottom w:val="single" w:sz="4" w:space="0" w:color="auto"/>
              <w:right w:val="single" w:sz="4" w:space="0" w:color="auto"/>
            </w:tcBorders>
            <w:shd w:val="clear" w:color="000000" w:fill="FFFFFF"/>
            <w:vAlign w:val="center"/>
            <w:hideMark/>
          </w:tcPr>
          <w:p w14:paraId="7CC3BA96"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地膜回收处理工程</w:t>
            </w:r>
          </w:p>
        </w:tc>
        <w:tc>
          <w:tcPr>
            <w:tcW w:w="448" w:type="pct"/>
            <w:tcBorders>
              <w:top w:val="nil"/>
              <w:left w:val="nil"/>
              <w:bottom w:val="single" w:sz="4" w:space="0" w:color="auto"/>
              <w:right w:val="single" w:sz="4" w:space="0" w:color="auto"/>
            </w:tcBorders>
            <w:shd w:val="clear" w:color="000000" w:fill="FFFFFF"/>
            <w:vAlign w:val="center"/>
            <w:hideMark/>
          </w:tcPr>
          <w:p w14:paraId="7BDA0A3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6C6FEC0"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政府对农田农膜回收企业给予补助，扶持企业加工利用。</w:t>
            </w:r>
          </w:p>
        </w:tc>
        <w:tc>
          <w:tcPr>
            <w:tcW w:w="298" w:type="pct"/>
            <w:tcBorders>
              <w:top w:val="nil"/>
              <w:left w:val="nil"/>
              <w:bottom w:val="single" w:sz="4" w:space="0" w:color="auto"/>
              <w:right w:val="single" w:sz="4" w:space="0" w:color="auto"/>
            </w:tcBorders>
            <w:shd w:val="clear" w:color="000000" w:fill="FFFFFF"/>
            <w:vAlign w:val="center"/>
            <w:hideMark/>
          </w:tcPr>
          <w:p w14:paraId="4B28080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9C9E81C"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31DA7102" w14:textId="77777777" w:rsidR="00265C65" w:rsidRPr="00265C65" w:rsidRDefault="00265C65" w:rsidP="00265C65">
            <w:pPr>
              <w:widowControl/>
              <w:jc w:val="right"/>
              <w:rPr>
                <w:rFonts w:eastAsia="等线"/>
                <w:kern w:val="0"/>
              </w:rPr>
            </w:pPr>
            <w:r w:rsidRPr="00265C65">
              <w:rPr>
                <w:rFonts w:eastAsia="等线"/>
                <w:kern w:val="0"/>
              </w:rPr>
              <w:t xml:space="preserve">50 </w:t>
            </w:r>
          </w:p>
        </w:tc>
        <w:tc>
          <w:tcPr>
            <w:tcW w:w="499" w:type="pct"/>
            <w:tcBorders>
              <w:top w:val="nil"/>
              <w:left w:val="nil"/>
              <w:bottom w:val="single" w:sz="4" w:space="0" w:color="auto"/>
              <w:right w:val="single" w:sz="4" w:space="0" w:color="auto"/>
            </w:tcBorders>
            <w:shd w:val="clear" w:color="000000" w:fill="FFFFFF"/>
            <w:noWrap/>
            <w:vAlign w:val="center"/>
            <w:hideMark/>
          </w:tcPr>
          <w:p w14:paraId="242E36B7"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BF5CDEB" w14:textId="77777777" w:rsidR="00265C65" w:rsidRPr="00265C65" w:rsidRDefault="00265C65" w:rsidP="00265C65">
            <w:pPr>
              <w:widowControl/>
              <w:jc w:val="right"/>
              <w:rPr>
                <w:rFonts w:eastAsia="等线"/>
                <w:kern w:val="0"/>
              </w:rPr>
            </w:pPr>
            <w:r w:rsidRPr="00265C65">
              <w:rPr>
                <w:rFonts w:eastAsia="等线"/>
                <w:kern w:val="0"/>
              </w:rPr>
              <w:t xml:space="preserve">50 </w:t>
            </w:r>
          </w:p>
        </w:tc>
      </w:tr>
      <w:tr w:rsidR="00265C65" w:rsidRPr="00265C65" w14:paraId="2CFCBC43"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A65ADF2" w14:textId="77777777" w:rsidR="00265C65" w:rsidRPr="00265C65" w:rsidRDefault="00265C65" w:rsidP="00265C65">
            <w:pPr>
              <w:widowControl/>
              <w:jc w:val="center"/>
              <w:rPr>
                <w:rFonts w:eastAsia="等线"/>
                <w:color w:val="000000"/>
                <w:kern w:val="0"/>
              </w:rPr>
            </w:pPr>
            <w:r w:rsidRPr="00265C65">
              <w:rPr>
                <w:rFonts w:eastAsia="等线"/>
                <w:color w:val="000000"/>
                <w:kern w:val="0"/>
              </w:rPr>
              <w:t>78</w:t>
            </w:r>
          </w:p>
        </w:tc>
        <w:tc>
          <w:tcPr>
            <w:tcW w:w="745" w:type="pct"/>
            <w:tcBorders>
              <w:top w:val="nil"/>
              <w:left w:val="nil"/>
              <w:bottom w:val="single" w:sz="4" w:space="0" w:color="auto"/>
              <w:right w:val="single" w:sz="4" w:space="0" w:color="auto"/>
            </w:tcBorders>
            <w:shd w:val="clear" w:color="000000" w:fill="FFFFFF"/>
            <w:vAlign w:val="center"/>
            <w:hideMark/>
          </w:tcPr>
          <w:p w14:paraId="29CF1494"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农村垃圾收集工程</w:t>
            </w:r>
          </w:p>
        </w:tc>
        <w:tc>
          <w:tcPr>
            <w:tcW w:w="448" w:type="pct"/>
            <w:tcBorders>
              <w:top w:val="nil"/>
              <w:left w:val="nil"/>
              <w:bottom w:val="single" w:sz="4" w:space="0" w:color="auto"/>
              <w:right w:val="single" w:sz="4" w:space="0" w:color="auto"/>
            </w:tcBorders>
            <w:shd w:val="clear" w:color="000000" w:fill="FFFFFF"/>
            <w:vAlign w:val="center"/>
            <w:hideMark/>
          </w:tcPr>
          <w:p w14:paraId="08552864"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住建局</w:t>
            </w:r>
            <w:r w:rsidRPr="00265C65">
              <w:rPr>
                <w:rFonts w:ascii="宋体" w:hAnsi="宋体" w:cs="宋体" w:hint="eastAsia"/>
                <w:color w:val="000000"/>
                <w:kern w:val="0"/>
              </w:rPr>
              <w:br/>
              <w:t>环保局</w:t>
            </w:r>
          </w:p>
        </w:tc>
        <w:tc>
          <w:tcPr>
            <w:tcW w:w="1642" w:type="pct"/>
            <w:tcBorders>
              <w:top w:val="nil"/>
              <w:left w:val="nil"/>
              <w:bottom w:val="single" w:sz="4" w:space="0" w:color="auto"/>
              <w:right w:val="single" w:sz="4" w:space="0" w:color="auto"/>
            </w:tcBorders>
            <w:shd w:val="clear" w:color="000000" w:fill="FFFFFF"/>
            <w:vAlign w:val="center"/>
            <w:hideMark/>
          </w:tcPr>
          <w:p w14:paraId="45FB47C3"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继续推行</w:t>
            </w:r>
            <w:r w:rsidRPr="00265C65">
              <w:rPr>
                <w:rFonts w:eastAsia="等线"/>
                <w:color w:val="000000"/>
                <w:kern w:val="0"/>
              </w:rPr>
              <w:t>“</w:t>
            </w:r>
            <w:r w:rsidRPr="00265C65">
              <w:rPr>
                <w:rFonts w:ascii="宋体" w:hAnsi="宋体" w:hint="eastAsia"/>
                <w:color w:val="000000"/>
                <w:kern w:val="0"/>
              </w:rPr>
              <w:t>村收集、镇（街道）转运、区处理</w:t>
            </w:r>
            <w:r w:rsidRPr="00265C65">
              <w:rPr>
                <w:rFonts w:eastAsia="等线"/>
                <w:color w:val="000000"/>
                <w:kern w:val="0"/>
              </w:rPr>
              <w:t>”</w:t>
            </w:r>
            <w:r w:rsidRPr="00265C65">
              <w:rPr>
                <w:rFonts w:ascii="宋体" w:hAnsi="宋体" w:hint="eastAsia"/>
                <w:color w:val="000000"/>
                <w:kern w:val="0"/>
              </w:rPr>
              <w:t>的农村生活垃圾处理模式，完善垃圾桶、垃圾箱、转运车等设施。</w:t>
            </w:r>
          </w:p>
        </w:tc>
        <w:tc>
          <w:tcPr>
            <w:tcW w:w="298" w:type="pct"/>
            <w:tcBorders>
              <w:top w:val="nil"/>
              <w:left w:val="nil"/>
              <w:bottom w:val="single" w:sz="4" w:space="0" w:color="auto"/>
              <w:right w:val="single" w:sz="4" w:space="0" w:color="auto"/>
            </w:tcBorders>
            <w:shd w:val="clear" w:color="000000" w:fill="FFFFFF"/>
            <w:vAlign w:val="center"/>
            <w:hideMark/>
          </w:tcPr>
          <w:p w14:paraId="53FCEFF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98E8E5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5CF6FDD0"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0A73F17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D0391CA"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3A18A0B9"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CF33EC" w14:textId="77777777" w:rsidR="00265C65" w:rsidRPr="00265C65" w:rsidRDefault="00265C65" w:rsidP="00265C65">
            <w:pPr>
              <w:widowControl/>
              <w:jc w:val="center"/>
              <w:rPr>
                <w:rFonts w:eastAsia="等线"/>
                <w:color w:val="000000"/>
                <w:kern w:val="0"/>
              </w:rPr>
            </w:pPr>
            <w:r w:rsidRPr="00265C65">
              <w:rPr>
                <w:rFonts w:eastAsia="等线"/>
                <w:color w:val="000000"/>
                <w:kern w:val="0"/>
              </w:rPr>
              <w:t>79</w:t>
            </w:r>
          </w:p>
        </w:tc>
        <w:tc>
          <w:tcPr>
            <w:tcW w:w="745" w:type="pct"/>
            <w:tcBorders>
              <w:top w:val="nil"/>
              <w:left w:val="nil"/>
              <w:bottom w:val="single" w:sz="4" w:space="0" w:color="auto"/>
              <w:right w:val="single" w:sz="4" w:space="0" w:color="auto"/>
            </w:tcBorders>
            <w:shd w:val="clear" w:color="000000" w:fill="FFFFFF"/>
            <w:vAlign w:val="center"/>
            <w:hideMark/>
          </w:tcPr>
          <w:p w14:paraId="0607DFEC"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卫生厕所改造工程</w:t>
            </w:r>
          </w:p>
        </w:tc>
        <w:tc>
          <w:tcPr>
            <w:tcW w:w="448" w:type="pct"/>
            <w:tcBorders>
              <w:top w:val="nil"/>
              <w:left w:val="nil"/>
              <w:bottom w:val="single" w:sz="4" w:space="0" w:color="auto"/>
              <w:right w:val="single" w:sz="4" w:space="0" w:color="auto"/>
            </w:tcBorders>
            <w:shd w:val="clear" w:color="000000" w:fill="FFFFFF"/>
            <w:vAlign w:val="center"/>
            <w:hideMark/>
          </w:tcPr>
          <w:p w14:paraId="77260585"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住建局</w:t>
            </w:r>
          </w:p>
        </w:tc>
        <w:tc>
          <w:tcPr>
            <w:tcW w:w="1642" w:type="pct"/>
            <w:tcBorders>
              <w:top w:val="nil"/>
              <w:left w:val="nil"/>
              <w:bottom w:val="single" w:sz="4" w:space="0" w:color="auto"/>
              <w:right w:val="single" w:sz="4" w:space="0" w:color="auto"/>
            </w:tcBorders>
            <w:shd w:val="clear" w:color="000000" w:fill="FFFFFF"/>
            <w:vAlign w:val="center"/>
            <w:hideMark/>
          </w:tcPr>
          <w:p w14:paraId="08AEC6A4"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继续对农户实施无害</w:t>
            </w:r>
            <w:proofErr w:type="gramStart"/>
            <w:r w:rsidRPr="00265C65">
              <w:rPr>
                <w:rFonts w:ascii="宋体" w:hAnsi="宋体" w:cs="宋体" w:hint="eastAsia"/>
                <w:color w:val="000000"/>
                <w:kern w:val="0"/>
              </w:rPr>
              <w:t>化卫生</w:t>
            </w:r>
            <w:proofErr w:type="gramEnd"/>
            <w:r w:rsidRPr="00265C65">
              <w:rPr>
                <w:rFonts w:ascii="宋体" w:hAnsi="宋体" w:cs="宋体" w:hint="eastAsia"/>
                <w:color w:val="000000"/>
                <w:kern w:val="0"/>
              </w:rPr>
              <w:t>厕所改造，安装水冲式便器，敷设排污管道，修建化粪池。</w:t>
            </w:r>
          </w:p>
        </w:tc>
        <w:tc>
          <w:tcPr>
            <w:tcW w:w="298" w:type="pct"/>
            <w:tcBorders>
              <w:top w:val="nil"/>
              <w:left w:val="nil"/>
              <w:bottom w:val="single" w:sz="4" w:space="0" w:color="auto"/>
              <w:right w:val="single" w:sz="4" w:space="0" w:color="auto"/>
            </w:tcBorders>
            <w:shd w:val="clear" w:color="000000" w:fill="FFFFFF"/>
            <w:vAlign w:val="center"/>
            <w:hideMark/>
          </w:tcPr>
          <w:p w14:paraId="340736DA"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3D028A8"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33B4783E" w14:textId="77777777" w:rsidR="00265C65" w:rsidRPr="00265C65" w:rsidRDefault="00265C65" w:rsidP="00265C65">
            <w:pPr>
              <w:widowControl/>
              <w:jc w:val="right"/>
              <w:rPr>
                <w:rFonts w:eastAsia="等线"/>
                <w:kern w:val="0"/>
              </w:rPr>
            </w:pPr>
            <w:r w:rsidRPr="00265C65">
              <w:rPr>
                <w:rFonts w:eastAsia="等线"/>
                <w:kern w:val="0"/>
              </w:rPr>
              <w:t xml:space="preserve">400 </w:t>
            </w:r>
          </w:p>
        </w:tc>
        <w:tc>
          <w:tcPr>
            <w:tcW w:w="499" w:type="pct"/>
            <w:tcBorders>
              <w:top w:val="nil"/>
              <w:left w:val="nil"/>
              <w:bottom w:val="single" w:sz="4" w:space="0" w:color="auto"/>
              <w:right w:val="single" w:sz="4" w:space="0" w:color="auto"/>
            </w:tcBorders>
            <w:shd w:val="clear" w:color="000000" w:fill="FFFFFF"/>
            <w:noWrap/>
            <w:vAlign w:val="center"/>
            <w:hideMark/>
          </w:tcPr>
          <w:p w14:paraId="2D75B9BE"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86371FC" w14:textId="77777777" w:rsidR="00265C65" w:rsidRPr="00265C65" w:rsidRDefault="00265C65" w:rsidP="00265C65">
            <w:pPr>
              <w:widowControl/>
              <w:jc w:val="right"/>
              <w:rPr>
                <w:rFonts w:eastAsia="等线"/>
                <w:kern w:val="0"/>
              </w:rPr>
            </w:pPr>
            <w:r w:rsidRPr="00265C65">
              <w:rPr>
                <w:rFonts w:eastAsia="等线"/>
                <w:kern w:val="0"/>
              </w:rPr>
              <w:t xml:space="preserve">400 </w:t>
            </w:r>
          </w:p>
        </w:tc>
      </w:tr>
      <w:tr w:rsidR="00265C65" w:rsidRPr="00265C65" w14:paraId="496B0C64"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DDA9A51" w14:textId="77777777" w:rsidR="00265C65" w:rsidRPr="00265C65" w:rsidRDefault="00265C65" w:rsidP="00265C65">
            <w:pPr>
              <w:widowControl/>
              <w:jc w:val="center"/>
              <w:rPr>
                <w:rFonts w:eastAsia="等线"/>
                <w:color w:val="000000"/>
                <w:kern w:val="0"/>
              </w:rPr>
            </w:pPr>
            <w:r w:rsidRPr="00265C65">
              <w:rPr>
                <w:rFonts w:eastAsia="等线"/>
                <w:color w:val="000000"/>
                <w:kern w:val="0"/>
              </w:rPr>
              <w:t>80</w:t>
            </w:r>
          </w:p>
        </w:tc>
        <w:tc>
          <w:tcPr>
            <w:tcW w:w="745" w:type="pct"/>
            <w:tcBorders>
              <w:top w:val="nil"/>
              <w:left w:val="nil"/>
              <w:bottom w:val="single" w:sz="4" w:space="0" w:color="auto"/>
              <w:right w:val="single" w:sz="4" w:space="0" w:color="auto"/>
            </w:tcBorders>
            <w:shd w:val="clear" w:color="000000" w:fill="FFFFFF"/>
            <w:vAlign w:val="center"/>
            <w:hideMark/>
          </w:tcPr>
          <w:p w14:paraId="265F0FB6"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农村污水处理设施建设</w:t>
            </w:r>
          </w:p>
        </w:tc>
        <w:tc>
          <w:tcPr>
            <w:tcW w:w="448" w:type="pct"/>
            <w:tcBorders>
              <w:top w:val="nil"/>
              <w:left w:val="nil"/>
              <w:bottom w:val="single" w:sz="4" w:space="0" w:color="auto"/>
              <w:right w:val="single" w:sz="4" w:space="0" w:color="auto"/>
            </w:tcBorders>
            <w:shd w:val="clear" w:color="000000" w:fill="FFFFFF"/>
            <w:vAlign w:val="center"/>
            <w:hideMark/>
          </w:tcPr>
          <w:p w14:paraId="27EA7D61"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住建局</w:t>
            </w:r>
            <w:r w:rsidRPr="00265C65">
              <w:rPr>
                <w:rFonts w:ascii="宋体" w:hAnsi="宋体" w:cs="宋体" w:hint="eastAsia"/>
                <w:color w:val="000000"/>
                <w:kern w:val="0"/>
              </w:rPr>
              <w:br/>
              <w:t>环保局</w:t>
            </w:r>
          </w:p>
        </w:tc>
        <w:tc>
          <w:tcPr>
            <w:tcW w:w="1642" w:type="pct"/>
            <w:tcBorders>
              <w:top w:val="nil"/>
              <w:left w:val="nil"/>
              <w:bottom w:val="single" w:sz="4" w:space="0" w:color="auto"/>
              <w:right w:val="single" w:sz="4" w:space="0" w:color="auto"/>
            </w:tcBorders>
            <w:shd w:val="clear" w:color="000000" w:fill="FFFFFF"/>
            <w:vAlign w:val="center"/>
            <w:hideMark/>
          </w:tcPr>
          <w:p w14:paraId="69D8B7EB"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在农村人口聚齐区建设小型污水处理工程，建成农村生活污水处理设施</w:t>
            </w:r>
            <w:r w:rsidRPr="00265C65">
              <w:rPr>
                <w:rFonts w:eastAsia="等线"/>
                <w:color w:val="000000"/>
                <w:kern w:val="0"/>
              </w:rPr>
              <w:t>15</w:t>
            </w:r>
            <w:r w:rsidRPr="00265C65">
              <w:rPr>
                <w:rFonts w:ascii="宋体" w:hAnsi="宋体" w:hint="eastAsia"/>
                <w:color w:val="000000"/>
                <w:kern w:val="0"/>
              </w:rPr>
              <w:t>处。</w:t>
            </w:r>
          </w:p>
        </w:tc>
        <w:tc>
          <w:tcPr>
            <w:tcW w:w="298" w:type="pct"/>
            <w:tcBorders>
              <w:top w:val="nil"/>
              <w:left w:val="nil"/>
              <w:bottom w:val="single" w:sz="4" w:space="0" w:color="auto"/>
              <w:right w:val="single" w:sz="4" w:space="0" w:color="auto"/>
            </w:tcBorders>
            <w:shd w:val="clear" w:color="000000" w:fill="FFFFFF"/>
            <w:vAlign w:val="center"/>
            <w:hideMark/>
          </w:tcPr>
          <w:p w14:paraId="3A14AFB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6A647F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74249172"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39ECA8C4"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71345D6"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5210AF3F"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AC73684" w14:textId="77777777" w:rsidR="00265C65" w:rsidRPr="00265C65" w:rsidRDefault="00265C65" w:rsidP="00265C65">
            <w:pPr>
              <w:widowControl/>
              <w:jc w:val="center"/>
              <w:rPr>
                <w:rFonts w:eastAsia="等线"/>
                <w:color w:val="000000"/>
                <w:kern w:val="0"/>
              </w:rPr>
            </w:pPr>
            <w:r w:rsidRPr="00265C65">
              <w:rPr>
                <w:rFonts w:eastAsia="等线"/>
                <w:color w:val="000000"/>
                <w:kern w:val="0"/>
              </w:rPr>
              <w:t>81</w:t>
            </w:r>
          </w:p>
        </w:tc>
        <w:tc>
          <w:tcPr>
            <w:tcW w:w="745" w:type="pct"/>
            <w:tcBorders>
              <w:top w:val="nil"/>
              <w:left w:val="nil"/>
              <w:bottom w:val="single" w:sz="4" w:space="0" w:color="auto"/>
              <w:right w:val="single" w:sz="4" w:space="0" w:color="auto"/>
            </w:tcBorders>
            <w:shd w:val="clear" w:color="000000" w:fill="FFFFFF"/>
            <w:vAlign w:val="center"/>
            <w:hideMark/>
          </w:tcPr>
          <w:p w14:paraId="378325CB"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农村环境管护工程</w:t>
            </w:r>
          </w:p>
        </w:tc>
        <w:tc>
          <w:tcPr>
            <w:tcW w:w="448" w:type="pct"/>
            <w:tcBorders>
              <w:top w:val="nil"/>
              <w:left w:val="nil"/>
              <w:bottom w:val="single" w:sz="4" w:space="0" w:color="auto"/>
              <w:right w:val="single" w:sz="4" w:space="0" w:color="auto"/>
            </w:tcBorders>
            <w:shd w:val="clear" w:color="000000" w:fill="FFFFFF"/>
            <w:vAlign w:val="center"/>
            <w:hideMark/>
          </w:tcPr>
          <w:p w14:paraId="3D4DAD4B"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各镇办</w:t>
            </w:r>
            <w:r w:rsidRPr="00265C65">
              <w:rPr>
                <w:rFonts w:ascii="宋体" w:hAnsi="宋体" w:cs="宋体" w:hint="eastAsia"/>
                <w:color w:val="000000"/>
                <w:kern w:val="0"/>
              </w:rPr>
              <w:br/>
              <w:t>各行政村</w:t>
            </w:r>
          </w:p>
        </w:tc>
        <w:tc>
          <w:tcPr>
            <w:tcW w:w="1642" w:type="pct"/>
            <w:tcBorders>
              <w:top w:val="nil"/>
              <w:left w:val="nil"/>
              <w:bottom w:val="single" w:sz="4" w:space="0" w:color="auto"/>
              <w:right w:val="single" w:sz="4" w:space="0" w:color="auto"/>
            </w:tcBorders>
            <w:shd w:val="clear" w:color="000000" w:fill="FFFFFF"/>
            <w:vAlign w:val="center"/>
            <w:hideMark/>
          </w:tcPr>
          <w:p w14:paraId="67FDFA33"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乡镇设置环卫站，建立环保队伍；村庄配备专职环境管护人员，每</w:t>
            </w:r>
            <w:r w:rsidRPr="00265C65">
              <w:rPr>
                <w:rFonts w:eastAsia="等线"/>
                <w:color w:val="000000"/>
                <w:kern w:val="0"/>
              </w:rPr>
              <w:t>500</w:t>
            </w:r>
            <w:r w:rsidRPr="00265C65">
              <w:rPr>
                <w:rFonts w:ascii="宋体" w:hAnsi="宋体" w:hint="eastAsia"/>
                <w:color w:val="000000"/>
                <w:kern w:val="0"/>
              </w:rPr>
              <w:t>人口配备</w:t>
            </w:r>
            <w:r w:rsidRPr="00265C65">
              <w:rPr>
                <w:rFonts w:eastAsia="等线"/>
                <w:color w:val="000000"/>
                <w:kern w:val="0"/>
              </w:rPr>
              <w:t>1</w:t>
            </w:r>
            <w:r w:rsidRPr="00265C65">
              <w:rPr>
                <w:rFonts w:ascii="宋体" w:hAnsi="宋体" w:hint="eastAsia"/>
                <w:color w:val="000000"/>
                <w:kern w:val="0"/>
              </w:rPr>
              <w:t>名垃圾收集保洁人员。</w:t>
            </w:r>
          </w:p>
        </w:tc>
        <w:tc>
          <w:tcPr>
            <w:tcW w:w="298" w:type="pct"/>
            <w:tcBorders>
              <w:top w:val="nil"/>
              <w:left w:val="nil"/>
              <w:bottom w:val="single" w:sz="4" w:space="0" w:color="auto"/>
              <w:right w:val="single" w:sz="4" w:space="0" w:color="auto"/>
            </w:tcBorders>
            <w:shd w:val="clear" w:color="000000" w:fill="FFFFFF"/>
            <w:vAlign w:val="center"/>
            <w:hideMark/>
          </w:tcPr>
          <w:p w14:paraId="15745C3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C02236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69146767" w14:textId="77777777" w:rsidR="00265C65" w:rsidRPr="00265C65" w:rsidRDefault="00265C65" w:rsidP="00265C65">
            <w:pPr>
              <w:widowControl/>
              <w:jc w:val="right"/>
              <w:rPr>
                <w:rFonts w:eastAsia="等线"/>
                <w:kern w:val="0"/>
              </w:rPr>
            </w:pPr>
            <w:r w:rsidRPr="00265C65">
              <w:rPr>
                <w:rFonts w:eastAsia="等线"/>
                <w:kern w:val="0"/>
              </w:rPr>
              <w:t xml:space="preserve">150 </w:t>
            </w:r>
          </w:p>
        </w:tc>
        <w:tc>
          <w:tcPr>
            <w:tcW w:w="499" w:type="pct"/>
            <w:tcBorders>
              <w:top w:val="nil"/>
              <w:left w:val="nil"/>
              <w:bottom w:val="single" w:sz="4" w:space="0" w:color="auto"/>
              <w:right w:val="single" w:sz="4" w:space="0" w:color="auto"/>
            </w:tcBorders>
            <w:shd w:val="clear" w:color="000000" w:fill="FFFFFF"/>
            <w:noWrap/>
            <w:vAlign w:val="center"/>
            <w:hideMark/>
          </w:tcPr>
          <w:p w14:paraId="4ECFBD79"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2A4A9BF" w14:textId="77777777" w:rsidR="00265C65" w:rsidRPr="00265C65" w:rsidRDefault="00265C65" w:rsidP="00265C65">
            <w:pPr>
              <w:widowControl/>
              <w:jc w:val="right"/>
              <w:rPr>
                <w:rFonts w:eastAsia="等线"/>
                <w:kern w:val="0"/>
              </w:rPr>
            </w:pPr>
            <w:r w:rsidRPr="00265C65">
              <w:rPr>
                <w:rFonts w:eastAsia="等线"/>
                <w:kern w:val="0"/>
              </w:rPr>
              <w:t xml:space="preserve">150 </w:t>
            </w:r>
          </w:p>
        </w:tc>
      </w:tr>
      <w:tr w:rsidR="00265C65" w:rsidRPr="00265C65" w14:paraId="62B0AE06"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51FD9D4" w14:textId="77777777" w:rsidR="00265C65" w:rsidRPr="00265C65" w:rsidRDefault="00265C65" w:rsidP="00265C65">
            <w:pPr>
              <w:widowControl/>
              <w:jc w:val="center"/>
              <w:rPr>
                <w:rFonts w:eastAsia="等线"/>
                <w:color w:val="000000"/>
                <w:kern w:val="0"/>
              </w:rPr>
            </w:pPr>
            <w:r w:rsidRPr="00265C65">
              <w:rPr>
                <w:rFonts w:eastAsia="等线"/>
                <w:color w:val="000000"/>
                <w:kern w:val="0"/>
              </w:rPr>
              <w:t>82</w:t>
            </w:r>
          </w:p>
        </w:tc>
        <w:tc>
          <w:tcPr>
            <w:tcW w:w="745" w:type="pct"/>
            <w:tcBorders>
              <w:top w:val="nil"/>
              <w:left w:val="nil"/>
              <w:bottom w:val="single" w:sz="4" w:space="0" w:color="auto"/>
              <w:right w:val="single" w:sz="4" w:space="0" w:color="auto"/>
            </w:tcBorders>
            <w:shd w:val="clear" w:color="000000" w:fill="FFFFFF"/>
            <w:vAlign w:val="center"/>
            <w:hideMark/>
          </w:tcPr>
          <w:p w14:paraId="11F480F8"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美丽乡村建设项目</w:t>
            </w:r>
          </w:p>
        </w:tc>
        <w:tc>
          <w:tcPr>
            <w:tcW w:w="448" w:type="pct"/>
            <w:tcBorders>
              <w:top w:val="nil"/>
              <w:left w:val="nil"/>
              <w:bottom w:val="single" w:sz="4" w:space="0" w:color="auto"/>
              <w:right w:val="single" w:sz="4" w:space="0" w:color="auto"/>
            </w:tcBorders>
            <w:shd w:val="clear" w:color="000000" w:fill="FFFFFF"/>
            <w:vAlign w:val="center"/>
            <w:hideMark/>
          </w:tcPr>
          <w:p w14:paraId="6C047399"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各镇办</w:t>
            </w:r>
          </w:p>
        </w:tc>
        <w:tc>
          <w:tcPr>
            <w:tcW w:w="1642" w:type="pct"/>
            <w:tcBorders>
              <w:top w:val="nil"/>
              <w:left w:val="nil"/>
              <w:bottom w:val="single" w:sz="4" w:space="0" w:color="auto"/>
              <w:right w:val="single" w:sz="4" w:space="0" w:color="auto"/>
            </w:tcBorders>
            <w:shd w:val="clear" w:color="000000" w:fill="FFFFFF"/>
            <w:vAlign w:val="center"/>
            <w:hideMark/>
          </w:tcPr>
          <w:p w14:paraId="01D395B1"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针对行政村，进行</w:t>
            </w:r>
            <w:proofErr w:type="gramStart"/>
            <w:r w:rsidRPr="00265C65">
              <w:rPr>
                <w:rFonts w:ascii="宋体" w:hAnsi="宋体" w:cs="宋体" w:hint="eastAsia"/>
                <w:color w:val="000000"/>
                <w:kern w:val="0"/>
              </w:rPr>
              <w:t>入户路</w:t>
            </w:r>
            <w:proofErr w:type="gramEnd"/>
            <w:r w:rsidRPr="00265C65">
              <w:rPr>
                <w:rFonts w:ascii="宋体" w:hAnsi="宋体" w:cs="宋体" w:hint="eastAsia"/>
                <w:color w:val="000000"/>
                <w:kern w:val="0"/>
              </w:rPr>
              <w:t>建设，街道维修，街面美化、绿化、亮化，修建公共休闲绿地等美丽乡村建设。</w:t>
            </w:r>
          </w:p>
        </w:tc>
        <w:tc>
          <w:tcPr>
            <w:tcW w:w="298" w:type="pct"/>
            <w:tcBorders>
              <w:top w:val="nil"/>
              <w:left w:val="nil"/>
              <w:bottom w:val="single" w:sz="4" w:space="0" w:color="auto"/>
              <w:right w:val="single" w:sz="4" w:space="0" w:color="auto"/>
            </w:tcBorders>
            <w:shd w:val="clear" w:color="000000" w:fill="FFFFFF"/>
            <w:vAlign w:val="center"/>
            <w:hideMark/>
          </w:tcPr>
          <w:p w14:paraId="2D226A5D"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1C573B12"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5981DE61" w14:textId="77777777" w:rsidR="00265C65" w:rsidRPr="00265C65" w:rsidRDefault="00265C65" w:rsidP="00265C65">
            <w:pPr>
              <w:widowControl/>
              <w:jc w:val="right"/>
              <w:rPr>
                <w:rFonts w:eastAsia="等线"/>
                <w:kern w:val="0"/>
              </w:rPr>
            </w:pPr>
            <w:r w:rsidRPr="00265C65">
              <w:rPr>
                <w:rFonts w:eastAsia="等线"/>
                <w:kern w:val="0"/>
              </w:rPr>
              <w:t xml:space="preserve">42000 </w:t>
            </w:r>
          </w:p>
        </w:tc>
        <w:tc>
          <w:tcPr>
            <w:tcW w:w="499" w:type="pct"/>
            <w:tcBorders>
              <w:top w:val="nil"/>
              <w:left w:val="nil"/>
              <w:bottom w:val="single" w:sz="4" w:space="0" w:color="auto"/>
              <w:right w:val="single" w:sz="4" w:space="0" w:color="auto"/>
            </w:tcBorders>
            <w:shd w:val="clear" w:color="000000" w:fill="FFFFFF"/>
            <w:noWrap/>
            <w:vAlign w:val="center"/>
            <w:hideMark/>
          </w:tcPr>
          <w:p w14:paraId="663D1BF5" w14:textId="77777777" w:rsidR="00265C65" w:rsidRPr="00265C65" w:rsidRDefault="00265C65" w:rsidP="00265C65">
            <w:pPr>
              <w:widowControl/>
              <w:jc w:val="right"/>
              <w:rPr>
                <w:rFonts w:eastAsia="等线"/>
                <w:kern w:val="0"/>
              </w:rPr>
            </w:pPr>
            <w:r w:rsidRPr="00265C65">
              <w:rPr>
                <w:rFonts w:eastAsia="等线"/>
                <w:kern w:val="0"/>
              </w:rPr>
              <w:t xml:space="preserve">14000 </w:t>
            </w:r>
          </w:p>
        </w:tc>
        <w:tc>
          <w:tcPr>
            <w:tcW w:w="418" w:type="pct"/>
            <w:tcBorders>
              <w:top w:val="nil"/>
              <w:left w:val="nil"/>
              <w:bottom w:val="single" w:sz="4" w:space="0" w:color="auto"/>
              <w:right w:val="single" w:sz="4" w:space="0" w:color="auto"/>
            </w:tcBorders>
            <w:shd w:val="clear" w:color="000000" w:fill="FFFFFF"/>
            <w:noWrap/>
            <w:vAlign w:val="center"/>
            <w:hideMark/>
          </w:tcPr>
          <w:p w14:paraId="51667559" w14:textId="77777777" w:rsidR="00265C65" w:rsidRPr="00265C65" w:rsidRDefault="00265C65" w:rsidP="00265C65">
            <w:pPr>
              <w:widowControl/>
              <w:jc w:val="right"/>
              <w:rPr>
                <w:rFonts w:eastAsia="等线"/>
                <w:kern w:val="0"/>
              </w:rPr>
            </w:pPr>
            <w:r w:rsidRPr="00265C65">
              <w:rPr>
                <w:rFonts w:eastAsia="等线"/>
                <w:kern w:val="0"/>
              </w:rPr>
              <w:t xml:space="preserve">28000 </w:t>
            </w:r>
          </w:p>
        </w:tc>
      </w:tr>
      <w:tr w:rsidR="00265C65" w:rsidRPr="00265C65" w14:paraId="46FC1FA1"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F10FC17" w14:textId="77777777" w:rsidR="00265C65" w:rsidRPr="00265C65" w:rsidRDefault="00265C65" w:rsidP="00265C65">
            <w:pPr>
              <w:widowControl/>
              <w:jc w:val="center"/>
              <w:rPr>
                <w:rFonts w:eastAsia="等线"/>
                <w:color w:val="000000"/>
                <w:kern w:val="0"/>
              </w:rPr>
            </w:pPr>
            <w:r w:rsidRPr="00265C65">
              <w:rPr>
                <w:rFonts w:eastAsia="等线"/>
                <w:color w:val="000000"/>
                <w:kern w:val="0"/>
              </w:rPr>
              <w:t>83</w:t>
            </w:r>
          </w:p>
        </w:tc>
        <w:tc>
          <w:tcPr>
            <w:tcW w:w="745" w:type="pct"/>
            <w:tcBorders>
              <w:top w:val="nil"/>
              <w:left w:val="nil"/>
              <w:bottom w:val="single" w:sz="4" w:space="0" w:color="auto"/>
              <w:right w:val="single" w:sz="4" w:space="0" w:color="auto"/>
            </w:tcBorders>
            <w:shd w:val="clear" w:color="000000" w:fill="FFFFFF"/>
            <w:vAlign w:val="center"/>
            <w:hideMark/>
          </w:tcPr>
          <w:p w14:paraId="39A3C503" w14:textId="77777777" w:rsidR="00265C65" w:rsidRPr="00265C65" w:rsidRDefault="00265C65" w:rsidP="00265C65">
            <w:pPr>
              <w:widowControl/>
              <w:jc w:val="left"/>
              <w:rPr>
                <w:rFonts w:ascii="宋体" w:hAnsi="宋体" w:cs="宋体"/>
                <w:color w:val="000000"/>
                <w:kern w:val="0"/>
              </w:rPr>
            </w:pPr>
            <w:proofErr w:type="gramStart"/>
            <w:r w:rsidRPr="00265C65">
              <w:rPr>
                <w:rFonts w:ascii="宋体" w:hAnsi="宋体" w:cs="宋体" w:hint="eastAsia"/>
                <w:color w:val="000000"/>
                <w:kern w:val="0"/>
              </w:rPr>
              <w:t>黄堡东塬塬</w:t>
            </w:r>
            <w:proofErr w:type="gramEnd"/>
            <w:r w:rsidRPr="00265C65">
              <w:rPr>
                <w:rFonts w:ascii="宋体" w:hAnsi="宋体" w:cs="宋体" w:hint="eastAsia"/>
                <w:color w:val="000000"/>
                <w:kern w:val="0"/>
              </w:rPr>
              <w:t>面保护项目</w:t>
            </w:r>
          </w:p>
        </w:tc>
        <w:tc>
          <w:tcPr>
            <w:tcW w:w="448" w:type="pct"/>
            <w:tcBorders>
              <w:top w:val="nil"/>
              <w:left w:val="nil"/>
              <w:bottom w:val="single" w:sz="4" w:space="0" w:color="auto"/>
              <w:right w:val="single" w:sz="4" w:space="0" w:color="auto"/>
            </w:tcBorders>
            <w:shd w:val="clear" w:color="000000" w:fill="FFFFFF"/>
            <w:vAlign w:val="center"/>
            <w:hideMark/>
          </w:tcPr>
          <w:p w14:paraId="5AC9E8F1"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水</w:t>
            </w:r>
            <w:proofErr w:type="gramStart"/>
            <w:r w:rsidRPr="00265C65">
              <w:rPr>
                <w:rFonts w:ascii="宋体" w:hAnsi="宋体" w:cs="宋体" w:hint="eastAsia"/>
                <w:color w:val="000000"/>
                <w:kern w:val="0"/>
              </w:rPr>
              <w:t>务</w:t>
            </w:r>
            <w:proofErr w:type="gramEnd"/>
            <w:r w:rsidRPr="00265C65">
              <w:rPr>
                <w:rFonts w:ascii="宋体" w:hAnsi="宋体" w:cs="宋体" w:hint="eastAsia"/>
                <w:color w:val="000000"/>
                <w:kern w:val="0"/>
              </w:rPr>
              <w:t>局</w:t>
            </w:r>
          </w:p>
        </w:tc>
        <w:tc>
          <w:tcPr>
            <w:tcW w:w="1642" w:type="pct"/>
            <w:tcBorders>
              <w:top w:val="nil"/>
              <w:left w:val="nil"/>
              <w:bottom w:val="single" w:sz="4" w:space="0" w:color="auto"/>
              <w:right w:val="single" w:sz="4" w:space="0" w:color="auto"/>
            </w:tcBorders>
            <w:shd w:val="clear" w:color="000000" w:fill="FFFFFF"/>
            <w:vAlign w:val="center"/>
            <w:hideMark/>
          </w:tcPr>
          <w:p w14:paraId="0EFA5220"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实施土地治理，治理水土流失面积</w:t>
            </w:r>
            <w:r w:rsidRPr="00265C65">
              <w:rPr>
                <w:rFonts w:eastAsia="等线"/>
                <w:color w:val="000000"/>
                <w:kern w:val="0"/>
              </w:rPr>
              <w:t>16.67</w:t>
            </w:r>
            <w:r w:rsidRPr="00265C65">
              <w:rPr>
                <w:rFonts w:ascii="宋体" w:hAnsi="宋体" w:hint="eastAsia"/>
                <w:color w:val="000000"/>
                <w:kern w:val="0"/>
              </w:rPr>
              <w:t>平方公里。</w:t>
            </w:r>
          </w:p>
        </w:tc>
        <w:tc>
          <w:tcPr>
            <w:tcW w:w="298" w:type="pct"/>
            <w:tcBorders>
              <w:top w:val="nil"/>
              <w:left w:val="nil"/>
              <w:bottom w:val="single" w:sz="4" w:space="0" w:color="auto"/>
              <w:right w:val="single" w:sz="4" w:space="0" w:color="auto"/>
            </w:tcBorders>
            <w:shd w:val="clear" w:color="000000" w:fill="FFFFFF"/>
            <w:vAlign w:val="center"/>
            <w:hideMark/>
          </w:tcPr>
          <w:p w14:paraId="342D50AB"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497C8F0E"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4A88EB3F" w14:textId="77777777" w:rsidR="00265C65" w:rsidRPr="00265C65" w:rsidRDefault="00265C65" w:rsidP="00265C65">
            <w:pPr>
              <w:widowControl/>
              <w:jc w:val="right"/>
              <w:rPr>
                <w:rFonts w:eastAsia="等线"/>
                <w:kern w:val="0"/>
              </w:rPr>
            </w:pPr>
            <w:r w:rsidRPr="00265C65">
              <w:rPr>
                <w:rFonts w:eastAsia="等线"/>
                <w:kern w:val="0"/>
              </w:rPr>
              <w:t xml:space="preserve">800 </w:t>
            </w:r>
          </w:p>
        </w:tc>
        <w:tc>
          <w:tcPr>
            <w:tcW w:w="499" w:type="pct"/>
            <w:tcBorders>
              <w:top w:val="nil"/>
              <w:left w:val="nil"/>
              <w:bottom w:val="single" w:sz="4" w:space="0" w:color="auto"/>
              <w:right w:val="single" w:sz="4" w:space="0" w:color="auto"/>
            </w:tcBorders>
            <w:shd w:val="clear" w:color="000000" w:fill="FFFFFF"/>
            <w:noWrap/>
            <w:vAlign w:val="center"/>
            <w:hideMark/>
          </w:tcPr>
          <w:p w14:paraId="01B59D97" w14:textId="77777777" w:rsidR="00265C65" w:rsidRPr="00265C65" w:rsidRDefault="00265C65" w:rsidP="00265C65">
            <w:pPr>
              <w:widowControl/>
              <w:jc w:val="right"/>
              <w:rPr>
                <w:rFonts w:eastAsia="等线"/>
                <w:kern w:val="0"/>
              </w:rPr>
            </w:pPr>
            <w:r w:rsidRPr="00265C65">
              <w:rPr>
                <w:rFonts w:eastAsia="等线"/>
                <w:kern w:val="0"/>
              </w:rPr>
              <w:t xml:space="preserve">20 </w:t>
            </w:r>
          </w:p>
        </w:tc>
        <w:tc>
          <w:tcPr>
            <w:tcW w:w="418" w:type="pct"/>
            <w:tcBorders>
              <w:top w:val="nil"/>
              <w:left w:val="nil"/>
              <w:bottom w:val="single" w:sz="4" w:space="0" w:color="auto"/>
              <w:right w:val="single" w:sz="4" w:space="0" w:color="auto"/>
            </w:tcBorders>
            <w:shd w:val="clear" w:color="000000" w:fill="FFFFFF"/>
            <w:noWrap/>
            <w:vAlign w:val="center"/>
            <w:hideMark/>
          </w:tcPr>
          <w:p w14:paraId="2F6B6B32" w14:textId="77777777" w:rsidR="00265C65" w:rsidRPr="00265C65" w:rsidRDefault="00265C65" w:rsidP="00265C65">
            <w:pPr>
              <w:widowControl/>
              <w:jc w:val="right"/>
              <w:rPr>
                <w:rFonts w:eastAsia="等线"/>
                <w:kern w:val="0"/>
              </w:rPr>
            </w:pPr>
            <w:r w:rsidRPr="00265C65">
              <w:rPr>
                <w:rFonts w:eastAsia="等线"/>
                <w:kern w:val="0"/>
              </w:rPr>
              <w:t xml:space="preserve">780 </w:t>
            </w:r>
          </w:p>
        </w:tc>
      </w:tr>
      <w:tr w:rsidR="00265C65" w:rsidRPr="00265C65" w14:paraId="76FA4995"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1563263"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84</w:t>
            </w:r>
          </w:p>
        </w:tc>
        <w:tc>
          <w:tcPr>
            <w:tcW w:w="745" w:type="pct"/>
            <w:tcBorders>
              <w:top w:val="nil"/>
              <w:left w:val="nil"/>
              <w:bottom w:val="single" w:sz="4" w:space="0" w:color="auto"/>
              <w:right w:val="single" w:sz="4" w:space="0" w:color="auto"/>
            </w:tcBorders>
            <w:shd w:val="clear" w:color="000000" w:fill="FFFFFF"/>
            <w:vAlign w:val="center"/>
            <w:hideMark/>
          </w:tcPr>
          <w:p w14:paraId="72D7E411" w14:textId="77777777" w:rsidR="00265C65" w:rsidRPr="00265C65" w:rsidRDefault="00265C65" w:rsidP="00265C65">
            <w:pPr>
              <w:widowControl/>
              <w:jc w:val="left"/>
              <w:rPr>
                <w:rFonts w:ascii="宋体" w:hAnsi="宋体" w:cs="宋体"/>
                <w:color w:val="000000"/>
                <w:kern w:val="0"/>
              </w:rPr>
            </w:pPr>
            <w:proofErr w:type="gramStart"/>
            <w:r w:rsidRPr="00265C65">
              <w:rPr>
                <w:rFonts w:ascii="宋体" w:hAnsi="宋体" w:cs="宋体" w:hint="eastAsia"/>
                <w:color w:val="000000"/>
                <w:kern w:val="0"/>
              </w:rPr>
              <w:t>军台岭水土保持</w:t>
            </w:r>
            <w:proofErr w:type="gramEnd"/>
            <w:r w:rsidRPr="00265C65">
              <w:rPr>
                <w:rFonts w:ascii="宋体" w:hAnsi="宋体" w:cs="宋体" w:hint="eastAsia"/>
                <w:color w:val="000000"/>
                <w:kern w:val="0"/>
              </w:rPr>
              <w:t>田园综合体示范园工程</w:t>
            </w:r>
          </w:p>
        </w:tc>
        <w:tc>
          <w:tcPr>
            <w:tcW w:w="448" w:type="pct"/>
            <w:tcBorders>
              <w:top w:val="nil"/>
              <w:left w:val="nil"/>
              <w:bottom w:val="single" w:sz="4" w:space="0" w:color="auto"/>
              <w:right w:val="single" w:sz="4" w:space="0" w:color="auto"/>
            </w:tcBorders>
            <w:shd w:val="clear" w:color="000000" w:fill="FFFFFF"/>
            <w:vAlign w:val="center"/>
            <w:hideMark/>
          </w:tcPr>
          <w:p w14:paraId="5F5553CA"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水</w:t>
            </w:r>
            <w:proofErr w:type="gramStart"/>
            <w:r w:rsidRPr="00265C65">
              <w:rPr>
                <w:rFonts w:ascii="宋体" w:hAnsi="宋体" w:cs="宋体" w:hint="eastAsia"/>
                <w:color w:val="000000"/>
                <w:kern w:val="0"/>
              </w:rPr>
              <w:t>务</w:t>
            </w:r>
            <w:proofErr w:type="gramEnd"/>
            <w:r w:rsidRPr="00265C65">
              <w:rPr>
                <w:rFonts w:ascii="宋体" w:hAnsi="宋体" w:cs="宋体" w:hint="eastAsia"/>
                <w:color w:val="000000"/>
                <w:kern w:val="0"/>
              </w:rPr>
              <w:t>局</w:t>
            </w:r>
          </w:p>
        </w:tc>
        <w:tc>
          <w:tcPr>
            <w:tcW w:w="1642" w:type="pct"/>
            <w:tcBorders>
              <w:top w:val="nil"/>
              <w:left w:val="nil"/>
              <w:bottom w:val="single" w:sz="4" w:space="0" w:color="auto"/>
              <w:right w:val="single" w:sz="4" w:space="0" w:color="auto"/>
            </w:tcBorders>
            <w:shd w:val="clear" w:color="000000" w:fill="FFFFFF"/>
            <w:vAlign w:val="center"/>
            <w:hideMark/>
          </w:tcPr>
          <w:p w14:paraId="677C50B6"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实施水土保持工程，治理水土流失面积</w:t>
            </w:r>
            <w:r w:rsidRPr="00265C65">
              <w:rPr>
                <w:rFonts w:eastAsia="等线"/>
                <w:color w:val="000000"/>
                <w:kern w:val="0"/>
              </w:rPr>
              <w:t>1.95</w:t>
            </w:r>
            <w:r w:rsidRPr="00265C65">
              <w:rPr>
                <w:rFonts w:ascii="宋体" w:hAnsi="宋体" w:hint="eastAsia"/>
                <w:color w:val="000000"/>
                <w:kern w:val="0"/>
              </w:rPr>
              <w:t>平方公里。</w:t>
            </w:r>
          </w:p>
        </w:tc>
        <w:tc>
          <w:tcPr>
            <w:tcW w:w="298" w:type="pct"/>
            <w:tcBorders>
              <w:top w:val="nil"/>
              <w:left w:val="nil"/>
              <w:bottom w:val="single" w:sz="4" w:space="0" w:color="auto"/>
              <w:right w:val="single" w:sz="4" w:space="0" w:color="auto"/>
            </w:tcBorders>
            <w:shd w:val="clear" w:color="000000" w:fill="FFFFFF"/>
            <w:vAlign w:val="center"/>
            <w:hideMark/>
          </w:tcPr>
          <w:p w14:paraId="2731384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648AD5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2019-2020</w:t>
            </w:r>
          </w:p>
        </w:tc>
        <w:tc>
          <w:tcPr>
            <w:tcW w:w="348" w:type="pct"/>
            <w:tcBorders>
              <w:top w:val="nil"/>
              <w:left w:val="nil"/>
              <w:bottom w:val="single" w:sz="4" w:space="0" w:color="auto"/>
              <w:right w:val="single" w:sz="4" w:space="0" w:color="auto"/>
            </w:tcBorders>
            <w:shd w:val="clear" w:color="000000" w:fill="FFFFFF"/>
            <w:noWrap/>
            <w:vAlign w:val="center"/>
            <w:hideMark/>
          </w:tcPr>
          <w:p w14:paraId="4D2DFF1A" w14:textId="77777777" w:rsidR="00265C65" w:rsidRPr="00265C65" w:rsidRDefault="00265C65" w:rsidP="00265C65">
            <w:pPr>
              <w:widowControl/>
              <w:jc w:val="right"/>
              <w:rPr>
                <w:rFonts w:eastAsia="等线"/>
                <w:kern w:val="0"/>
              </w:rPr>
            </w:pPr>
            <w:r w:rsidRPr="00265C65">
              <w:rPr>
                <w:rFonts w:eastAsia="等线"/>
                <w:kern w:val="0"/>
              </w:rPr>
              <w:t xml:space="preserve">200 </w:t>
            </w:r>
          </w:p>
        </w:tc>
        <w:tc>
          <w:tcPr>
            <w:tcW w:w="499" w:type="pct"/>
            <w:tcBorders>
              <w:top w:val="nil"/>
              <w:left w:val="nil"/>
              <w:bottom w:val="single" w:sz="4" w:space="0" w:color="auto"/>
              <w:right w:val="single" w:sz="4" w:space="0" w:color="auto"/>
            </w:tcBorders>
            <w:shd w:val="clear" w:color="000000" w:fill="FFFFFF"/>
            <w:noWrap/>
            <w:vAlign w:val="center"/>
            <w:hideMark/>
          </w:tcPr>
          <w:p w14:paraId="78A059E4"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AA56AAD" w14:textId="77777777" w:rsidR="00265C65" w:rsidRPr="00265C65" w:rsidRDefault="00265C65" w:rsidP="00265C65">
            <w:pPr>
              <w:widowControl/>
              <w:jc w:val="right"/>
              <w:rPr>
                <w:rFonts w:eastAsia="等线"/>
                <w:kern w:val="0"/>
              </w:rPr>
            </w:pPr>
            <w:r w:rsidRPr="00265C65">
              <w:rPr>
                <w:rFonts w:eastAsia="等线"/>
                <w:kern w:val="0"/>
              </w:rPr>
              <w:t xml:space="preserve">200 </w:t>
            </w:r>
          </w:p>
        </w:tc>
      </w:tr>
      <w:tr w:rsidR="00265C65" w:rsidRPr="00265C65" w14:paraId="566AF52E"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AE5D80E" w14:textId="77777777" w:rsidR="00265C65" w:rsidRPr="00265C65" w:rsidRDefault="00265C65" w:rsidP="00265C65">
            <w:pPr>
              <w:widowControl/>
              <w:jc w:val="center"/>
              <w:rPr>
                <w:rFonts w:eastAsia="等线"/>
                <w:color w:val="000000"/>
                <w:kern w:val="0"/>
              </w:rPr>
            </w:pPr>
            <w:r w:rsidRPr="00265C65">
              <w:rPr>
                <w:rFonts w:eastAsia="等线"/>
                <w:color w:val="000000"/>
                <w:kern w:val="0"/>
              </w:rPr>
              <w:t>85</w:t>
            </w:r>
          </w:p>
        </w:tc>
        <w:tc>
          <w:tcPr>
            <w:tcW w:w="745" w:type="pct"/>
            <w:tcBorders>
              <w:top w:val="nil"/>
              <w:left w:val="nil"/>
              <w:bottom w:val="single" w:sz="4" w:space="0" w:color="auto"/>
              <w:right w:val="single" w:sz="4" w:space="0" w:color="auto"/>
            </w:tcBorders>
            <w:shd w:val="clear" w:color="000000" w:fill="FFFFFF"/>
            <w:vAlign w:val="center"/>
            <w:hideMark/>
          </w:tcPr>
          <w:p w14:paraId="5E9E85E6"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林业生态工程</w:t>
            </w:r>
          </w:p>
        </w:tc>
        <w:tc>
          <w:tcPr>
            <w:tcW w:w="448" w:type="pct"/>
            <w:tcBorders>
              <w:top w:val="nil"/>
              <w:left w:val="nil"/>
              <w:bottom w:val="single" w:sz="4" w:space="0" w:color="auto"/>
              <w:right w:val="single" w:sz="4" w:space="0" w:color="auto"/>
            </w:tcBorders>
            <w:shd w:val="clear" w:color="000000" w:fill="FFFFFF"/>
            <w:vAlign w:val="center"/>
            <w:hideMark/>
          </w:tcPr>
          <w:p w14:paraId="0283A94B"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1002427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人工绿化造林</w:t>
            </w:r>
            <w:r w:rsidRPr="00265C65">
              <w:rPr>
                <w:rFonts w:eastAsia="等线"/>
                <w:color w:val="000000"/>
                <w:kern w:val="0"/>
              </w:rPr>
              <w:t>600</w:t>
            </w:r>
            <w:r w:rsidRPr="00265C65">
              <w:rPr>
                <w:rFonts w:ascii="宋体" w:hAnsi="宋体" w:hint="eastAsia"/>
                <w:color w:val="000000"/>
                <w:kern w:val="0"/>
              </w:rPr>
              <w:t>亩，三北防护林中人工造林</w:t>
            </w:r>
            <w:r w:rsidRPr="00265C65">
              <w:rPr>
                <w:rFonts w:eastAsia="等线"/>
                <w:color w:val="000000"/>
                <w:kern w:val="0"/>
              </w:rPr>
              <w:t>1000</w:t>
            </w:r>
            <w:r w:rsidRPr="00265C65">
              <w:rPr>
                <w:rFonts w:ascii="宋体" w:hAnsi="宋体" w:hint="eastAsia"/>
                <w:color w:val="000000"/>
                <w:kern w:val="0"/>
              </w:rPr>
              <w:t>亩。</w:t>
            </w:r>
          </w:p>
        </w:tc>
        <w:tc>
          <w:tcPr>
            <w:tcW w:w="298" w:type="pct"/>
            <w:tcBorders>
              <w:top w:val="nil"/>
              <w:left w:val="nil"/>
              <w:bottom w:val="single" w:sz="4" w:space="0" w:color="auto"/>
              <w:right w:val="single" w:sz="4" w:space="0" w:color="auto"/>
            </w:tcBorders>
            <w:shd w:val="clear" w:color="000000" w:fill="FFFFFF"/>
            <w:vAlign w:val="center"/>
            <w:hideMark/>
          </w:tcPr>
          <w:p w14:paraId="41BCAD1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E4A393A"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00826467" w14:textId="77777777" w:rsidR="00265C65" w:rsidRPr="00265C65" w:rsidRDefault="00265C65" w:rsidP="00265C65">
            <w:pPr>
              <w:widowControl/>
              <w:jc w:val="right"/>
              <w:rPr>
                <w:rFonts w:eastAsia="等线"/>
                <w:kern w:val="0"/>
              </w:rPr>
            </w:pPr>
            <w:r w:rsidRPr="00265C65">
              <w:rPr>
                <w:rFonts w:eastAsia="等线"/>
                <w:kern w:val="0"/>
              </w:rPr>
              <w:t xml:space="preserve">650 </w:t>
            </w:r>
          </w:p>
        </w:tc>
        <w:tc>
          <w:tcPr>
            <w:tcW w:w="499" w:type="pct"/>
            <w:tcBorders>
              <w:top w:val="nil"/>
              <w:left w:val="nil"/>
              <w:bottom w:val="single" w:sz="4" w:space="0" w:color="auto"/>
              <w:right w:val="single" w:sz="4" w:space="0" w:color="auto"/>
            </w:tcBorders>
            <w:shd w:val="clear" w:color="000000" w:fill="FFFFFF"/>
            <w:noWrap/>
            <w:vAlign w:val="center"/>
            <w:hideMark/>
          </w:tcPr>
          <w:p w14:paraId="2552807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917F04F" w14:textId="77777777" w:rsidR="00265C65" w:rsidRPr="00265C65" w:rsidRDefault="00265C65" w:rsidP="00265C65">
            <w:pPr>
              <w:widowControl/>
              <w:jc w:val="right"/>
              <w:rPr>
                <w:rFonts w:eastAsia="等线"/>
                <w:kern w:val="0"/>
              </w:rPr>
            </w:pPr>
            <w:r w:rsidRPr="00265C65">
              <w:rPr>
                <w:rFonts w:eastAsia="等线"/>
                <w:kern w:val="0"/>
              </w:rPr>
              <w:t xml:space="preserve">650 </w:t>
            </w:r>
          </w:p>
        </w:tc>
      </w:tr>
      <w:tr w:rsidR="00265C65" w:rsidRPr="00265C65" w14:paraId="07F9D583"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04CCC36" w14:textId="77777777" w:rsidR="00265C65" w:rsidRPr="00265C65" w:rsidRDefault="00265C65" w:rsidP="00265C65">
            <w:pPr>
              <w:widowControl/>
              <w:jc w:val="center"/>
              <w:rPr>
                <w:rFonts w:ascii="宋体" w:hAnsi="宋体" w:cs="宋体"/>
                <w:b/>
                <w:bCs/>
                <w:color w:val="000000"/>
                <w:kern w:val="0"/>
              </w:rPr>
            </w:pPr>
            <w:r w:rsidRPr="00265C65">
              <w:rPr>
                <w:rFonts w:ascii="宋体" w:hAnsi="宋体" w:cs="宋体" w:hint="eastAsia"/>
                <w:b/>
                <w:bCs/>
                <w:color w:val="000000"/>
                <w:kern w:val="0"/>
              </w:rPr>
              <w:t>三</w:t>
            </w:r>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7D432009" w14:textId="77777777" w:rsidR="00265C65" w:rsidRPr="00265C65" w:rsidRDefault="00265C65" w:rsidP="00265C65">
            <w:pPr>
              <w:widowControl/>
              <w:jc w:val="left"/>
              <w:rPr>
                <w:rFonts w:ascii="宋体" w:hAnsi="宋体" w:cs="宋体" w:hint="eastAsia"/>
                <w:b/>
                <w:bCs/>
                <w:color w:val="000000"/>
                <w:kern w:val="0"/>
              </w:rPr>
            </w:pPr>
            <w:r w:rsidRPr="00265C65">
              <w:rPr>
                <w:rFonts w:ascii="宋体" w:hAnsi="宋体" w:cs="宋体" w:hint="eastAsia"/>
                <w:b/>
                <w:bCs/>
                <w:color w:val="000000"/>
                <w:kern w:val="0"/>
              </w:rPr>
              <w:t>乡村文化项目（8个）</w:t>
            </w:r>
          </w:p>
        </w:tc>
        <w:tc>
          <w:tcPr>
            <w:tcW w:w="348" w:type="pct"/>
            <w:tcBorders>
              <w:top w:val="nil"/>
              <w:left w:val="nil"/>
              <w:bottom w:val="single" w:sz="4" w:space="0" w:color="auto"/>
              <w:right w:val="single" w:sz="4" w:space="0" w:color="auto"/>
            </w:tcBorders>
            <w:shd w:val="clear" w:color="000000" w:fill="FFFFFF"/>
            <w:noWrap/>
            <w:vAlign w:val="center"/>
            <w:hideMark/>
          </w:tcPr>
          <w:p w14:paraId="1330F31B"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15218 </w:t>
            </w:r>
          </w:p>
        </w:tc>
        <w:tc>
          <w:tcPr>
            <w:tcW w:w="499" w:type="pct"/>
            <w:tcBorders>
              <w:top w:val="nil"/>
              <w:left w:val="nil"/>
              <w:bottom w:val="single" w:sz="4" w:space="0" w:color="auto"/>
              <w:right w:val="single" w:sz="4" w:space="0" w:color="auto"/>
            </w:tcBorders>
            <w:shd w:val="clear" w:color="000000" w:fill="FFFFFF"/>
            <w:noWrap/>
            <w:vAlign w:val="center"/>
            <w:hideMark/>
          </w:tcPr>
          <w:p w14:paraId="57EB13C5" w14:textId="77777777" w:rsidR="00265C65" w:rsidRPr="00265C65" w:rsidRDefault="00265C65" w:rsidP="00265C65">
            <w:pPr>
              <w:widowControl/>
              <w:jc w:val="right"/>
              <w:rPr>
                <w:rFonts w:eastAsia="等线"/>
                <w:b/>
                <w:bCs/>
                <w:kern w:val="0"/>
              </w:rPr>
            </w:pPr>
            <w:r w:rsidRPr="00265C65">
              <w:rPr>
                <w:rFonts w:eastAsia="等线"/>
                <w:b/>
                <w:bCs/>
                <w:kern w:val="0"/>
              </w:rPr>
              <w:t xml:space="preserve">0 </w:t>
            </w:r>
          </w:p>
        </w:tc>
        <w:tc>
          <w:tcPr>
            <w:tcW w:w="418" w:type="pct"/>
            <w:tcBorders>
              <w:top w:val="nil"/>
              <w:left w:val="nil"/>
              <w:bottom w:val="single" w:sz="4" w:space="0" w:color="auto"/>
              <w:right w:val="single" w:sz="4" w:space="0" w:color="auto"/>
            </w:tcBorders>
            <w:shd w:val="clear" w:color="000000" w:fill="FFFFFF"/>
            <w:noWrap/>
            <w:vAlign w:val="center"/>
            <w:hideMark/>
          </w:tcPr>
          <w:p w14:paraId="706258E9" w14:textId="77777777" w:rsidR="00265C65" w:rsidRPr="00265C65" w:rsidRDefault="00265C65" w:rsidP="00265C65">
            <w:pPr>
              <w:widowControl/>
              <w:jc w:val="right"/>
              <w:rPr>
                <w:rFonts w:eastAsia="等线"/>
                <w:b/>
                <w:bCs/>
                <w:kern w:val="0"/>
              </w:rPr>
            </w:pPr>
            <w:r w:rsidRPr="00265C65">
              <w:rPr>
                <w:rFonts w:eastAsia="等线"/>
                <w:b/>
                <w:bCs/>
                <w:kern w:val="0"/>
              </w:rPr>
              <w:t xml:space="preserve">15218 </w:t>
            </w:r>
          </w:p>
        </w:tc>
      </w:tr>
      <w:tr w:rsidR="00265C65" w:rsidRPr="00265C65" w14:paraId="058B09CD"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680C79A" w14:textId="77777777" w:rsidR="00265C65" w:rsidRPr="00265C65" w:rsidRDefault="00265C65" w:rsidP="00265C65">
            <w:pPr>
              <w:widowControl/>
              <w:jc w:val="center"/>
              <w:rPr>
                <w:rFonts w:eastAsia="等线"/>
                <w:color w:val="000000"/>
                <w:kern w:val="0"/>
              </w:rPr>
            </w:pPr>
            <w:r w:rsidRPr="00265C65">
              <w:rPr>
                <w:rFonts w:eastAsia="等线"/>
                <w:color w:val="000000"/>
                <w:kern w:val="0"/>
              </w:rPr>
              <w:t>86</w:t>
            </w:r>
          </w:p>
        </w:tc>
        <w:tc>
          <w:tcPr>
            <w:tcW w:w="745" w:type="pct"/>
            <w:tcBorders>
              <w:top w:val="nil"/>
              <w:left w:val="nil"/>
              <w:bottom w:val="single" w:sz="4" w:space="0" w:color="auto"/>
              <w:right w:val="single" w:sz="4" w:space="0" w:color="auto"/>
            </w:tcBorders>
            <w:shd w:val="clear" w:color="000000" w:fill="FFFFFF"/>
            <w:vAlign w:val="center"/>
            <w:hideMark/>
          </w:tcPr>
          <w:p w14:paraId="65761D95"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乡村文化宣传工程</w:t>
            </w:r>
          </w:p>
        </w:tc>
        <w:tc>
          <w:tcPr>
            <w:tcW w:w="448" w:type="pct"/>
            <w:tcBorders>
              <w:top w:val="nil"/>
              <w:left w:val="nil"/>
              <w:bottom w:val="single" w:sz="4" w:space="0" w:color="auto"/>
              <w:right w:val="single" w:sz="4" w:space="0" w:color="auto"/>
            </w:tcBorders>
            <w:shd w:val="clear" w:color="000000" w:fill="FFFFFF"/>
            <w:vAlign w:val="center"/>
            <w:hideMark/>
          </w:tcPr>
          <w:p w14:paraId="7F59D7A2"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各行政村</w:t>
            </w:r>
          </w:p>
        </w:tc>
        <w:tc>
          <w:tcPr>
            <w:tcW w:w="1642" w:type="pct"/>
            <w:tcBorders>
              <w:top w:val="nil"/>
              <w:left w:val="nil"/>
              <w:bottom w:val="nil"/>
              <w:right w:val="nil"/>
            </w:tcBorders>
            <w:shd w:val="clear" w:color="auto" w:fill="auto"/>
            <w:vAlign w:val="center"/>
            <w:hideMark/>
          </w:tcPr>
          <w:p w14:paraId="34B26161"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每个行政村修建一座文化墙、文化长廊，文化宣传栏。</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A4EA612"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645E69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w:t>
            </w:r>
          </w:p>
        </w:tc>
        <w:tc>
          <w:tcPr>
            <w:tcW w:w="348" w:type="pct"/>
            <w:tcBorders>
              <w:top w:val="nil"/>
              <w:left w:val="nil"/>
              <w:bottom w:val="single" w:sz="4" w:space="0" w:color="auto"/>
              <w:right w:val="single" w:sz="4" w:space="0" w:color="auto"/>
            </w:tcBorders>
            <w:shd w:val="clear" w:color="000000" w:fill="FFFFFF"/>
            <w:noWrap/>
            <w:vAlign w:val="center"/>
            <w:hideMark/>
          </w:tcPr>
          <w:p w14:paraId="72AC17D4" w14:textId="77777777" w:rsidR="00265C65" w:rsidRPr="00265C65" w:rsidRDefault="00265C65" w:rsidP="00265C65">
            <w:pPr>
              <w:widowControl/>
              <w:jc w:val="right"/>
              <w:rPr>
                <w:rFonts w:eastAsia="等线"/>
                <w:kern w:val="0"/>
              </w:rPr>
            </w:pPr>
            <w:r w:rsidRPr="00265C65">
              <w:rPr>
                <w:rFonts w:eastAsia="等线"/>
                <w:kern w:val="0"/>
              </w:rPr>
              <w:t xml:space="preserve">26 </w:t>
            </w:r>
          </w:p>
        </w:tc>
        <w:tc>
          <w:tcPr>
            <w:tcW w:w="499" w:type="pct"/>
            <w:tcBorders>
              <w:top w:val="nil"/>
              <w:left w:val="nil"/>
              <w:bottom w:val="single" w:sz="4" w:space="0" w:color="auto"/>
              <w:right w:val="single" w:sz="4" w:space="0" w:color="auto"/>
            </w:tcBorders>
            <w:shd w:val="clear" w:color="000000" w:fill="FFFFFF"/>
            <w:noWrap/>
            <w:vAlign w:val="center"/>
            <w:hideMark/>
          </w:tcPr>
          <w:p w14:paraId="4F1B0C49"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BB3387D" w14:textId="77777777" w:rsidR="00265C65" w:rsidRPr="00265C65" w:rsidRDefault="00265C65" w:rsidP="00265C65">
            <w:pPr>
              <w:widowControl/>
              <w:jc w:val="right"/>
              <w:rPr>
                <w:rFonts w:eastAsia="等线"/>
                <w:kern w:val="0"/>
              </w:rPr>
            </w:pPr>
            <w:r w:rsidRPr="00265C65">
              <w:rPr>
                <w:rFonts w:eastAsia="等线"/>
                <w:kern w:val="0"/>
              </w:rPr>
              <w:t xml:space="preserve">26 </w:t>
            </w:r>
          </w:p>
        </w:tc>
      </w:tr>
      <w:tr w:rsidR="00265C65" w:rsidRPr="00265C65" w14:paraId="773DD16C"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203B0A6" w14:textId="77777777" w:rsidR="00265C65" w:rsidRPr="00265C65" w:rsidRDefault="00265C65" w:rsidP="00265C65">
            <w:pPr>
              <w:widowControl/>
              <w:jc w:val="center"/>
              <w:rPr>
                <w:rFonts w:eastAsia="等线"/>
                <w:color w:val="000000"/>
                <w:kern w:val="0"/>
              </w:rPr>
            </w:pPr>
            <w:r w:rsidRPr="00265C65">
              <w:rPr>
                <w:rFonts w:eastAsia="等线"/>
                <w:color w:val="000000"/>
                <w:kern w:val="0"/>
              </w:rPr>
              <w:t>87</w:t>
            </w:r>
          </w:p>
        </w:tc>
        <w:tc>
          <w:tcPr>
            <w:tcW w:w="745" w:type="pct"/>
            <w:tcBorders>
              <w:top w:val="nil"/>
              <w:left w:val="nil"/>
              <w:bottom w:val="single" w:sz="4" w:space="0" w:color="auto"/>
              <w:right w:val="single" w:sz="4" w:space="0" w:color="auto"/>
            </w:tcBorders>
            <w:shd w:val="clear" w:color="000000" w:fill="FFFFFF"/>
            <w:vAlign w:val="center"/>
            <w:hideMark/>
          </w:tcPr>
          <w:p w14:paraId="229CAC78" w14:textId="77777777" w:rsidR="00265C65" w:rsidRPr="00265C65" w:rsidRDefault="00265C65" w:rsidP="00265C65">
            <w:pPr>
              <w:widowControl/>
              <w:jc w:val="left"/>
              <w:rPr>
                <w:rFonts w:eastAsia="等线"/>
                <w:color w:val="000000"/>
                <w:kern w:val="0"/>
              </w:rPr>
            </w:pPr>
            <w:r w:rsidRPr="00265C65">
              <w:rPr>
                <w:rFonts w:eastAsia="等线"/>
                <w:color w:val="000000"/>
                <w:kern w:val="0"/>
              </w:rPr>
              <w:t>“</w:t>
            </w:r>
            <w:r w:rsidRPr="00265C65">
              <w:rPr>
                <w:rFonts w:ascii="宋体" w:hAnsi="宋体" w:hint="eastAsia"/>
                <w:color w:val="000000"/>
                <w:kern w:val="0"/>
              </w:rPr>
              <w:t>非遗</w:t>
            </w:r>
            <w:r w:rsidRPr="00265C65">
              <w:rPr>
                <w:rFonts w:eastAsia="等线"/>
                <w:color w:val="000000"/>
                <w:kern w:val="0"/>
              </w:rPr>
              <w:t>”</w:t>
            </w:r>
            <w:r w:rsidRPr="00265C65">
              <w:rPr>
                <w:rFonts w:ascii="宋体" w:hAnsi="宋体" w:hint="eastAsia"/>
                <w:color w:val="000000"/>
                <w:kern w:val="0"/>
              </w:rPr>
              <w:t>创建工程</w:t>
            </w:r>
          </w:p>
        </w:tc>
        <w:tc>
          <w:tcPr>
            <w:tcW w:w="448" w:type="pct"/>
            <w:tcBorders>
              <w:top w:val="nil"/>
              <w:left w:val="nil"/>
              <w:bottom w:val="single" w:sz="4" w:space="0" w:color="auto"/>
              <w:right w:val="single" w:sz="4" w:space="0" w:color="auto"/>
            </w:tcBorders>
            <w:shd w:val="clear" w:color="000000" w:fill="FFFFFF"/>
            <w:vAlign w:val="center"/>
            <w:hideMark/>
          </w:tcPr>
          <w:p w14:paraId="6F913B1A" w14:textId="77777777" w:rsidR="00265C65" w:rsidRPr="00265C65" w:rsidRDefault="00265C65" w:rsidP="00265C65">
            <w:pPr>
              <w:widowControl/>
              <w:jc w:val="center"/>
              <w:rPr>
                <w:rFonts w:eastAsia="等线"/>
                <w:color w:val="000000"/>
                <w:kern w:val="0"/>
              </w:rPr>
            </w:pPr>
            <w:proofErr w:type="gramStart"/>
            <w:r w:rsidRPr="00265C65">
              <w:rPr>
                <w:rFonts w:ascii="宋体" w:hAnsi="宋体" w:hint="eastAsia"/>
                <w:color w:val="000000"/>
                <w:kern w:val="0"/>
              </w:rPr>
              <w:t>文广局</w:t>
            </w:r>
            <w:proofErr w:type="gramEnd"/>
          </w:p>
        </w:tc>
        <w:tc>
          <w:tcPr>
            <w:tcW w:w="1642" w:type="pct"/>
            <w:tcBorders>
              <w:top w:val="single" w:sz="4" w:space="0" w:color="auto"/>
              <w:left w:val="nil"/>
              <w:bottom w:val="single" w:sz="4" w:space="0" w:color="auto"/>
              <w:right w:val="single" w:sz="4" w:space="0" w:color="auto"/>
            </w:tcBorders>
            <w:shd w:val="clear" w:color="000000" w:fill="FFFFFF"/>
            <w:vAlign w:val="center"/>
            <w:hideMark/>
          </w:tcPr>
          <w:p w14:paraId="31954789"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开展</w:t>
            </w:r>
            <w:r w:rsidRPr="00265C65">
              <w:rPr>
                <w:rFonts w:eastAsia="等线"/>
                <w:color w:val="000000"/>
                <w:kern w:val="0"/>
              </w:rPr>
              <w:t>“</w:t>
            </w:r>
            <w:r w:rsidRPr="00265C65">
              <w:rPr>
                <w:rFonts w:ascii="宋体" w:hAnsi="宋体" w:hint="eastAsia"/>
                <w:color w:val="000000"/>
                <w:kern w:val="0"/>
              </w:rPr>
              <w:t>孟姜女文化</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w:t>
            </w:r>
            <w:r w:rsidRPr="00265C65">
              <w:rPr>
                <w:rFonts w:ascii="宋体" w:hAnsi="宋体" w:hint="eastAsia"/>
                <w:color w:val="000000"/>
                <w:kern w:val="0"/>
              </w:rPr>
              <w:t>王益跑马</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 xml:space="preserve"> “</w:t>
            </w:r>
            <w:r w:rsidRPr="00265C65">
              <w:rPr>
                <w:rFonts w:ascii="宋体" w:hAnsi="宋体" w:hint="eastAsia"/>
                <w:color w:val="000000"/>
                <w:kern w:val="0"/>
              </w:rPr>
              <w:t>中国民间文艺之乡</w:t>
            </w:r>
            <w:r w:rsidRPr="00265C65">
              <w:rPr>
                <w:rFonts w:eastAsia="等线"/>
                <w:color w:val="000000"/>
                <w:kern w:val="0"/>
              </w:rPr>
              <w:t xml:space="preserve">” </w:t>
            </w:r>
            <w:r w:rsidRPr="00265C65">
              <w:rPr>
                <w:rFonts w:ascii="宋体" w:hAnsi="宋体" w:hint="eastAsia"/>
                <w:color w:val="000000"/>
                <w:kern w:val="0"/>
              </w:rPr>
              <w:t>非物质文化遗产创建。</w:t>
            </w:r>
          </w:p>
        </w:tc>
        <w:tc>
          <w:tcPr>
            <w:tcW w:w="298" w:type="pct"/>
            <w:tcBorders>
              <w:top w:val="nil"/>
              <w:left w:val="nil"/>
              <w:bottom w:val="single" w:sz="4" w:space="0" w:color="auto"/>
              <w:right w:val="single" w:sz="4" w:space="0" w:color="auto"/>
            </w:tcBorders>
            <w:shd w:val="clear" w:color="000000" w:fill="FFFFFF"/>
            <w:vAlign w:val="center"/>
            <w:hideMark/>
          </w:tcPr>
          <w:p w14:paraId="46E62C9C"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74A2E59"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43E0BF5C" w14:textId="77777777" w:rsidR="00265C65" w:rsidRPr="00265C65" w:rsidRDefault="00265C65" w:rsidP="00265C65">
            <w:pPr>
              <w:widowControl/>
              <w:jc w:val="right"/>
              <w:rPr>
                <w:rFonts w:eastAsia="等线"/>
                <w:kern w:val="0"/>
              </w:rPr>
            </w:pPr>
            <w:r w:rsidRPr="00265C65">
              <w:rPr>
                <w:rFonts w:eastAsia="等线"/>
                <w:kern w:val="0"/>
              </w:rPr>
              <w:t xml:space="preserve">100 </w:t>
            </w:r>
          </w:p>
        </w:tc>
        <w:tc>
          <w:tcPr>
            <w:tcW w:w="499" w:type="pct"/>
            <w:tcBorders>
              <w:top w:val="nil"/>
              <w:left w:val="nil"/>
              <w:bottom w:val="single" w:sz="4" w:space="0" w:color="auto"/>
              <w:right w:val="single" w:sz="4" w:space="0" w:color="auto"/>
            </w:tcBorders>
            <w:shd w:val="clear" w:color="000000" w:fill="FFFFFF"/>
            <w:noWrap/>
            <w:vAlign w:val="center"/>
            <w:hideMark/>
          </w:tcPr>
          <w:p w14:paraId="2019FAA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FB17E0F" w14:textId="77777777" w:rsidR="00265C65" w:rsidRPr="00265C65" w:rsidRDefault="00265C65" w:rsidP="00265C65">
            <w:pPr>
              <w:widowControl/>
              <w:jc w:val="right"/>
              <w:rPr>
                <w:rFonts w:eastAsia="等线"/>
                <w:kern w:val="0"/>
              </w:rPr>
            </w:pPr>
            <w:r w:rsidRPr="00265C65">
              <w:rPr>
                <w:rFonts w:eastAsia="等线"/>
                <w:kern w:val="0"/>
              </w:rPr>
              <w:t xml:space="preserve">100 </w:t>
            </w:r>
          </w:p>
        </w:tc>
      </w:tr>
      <w:tr w:rsidR="00265C65" w:rsidRPr="00265C65" w14:paraId="3D5D4147"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998237C" w14:textId="77777777" w:rsidR="00265C65" w:rsidRPr="00265C65" w:rsidRDefault="00265C65" w:rsidP="00265C65">
            <w:pPr>
              <w:widowControl/>
              <w:jc w:val="center"/>
              <w:rPr>
                <w:rFonts w:eastAsia="等线"/>
                <w:color w:val="000000"/>
                <w:kern w:val="0"/>
              </w:rPr>
            </w:pPr>
            <w:r w:rsidRPr="00265C65">
              <w:rPr>
                <w:rFonts w:eastAsia="等线"/>
                <w:color w:val="000000"/>
                <w:kern w:val="0"/>
              </w:rPr>
              <w:t>88</w:t>
            </w:r>
          </w:p>
        </w:tc>
        <w:tc>
          <w:tcPr>
            <w:tcW w:w="745" w:type="pct"/>
            <w:tcBorders>
              <w:top w:val="nil"/>
              <w:left w:val="nil"/>
              <w:bottom w:val="single" w:sz="4" w:space="0" w:color="auto"/>
              <w:right w:val="single" w:sz="4" w:space="0" w:color="auto"/>
            </w:tcBorders>
            <w:shd w:val="clear" w:color="000000" w:fill="FFFFFF"/>
            <w:vAlign w:val="center"/>
            <w:hideMark/>
          </w:tcPr>
          <w:p w14:paraId="7C95FA46" w14:textId="77777777" w:rsidR="00265C65" w:rsidRPr="00265C65" w:rsidRDefault="00265C65" w:rsidP="00265C65">
            <w:pPr>
              <w:widowControl/>
              <w:jc w:val="left"/>
              <w:rPr>
                <w:rFonts w:ascii="宋体" w:hAnsi="宋体" w:cs="宋体"/>
                <w:color w:val="000000"/>
                <w:kern w:val="0"/>
              </w:rPr>
            </w:pPr>
            <w:proofErr w:type="gramStart"/>
            <w:r w:rsidRPr="00265C65">
              <w:rPr>
                <w:rFonts w:ascii="宋体" w:hAnsi="宋体" w:cs="宋体" w:hint="eastAsia"/>
                <w:color w:val="000000"/>
                <w:kern w:val="0"/>
              </w:rPr>
              <w:t>黄堡书院</w:t>
            </w:r>
            <w:proofErr w:type="gramEnd"/>
            <w:r w:rsidRPr="00265C65">
              <w:rPr>
                <w:rFonts w:ascii="宋体" w:hAnsi="宋体" w:cs="宋体" w:hint="eastAsia"/>
                <w:color w:val="000000"/>
                <w:kern w:val="0"/>
              </w:rPr>
              <w:t>建设项目</w:t>
            </w:r>
          </w:p>
        </w:tc>
        <w:tc>
          <w:tcPr>
            <w:tcW w:w="448" w:type="pct"/>
            <w:tcBorders>
              <w:top w:val="nil"/>
              <w:left w:val="nil"/>
              <w:bottom w:val="single" w:sz="4" w:space="0" w:color="auto"/>
              <w:right w:val="single" w:sz="4" w:space="0" w:color="auto"/>
            </w:tcBorders>
            <w:shd w:val="clear" w:color="000000" w:fill="FFFFFF"/>
            <w:vAlign w:val="center"/>
            <w:hideMark/>
          </w:tcPr>
          <w:p w14:paraId="20AF5268" w14:textId="77777777" w:rsidR="00265C65" w:rsidRPr="00265C65" w:rsidRDefault="00265C65" w:rsidP="00265C65">
            <w:pPr>
              <w:widowControl/>
              <w:jc w:val="center"/>
              <w:rPr>
                <w:rFonts w:eastAsia="等线" w:hint="eastAsia"/>
                <w:color w:val="000000"/>
                <w:kern w:val="0"/>
              </w:rPr>
            </w:pPr>
            <w:proofErr w:type="gramStart"/>
            <w:r w:rsidRPr="00265C65">
              <w:rPr>
                <w:rFonts w:ascii="宋体" w:hAnsi="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00F926BE" w14:textId="77777777" w:rsidR="00265C65" w:rsidRPr="00265C65" w:rsidRDefault="00265C65" w:rsidP="00265C65">
            <w:pPr>
              <w:widowControl/>
              <w:jc w:val="left"/>
              <w:rPr>
                <w:rFonts w:ascii="宋体" w:hAnsi="宋体" w:cs="宋体"/>
                <w:color w:val="000000"/>
                <w:kern w:val="0"/>
              </w:rPr>
            </w:pPr>
            <w:proofErr w:type="gramStart"/>
            <w:r w:rsidRPr="00265C65">
              <w:rPr>
                <w:rFonts w:ascii="宋体" w:hAnsi="宋体" w:cs="宋体" w:hint="eastAsia"/>
                <w:color w:val="000000"/>
                <w:kern w:val="0"/>
              </w:rPr>
              <w:t>支持黄堡书院</w:t>
            </w:r>
            <w:proofErr w:type="gramEnd"/>
            <w:r w:rsidRPr="00265C65">
              <w:rPr>
                <w:rFonts w:ascii="宋体" w:hAnsi="宋体" w:cs="宋体" w:hint="eastAsia"/>
                <w:color w:val="000000"/>
                <w:kern w:val="0"/>
              </w:rPr>
              <w:t>工艺美术品创作、生产、展示等活动，推动传统民俗工艺产业发展。</w:t>
            </w:r>
          </w:p>
        </w:tc>
        <w:tc>
          <w:tcPr>
            <w:tcW w:w="298" w:type="pct"/>
            <w:tcBorders>
              <w:top w:val="nil"/>
              <w:left w:val="nil"/>
              <w:bottom w:val="single" w:sz="4" w:space="0" w:color="auto"/>
              <w:right w:val="single" w:sz="4" w:space="0" w:color="auto"/>
            </w:tcBorders>
            <w:shd w:val="clear" w:color="000000" w:fill="FFFFFF"/>
            <w:vAlign w:val="center"/>
            <w:hideMark/>
          </w:tcPr>
          <w:p w14:paraId="714FFB05"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45DF14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42FDAC39" w14:textId="77777777" w:rsidR="00265C65" w:rsidRPr="00265C65" w:rsidRDefault="00265C65" w:rsidP="00265C65">
            <w:pPr>
              <w:widowControl/>
              <w:jc w:val="right"/>
              <w:rPr>
                <w:rFonts w:eastAsia="等线"/>
                <w:kern w:val="0"/>
              </w:rPr>
            </w:pPr>
            <w:r w:rsidRPr="00265C65">
              <w:rPr>
                <w:rFonts w:eastAsia="等线"/>
                <w:kern w:val="0"/>
              </w:rPr>
              <w:t xml:space="preserve">500 </w:t>
            </w:r>
          </w:p>
        </w:tc>
        <w:tc>
          <w:tcPr>
            <w:tcW w:w="499" w:type="pct"/>
            <w:tcBorders>
              <w:top w:val="nil"/>
              <w:left w:val="nil"/>
              <w:bottom w:val="single" w:sz="4" w:space="0" w:color="auto"/>
              <w:right w:val="single" w:sz="4" w:space="0" w:color="auto"/>
            </w:tcBorders>
            <w:shd w:val="clear" w:color="000000" w:fill="FFFFFF"/>
            <w:noWrap/>
            <w:vAlign w:val="center"/>
            <w:hideMark/>
          </w:tcPr>
          <w:p w14:paraId="18C4DD7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37151D5" w14:textId="77777777" w:rsidR="00265C65" w:rsidRPr="00265C65" w:rsidRDefault="00265C65" w:rsidP="00265C65">
            <w:pPr>
              <w:widowControl/>
              <w:jc w:val="right"/>
              <w:rPr>
                <w:rFonts w:eastAsia="等线"/>
                <w:kern w:val="0"/>
              </w:rPr>
            </w:pPr>
            <w:r w:rsidRPr="00265C65">
              <w:rPr>
                <w:rFonts w:eastAsia="等线"/>
                <w:kern w:val="0"/>
              </w:rPr>
              <w:t xml:space="preserve">500 </w:t>
            </w:r>
          </w:p>
        </w:tc>
      </w:tr>
      <w:tr w:rsidR="00265C65" w:rsidRPr="00265C65" w14:paraId="6293F119"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D9E2606" w14:textId="77777777" w:rsidR="00265C65" w:rsidRPr="00265C65" w:rsidRDefault="00265C65" w:rsidP="00265C65">
            <w:pPr>
              <w:widowControl/>
              <w:jc w:val="center"/>
              <w:rPr>
                <w:rFonts w:eastAsia="等线"/>
                <w:color w:val="000000"/>
                <w:kern w:val="0"/>
              </w:rPr>
            </w:pPr>
            <w:r w:rsidRPr="00265C65">
              <w:rPr>
                <w:rFonts w:eastAsia="等线"/>
                <w:color w:val="000000"/>
                <w:kern w:val="0"/>
              </w:rPr>
              <w:t>89</w:t>
            </w:r>
          </w:p>
        </w:tc>
        <w:tc>
          <w:tcPr>
            <w:tcW w:w="745" w:type="pct"/>
            <w:tcBorders>
              <w:top w:val="nil"/>
              <w:left w:val="nil"/>
              <w:bottom w:val="single" w:sz="4" w:space="0" w:color="auto"/>
              <w:right w:val="single" w:sz="4" w:space="0" w:color="auto"/>
            </w:tcBorders>
            <w:shd w:val="clear" w:color="000000" w:fill="FFFFFF"/>
            <w:vAlign w:val="center"/>
            <w:hideMark/>
          </w:tcPr>
          <w:p w14:paraId="772576DD"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文明村镇创建工程</w:t>
            </w:r>
          </w:p>
        </w:tc>
        <w:tc>
          <w:tcPr>
            <w:tcW w:w="448" w:type="pct"/>
            <w:tcBorders>
              <w:top w:val="nil"/>
              <w:left w:val="nil"/>
              <w:bottom w:val="single" w:sz="4" w:space="0" w:color="auto"/>
              <w:right w:val="single" w:sz="4" w:space="0" w:color="auto"/>
            </w:tcBorders>
            <w:shd w:val="clear" w:color="000000" w:fill="FFFFFF"/>
            <w:vAlign w:val="center"/>
            <w:hideMark/>
          </w:tcPr>
          <w:p w14:paraId="734DEF72"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各行政村</w:t>
            </w:r>
          </w:p>
        </w:tc>
        <w:tc>
          <w:tcPr>
            <w:tcW w:w="1642" w:type="pct"/>
            <w:tcBorders>
              <w:top w:val="nil"/>
              <w:left w:val="nil"/>
              <w:bottom w:val="single" w:sz="4" w:space="0" w:color="auto"/>
              <w:right w:val="single" w:sz="4" w:space="0" w:color="auto"/>
            </w:tcBorders>
            <w:shd w:val="clear" w:color="000000" w:fill="FFFFFF"/>
            <w:vAlign w:val="center"/>
            <w:hideMark/>
          </w:tcPr>
          <w:p w14:paraId="0FE7EFAA"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开展</w:t>
            </w:r>
            <w:r w:rsidRPr="00265C65">
              <w:rPr>
                <w:rFonts w:eastAsia="等线"/>
                <w:color w:val="000000"/>
                <w:kern w:val="0"/>
              </w:rPr>
              <w:t xml:space="preserve"> “</w:t>
            </w:r>
            <w:r w:rsidRPr="00265C65">
              <w:rPr>
                <w:rFonts w:ascii="宋体" w:hAnsi="宋体" w:hint="eastAsia"/>
                <w:color w:val="000000"/>
                <w:kern w:val="0"/>
              </w:rPr>
              <w:t>十星级文明户</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w:t>
            </w:r>
            <w:r w:rsidRPr="00265C65">
              <w:rPr>
                <w:rFonts w:ascii="宋体" w:hAnsi="宋体" w:hint="eastAsia"/>
                <w:color w:val="000000"/>
                <w:kern w:val="0"/>
              </w:rPr>
              <w:t>文明家庭</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w:t>
            </w:r>
            <w:r w:rsidRPr="00265C65">
              <w:rPr>
                <w:rFonts w:ascii="宋体" w:hAnsi="宋体" w:hint="eastAsia"/>
                <w:color w:val="000000"/>
                <w:kern w:val="0"/>
              </w:rPr>
              <w:t>五好家庭</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w:t>
            </w:r>
            <w:r w:rsidRPr="00265C65">
              <w:rPr>
                <w:rFonts w:ascii="宋体" w:hAnsi="宋体" w:hint="eastAsia"/>
                <w:color w:val="000000"/>
                <w:kern w:val="0"/>
              </w:rPr>
              <w:t>美丽庭院</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w:t>
            </w:r>
            <w:r w:rsidRPr="00265C65">
              <w:rPr>
                <w:rFonts w:ascii="宋体" w:hAnsi="宋体" w:hint="eastAsia"/>
                <w:color w:val="000000"/>
                <w:kern w:val="0"/>
              </w:rPr>
              <w:t>村村都有好青年</w:t>
            </w:r>
            <w:r w:rsidRPr="00265C65">
              <w:rPr>
                <w:rFonts w:eastAsia="等线"/>
                <w:color w:val="000000"/>
                <w:kern w:val="0"/>
              </w:rPr>
              <w:t>”</w:t>
            </w:r>
            <w:r w:rsidRPr="00265C65">
              <w:rPr>
                <w:rFonts w:ascii="宋体" w:hAnsi="宋体" w:hint="eastAsia"/>
                <w:color w:val="000000"/>
                <w:kern w:val="0"/>
              </w:rPr>
              <w:t>、</w:t>
            </w:r>
            <w:r w:rsidRPr="00265C65">
              <w:rPr>
                <w:rFonts w:eastAsia="等线"/>
                <w:color w:val="000000"/>
                <w:kern w:val="0"/>
              </w:rPr>
              <w:t>“</w:t>
            </w:r>
            <w:r w:rsidRPr="00265C65">
              <w:rPr>
                <w:rFonts w:ascii="宋体" w:hAnsi="宋体" w:hint="eastAsia"/>
                <w:color w:val="000000"/>
                <w:kern w:val="0"/>
              </w:rPr>
              <w:t>好公婆好儿媳</w:t>
            </w:r>
            <w:r w:rsidRPr="00265C65">
              <w:rPr>
                <w:rFonts w:eastAsia="等线"/>
                <w:color w:val="000000"/>
                <w:kern w:val="0"/>
              </w:rPr>
              <w:t>”</w:t>
            </w:r>
            <w:r w:rsidRPr="00265C65">
              <w:rPr>
                <w:rFonts w:ascii="宋体" w:hAnsi="宋体" w:hint="eastAsia"/>
                <w:color w:val="000000"/>
                <w:kern w:val="0"/>
              </w:rPr>
              <w:t>等文明创建和主题活动，创建文明村镇。</w:t>
            </w:r>
          </w:p>
        </w:tc>
        <w:tc>
          <w:tcPr>
            <w:tcW w:w="298" w:type="pct"/>
            <w:tcBorders>
              <w:top w:val="nil"/>
              <w:left w:val="nil"/>
              <w:bottom w:val="single" w:sz="4" w:space="0" w:color="auto"/>
              <w:right w:val="single" w:sz="4" w:space="0" w:color="auto"/>
            </w:tcBorders>
            <w:shd w:val="clear" w:color="000000" w:fill="FFFFFF"/>
            <w:vAlign w:val="center"/>
            <w:hideMark/>
          </w:tcPr>
          <w:p w14:paraId="4FE1FAFD"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B66988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19F613A4" w14:textId="77777777" w:rsidR="00265C65" w:rsidRPr="00265C65" w:rsidRDefault="00265C65" w:rsidP="00265C65">
            <w:pPr>
              <w:widowControl/>
              <w:jc w:val="right"/>
              <w:rPr>
                <w:rFonts w:eastAsia="等线"/>
                <w:kern w:val="0"/>
              </w:rPr>
            </w:pPr>
            <w:r w:rsidRPr="00265C65">
              <w:rPr>
                <w:rFonts w:eastAsia="等线"/>
                <w:kern w:val="0"/>
              </w:rPr>
              <w:t xml:space="preserve">260 </w:t>
            </w:r>
          </w:p>
        </w:tc>
        <w:tc>
          <w:tcPr>
            <w:tcW w:w="499" w:type="pct"/>
            <w:tcBorders>
              <w:top w:val="nil"/>
              <w:left w:val="nil"/>
              <w:bottom w:val="single" w:sz="4" w:space="0" w:color="auto"/>
              <w:right w:val="single" w:sz="4" w:space="0" w:color="auto"/>
            </w:tcBorders>
            <w:shd w:val="clear" w:color="000000" w:fill="FFFFFF"/>
            <w:noWrap/>
            <w:vAlign w:val="center"/>
            <w:hideMark/>
          </w:tcPr>
          <w:p w14:paraId="105C2E95"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B73BFDA" w14:textId="77777777" w:rsidR="00265C65" w:rsidRPr="00265C65" w:rsidRDefault="00265C65" w:rsidP="00265C65">
            <w:pPr>
              <w:widowControl/>
              <w:jc w:val="right"/>
              <w:rPr>
                <w:rFonts w:eastAsia="等线"/>
                <w:kern w:val="0"/>
              </w:rPr>
            </w:pPr>
            <w:r w:rsidRPr="00265C65">
              <w:rPr>
                <w:rFonts w:eastAsia="等线"/>
                <w:kern w:val="0"/>
              </w:rPr>
              <w:t xml:space="preserve">260 </w:t>
            </w:r>
          </w:p>
        </w:tc>
      </w:tr>
      <w:tr w:rsidR="00265C65" w:rsidRPr="00265C65" w14:paraId="72C3B3C0"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095434B" w14:textId="77777777" w:rsidR="00265C65" w:rsidRPr="00265C65" w:rsidRDefault="00265C65" w:rsidP="00265C65">
            <w:pPr>
              <w:widowControl/>
              <w:jc w:val="center"/>
              <w:rPr>
                <w:rFonts w:eastAsia="等线"/>
                <w:color w:val="000000"/>
                <w:kern w:val="0"/>
              </w:rPr>
            </w:pPr>
            <w:r w:rsidRPr="00265C65">
              <w:rPr>
                <w:rFonts w:eastAsia="等线"/>
                <w:color w:val="000000"/>
                <w:kern w:val="0"/>
              </w:rPr>
              <w:t>90</w:t>
            </w:r>
          </w:p>
        </w:tc>
        <w:tc>
          <w:tcPr>
            <w:tcW w:w="745" w:type="pct"/>
            <w:tcBorders>
              <w:top w:val="nil"/>
              <w:left w:val="nil"/>
              <w:bottom w:val="single" w:sz="4" w:space="0" w:color="auto"/>
              <w:right w:val="single" w:sz="4" w:space="0" w:color="auto"/>
            </w:tcBorders>
            <w:shd w:val="clear" w:color="000000" w:fill="FFFFFF"/>
            <w:vAlign w:val="center"/>
            <w:hideMark/>
          </w:tcPr>
          <w:p w14:paraId="59436DB6"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村文化服务中心建设项目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0AD4B450" w14:textId="77777777" w:rsidR="00265C65" w:rsidRPr="00265C65" w:rsidRDefault="00265C65" w:rsidP="00265C65">
            <w:pPr>
              <w:widowControl/>
              <w:jc w:val="center"/>
              <w:rPr>
                <w:rFonts w:eastAsia="等线" w:hint="eastAsia"/>
                <w:color w:val="000000"/>
                <w:kern w:val="0"/>
              </w:rPr>
            </w:pPr>
            <w:proofErr w:type="gramStart"/>
            <w:r w:rsidRPr="00265C65">
              <w:rPr>
                <w:rFonts w:ascii="宋体" w:hAnsi="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1D1628B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在</w:t>
            </w:r>
            <w:r w:rsidRPr="00265C65">
              <w:rPr>
                <w:rFonts w:eastAsia="等线"/>
                <w:color w:val="000000"/>
                <w:kern w:val="0"/>
              </w:rPr>
              <w:t>26</w:t>
            </w:r>
            <w:r w:rsidRPr="00265C65">
              <w:rPr>
                <w:rFonts w:ascii="宋体" w:hAnsi="宋体" w:hint="eastAsia"/>
                <w:color w:val="000000"/>
                <w:kern w:val="0"/>
              </w:rPr>
              <w:t>个行政村每个村建设文化服务中心</w:t>
            </w:r>
            <w:r w:rsidRPr="00265C65">
              <w:rPr>
                <w:rFonts w:eastAsia="等线"/>
                <w:color w:val="000000"/>
                <w:kern w:val="0"/>
              </w:rPr>
              <w:t>1</w:t>
            </w:r>
            <w:r w:rsidRPr="00265C65">
              <w:rPr>
                <w:rFonts w:ascii="宋体" w:hAnsi="宋体" w:hint="eastAsia"/>
                <w:color w:val="000000"/>
                <w:kern w:val="0"/>
              </w:rPr>
              <w:t>个，设置图书室、文化室、活动室，配备必要的活动器材，配备图书、报纸、期刊、音像制品等。</w:t>
            </w:r>
          </w:p>
        </w:tc>
        <w:tc>
          <w:tcPr>
            <w:tcW w:w="298" w:type="pct"/>
            <w:tcBorders>
              <w:top w:val="nil"/>
              <w:left w:val="nil"/>
              <w:bottom w:val="single" w:sz="4" w:space="0" w:color="auto"/>
              <w:right w:val="single" w:sz="4" w:space="0" w:color="auto"/>
            </w:tcBorders>
            <w:shd w:val="clear" w:color="000000" w:fill="FFFFFF"/>
            <w:vAlign w:val="center"/>
            <w:hideMark/>
          </w:tcPr>
          <w:p w14:paraId="7624010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E47D3D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0495B8FE" w14:textId="77777777" w:rsidR="00265C65" w:rsidRPr="00265C65" w:rsidRDefault="00265C65" w:rsidP="00265C65">
            <w:pPr>
              <w:widowControl/>
              <w:jc w:val="right"/>
              <w:rPr>
                <w:rFonts w:eastAsia="等线"/>
                <w:kern w:val="0"/>
              </w:rPr>
            </w:pPr>
            <w:r w:rsidRPr="00265C65">
              <w:rPr>
                <w:rFonts w:eastAsia="等线"/>
                <w:kern w:val="0"/>
              </w:rPr>
              <w:t xml:space="preserve">1300 </w:t>
            </w:r>
          </w:p>
        </w:tc>
        <w:tc>
          <w:tcPr>
            <w:tcW w:w="499" w:type="pct"/>
            <w:tcBorders>
              <w:top w:val="nil"/>
              <w:left w:val="nil"/>
              <w:bottom w:val="single" w:sz="4" w:space="0" w:color="auto"/>
              <w:right w:val="single" w:sz="4" w:space="0" w:color="auto"/>
            </w:tcBorders>
            <w:shd w:val="clear" w:color="000000" w:fill="FFFFFF"/>
            <w:noWrap/>
            <w:vAlign w:val="center"/>
            <w:hideMark/>
          </w:tcPr>
          <w:p w14:paraId="7EE6A75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1AF7260" w14:textId="77777777" w:rsidR="00265C65" w:rsidRPr="00265C65" w:rsidRDefault="00265C65" w:rsidP="00265C65">
            <w:pPr>
              <w:widowControl/>
              <w:jc w:val="right"/>
              <w:rPr>
                <w:rFonts w:eastAsia="等线"/>
                <w:kern w:val="0"/>
              </w:rPr>
            </w:pPr>
            <w:r w:rsidRPr="00265C65">
              <w:rPr>
                <w:rFonts w:eastAsia="等线"/>
                <w:kern w:val="0"/>
              </w:rPr>
              <w:t xml:space="preserve">1300 </w:t>
            </w:r>
          </w:p>
        </w:tc>
      </w:tr>
      <w:tr w:rsidR="00265C65" w:rsidRPr="00265C65" w14:paraId="54E9923C"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8D3B5B9" w14:textId="77777777" w:rsidR="00265C65" w:rsidRPr="00265C65" w:rsidRDefault="00265C65" w:rsidP="00265C65">
            <w:pPr>
              <w:widowControl/>
              <w:jc w:val="center"/>
              <w:rPr>
                <w:rFonts w:eastAsia="等线"/>
                <w:color w:val="000000"/>
                <w:kern w:val="0"/>
              </w:rPr>
            </w:pPr>
            <w:r w:rsidRPr="00265C65">
              <w:rPr>
                <w:rFonts w:eastAsia="等线"/>
                <w:color w:val="000000"/>
                <w:kern w:val="0"/>
              </w:rPr>
              <w:t>91</w:t>
            </w:r>
          </w:p>
        </w:tc>
        <w:tc>
          <w:tcPr>
            <w:tcW w:w="745" w:type="pct"/>
            <w:tcBorders>
              <w:top w:val="nil"/>
              <w:left w:val="nil"/>
              <w:bottom w:val="single" w:sz="4" w:space="0" w:color="auto"/>
              <w:right w:val="single" w:sz="4" w:space="0" w:color="auto"/>
            </w:tcBorders>
            <w:shd w:val="clear" w:color="000000" w:fill="FFFFFF"/>
            <w:vAlign w:val="center"/>
            <w:hideMark/>
          </w:tcPr>
          <w:p w14:paraId="4CEF667A"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体育健身场所建设项目</w:t>
            </w:r>
          </w:p>
        </w:tc>
        <w:tc>
          <w:tcPr>
            <w:tcW w:w="448" w:type="pct"/>
            <w:tcBorders>
              <w:top w:val="nil"/>
              <w:left w:val="nil"/>
              <w:bottom w:val="single" w:sz="4" w:space="0" w:color="auto"/>
              <w:right w:val="single" w:sz="4" w:space="0" w:color="auto"/>
            </w:tcBorders>
            <w:shd w:val="clear" w:color="000000" w:fill="FFFFFF"/>
            <w:vAlign w:val="center"/>
            <w:hideMark/>
          </w:tcPr>
          <w:p w14:paraId="173B4238"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教科体局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57682766"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在</w:t>
            </w:r>
            <w:r w:rsidRPr="00265C65">
              <w:rPr>
                <w:rFonts w:eastAsia="等线"/>
                <w:color w:val="000000"/>
                <w:kern w:val="0"/>
              </w:rPr>
              <w:t>26</w:t>
            </w:r>
            <w:r w:rsidRPr="00265C65">
              <w:rPr>
                <w:rFonts w:ascii="宋体" w:hAnsi="宋体" w:hint="eastAsia"/>
                <w:color w:val="000000"/>
                <w:kern w:val="0"/>
              </w:rPr>
              <w:t>个行政村每个村建设健身广场和体育设施。</w:t>
            </w:r>
          </w:p>
        </w:tc>
        <w:tc>
          <w:tcPr>
            <w:tcW w:w="298" w:type="pct"/>
            <w:tcBorders>
              <w:top w:val="nil"/>
              <w:left w:val="nil"/>
              <w:bottom w:val="single" w:sz="4" w:space="0" w:color="auto"/>
              <w:right w:val="single" w:sz="4" w:space="0" w:color="auto"/>
            </w:tcBorders>
            <w:shd w:val="clear" w:color="000000" w:fill="FFFFFF"/>
            <w:vAlign w:val="center"/>
            <w:hideMark/>
          </w:tcPr>
          <w:p w14:paraId="51BC51B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097B54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711DF1A"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23A8A36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791F17A" w14:textId="77777777" w:rsidR="00265C65" w:rsidRPr="00265C65" w:rsidRDefault="00265C65" w:rsidP="00265C65">
            <w:pPr>
              <w:widowControl/>
              <w:jc w:val="right"/>
              <w:rPr>
                <w:rFonts w:eastAsia="等线"/>
                <w:kern w:val="0"/>
              </w:rPr>
            </w:pPr>
            <w:r w:rsidRPr="00265C65">
              <w:rPr>
                <w:rFonts w:eastAsia="等线"/>
                <w:kern w:val="0"/>
              </w:rPr>
              <w:t xml:space="preserve">3000 </w:t>
            </w:r>
          </w:p>
        </w:tc>
      </w:tr>
      <w:tr w:rsidR="00265C65" w:rsidRPr="00265C65" w14:paraId="1238AD11"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F9BFB7D" w14:textId="77777777" w:rsidR="00265C65" w:rsidRPr="00265C65" w:rsidRDefault="00265C65" w:rsidP="00265C65">
            <w:pPr>
              <w:widowControl/>
              <w:jc w:val="center"/>
              <w:rPr>
                <w:rFonts w:eastAsia="等线"/>
                <w:color w:val="000000"/>
                <w:kern w:val="0"/>
              </w:rPr>
            </w:pPr>
            <w:r w:rsidRPr="00265C65">
              <w:rPr>
                <w:rFonts w:eastAsia="等线"/>
                <w:color w:val="000000"/>
                <w:kern w:val="0"/>
              </w:rPr>
              <w:t>92</w:t>
            </w:r>
          </w:p>
        </w:tc>
        <w:tc>
          <w:tcPr>
            <w:tcW w:w="745" w:type="pct"/>
            <w:tcBorders>
              <w:top w:val="nil"/>
              <w:left w:val="nil"/>
              <w:bottom w:val="single" w:sz="4" w:space="0" w:color="auto"/>
              <w:right w:val="single" w:sz="4" w:space="0" w:color="auto"/>
            </w:tcBorders>
            <w:shd w:val="clear" w:color="000000" w:fill="FFFFFF"/>
            <w:vAlign w:val="center"/>
            <w:hideMark/>
          </w:tcPr>
          <w:p w14:paraId="3E0BAF45"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农村小影院建设项目</w:t>
            </w:r>
          </w:p>
        </w:tc>
        <w:tc>
          <w:tcPr>
            <w:tcW w:w="448" w:type="pct"/>
            <w:tcBorders>
              <w:top w:val="nil"/>
              <w:left w:val="nil"/>
              <w:bottom w:val="single" w:sz="4" w:space="0" w:color="auto"/>
              <w:right w:val="single" w:sz="4" w:space="0" w:color="auto"/>
            </w:tcBorders>
            <w:shd w:val="clear" w:color="000000" w:fill="FFFFFF"/>
            <w:vAlign w:val="center"/>
            <w:hideMark/>
          </w:tcPr>
          <w:p w14:paraId="614FC122"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4BB111BD"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新建</w:t>
            </w:r>
            <w:r w:rsidRPr="00265C65">
              <w:rPr>
                <w:rFonts w:eastAsia="等线"/>
                <w:color w:val="000000"/>
                <w:kern w:val="0"/>
              </w:rPr>
              <w:t>26</w:t>
            </w:r>
            <w:r w:rsidRPr="00265C65">
              <w:rPr>
                <w:rFonts w:ascii="宋体" w:hAnsi="宋体" w:hint="eastAsia"/>
                <w:color w:val="000000"/>
                <w:kern w:val="0"/>
              </w:rPr>
              <w:t>个行政村建设室内电影放映场所。</w:t>
            </w:r>
          </w:p>
        </w:tc>
        <w:tc>
          <w:tcPr>
            <w:tcW w:w="298" w:type="pct"/>
            <w:tcBorders>
              <w:top w:val="nil"/>
              <w:left w:val="nil"/>
              <w:bottom w:val="single" w:sz="4" w:space="0" w:color="auto"/>
              <w:right w:val="single" w:sz="4" w:space="0" w:color="auto"/>
            </w:tcBorders>
            <w:shd w:val="clear" w:color="000000" w:fill="FFFFFF"/>
            <w:vAlign w:val="center"/>
            <w:hideMark/>
          </w:tcPr>
          <w:p w14:paraId="63025813"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BF9B7A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66067673" w14:textId="77777777" w:rsidR="00265C65" w:rsidRPr="00265C65" w:rsidRDefault="00265C65" w:rsidP="00265C65">
            <w:pPr>
              <w:widowControl/>
              <w:jc w:val="right"/>
              <w:rPr>
                <w:rFonts w:eastAsia="等线"/>
                <w:kern w:val="0"/>
              </w:rPr>
            </w:pPr>
            <w:r w:rsidRPr="00265C65">
              <w:rPr>
                <w:rFonts w:eastAsia="等线"/>
                <w:kern w:val="0"/>
              </w:rPr>
              <w:t xml:space="preserve">10000 </w:t>
            </w:r>
          </w:p>
        </w:tc>
        <w:tc>
          <w:tcPr>
            <w:tcW w:w="499" w:type="pct"/>
            <w:tcBorders>
              <w:top w:val="nil"/>
              <w:left w:val="nil"/>
              <w:bottom w:val="single" w:sz="4" w:space="0" w:color="auto"/>
              <w:right w:val="single" w:sz="4" w:space="0" w:color="auto"/>
            </w:tcBorders>
            <w:shd w:val="clear" w:color="000000" w:fill="FFFFFF"/>
            <w:noWrap/>
            <w:vAlign w:val="center"/>
            <w:hideMark/>
          </w:tcPr>
          <w:p w14:paraId="20FB076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957A3ED" w14:textId="77777777" w:rsidR="00265C65" w:rsidRPr="00265C65" w:rsidRDefault="00265C65" w:rsidP="00265C65">
            <w:pPr>
              <w:widowControl/>
              <w:jc w:val="right"/>
              <w:rPr>
                <w:rFonts w:eastAsia="等线"/>
                <w:kern w:val="0"/>
              </w:rPr>
            </w:pPr>
            <w:r w:rsidRPr="00265C65">
              <w:rPr>
                <w:rFonts w:eastAsia="等线"/>
                <w:kern w:val="0"/>
              </w:rPr>
              <w:t xml:space="preserve">10000 </w:t>
            </w:r>
          </w:p>
        </w:tc>
      </w:tr>
      <w:tr w:rsidR="00265C65" w:rsidRPr="00265C65" w14:paraId="4E77A58F"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3542338"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93</w:t>
            </w:r>
          </w:p>
        </w:tc>
        <w:tc>
          <w:tcPr>
            <w:tcW w:w="745" w:type="pct"/>
            <w:tcBorders>
              <w:top w:val="nil"/>
              <w:left w:val="nil"/>
              <w:bottom w:val="single" w:sz="4" w:space="0" w:color="auto"/>
              <w:right w:val="single" w:sz="4" w:space="0" w:color="auto"/>
            </w:tcBorders>
            <w:shd w:val="clear" w:color="000000" w:fill="FFFFFF"/>
            <w:vAlign w:val="center"/>
            <w:hideMark/>
          </w:tcPr>
          <w:p w14:paraId="6DD7DE1A"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文化科技卫生</w:t>
            </w:r>
            <w:r w:rsidRPr="00265C65">
              <w:rPr>
                <w:rFonts w:eastAsia="等线"/>
                <w:color w:val="000000"/>
                <w:kern w:val="0"/>
              </w:rPr>
              <w:t>“</w:t>
            </w:r>
            <w:r w:rsidRPr="00265C65">
              <w:rPr>
                <w:rFonts w:ascii="宋体" w:hAnsi="宋体" w:hint="eastAsia"/>
                <w:color w:val="000000"/>
                <w:kern w:val="0"/>
              </w:rPr>
              <w:t>三下乡</w:t>
            </w:r>
            <w:r w:rsidRPr="00265C65">
              <w:rPr>
                <w:rFonts w:eastAsia="等线"/>
                <w:color w:val="000000"/>
                <w:kern w:val="0"/>
              </w:rPr>
              <w:t>”</w:t>
            </w:r>
            <w:r w:rsidRPr="00265C65">
              <w:rPr>
                <w:rFonts w:ascii="宋体" w:hAnsi="宋体" w:hint="eastAsia"/>
                <w:color w:val="000000"/>
                <w:kern w:val="0"/>
              </w:rPr>
              <w:t>活动工程</w:t>
            </w:r>
          </w:p>
        </w:tc>
        <w:tc>
          <w:tcPr>
            <w:tcW w:w="448" w:type="pct"/>
            <w:tcBorders>
              <w:top w:val="nil"/>
              <w:left w:val="nil"/>
              <w:bottom w:val="single" w:sz="4" w:space="0" w:color="auto"/>
              <w:right w:val="single" w:sz="4" w:space="0" w:color="auto"/>
            </w:tcBorders>
            <w:shd w:val="clear" w:color="000000" w:fill="FFFFFF"/>
            <w:vAlign w:val="center"/>
            <w:hideMark/>
          </w:tcPr>
          <w:p w14:paraId="0D708595"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宣传部</w:t>
            </w:r>
          </w:p>
        </w:tc>
        <w:tc>
          <w:tcPr>
            <w:tcW w:w="1642" w:type="pct"/>
            <w:tcBorders>
              <w:top w:val="nil"/>
              <w:left w:val="nil"/>
              <w:bottom w:val="single" w:sz="4" w:space="0" w:color="auto"/>
              <w:right w:val="single" w:sz="4" w:space="0" w:color="auto"/>
            </w:tcBorders>
            <w:shd w:val="clear" w:color="000000" w:fill="FFFFFF"/>
            <w:vAlign w:val="center"/>
            <w:hideMark/>
          </w:tcPr>
          <w:p w14:paraId="30C15B9A"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定期为农民群众开展文艺演出、影片展映、健康义诊、政策法规咨询、科普互动、志愿服务、送福送春联、农技培训等活动。</w:t>
            </w:r>
          </w:p>
        </w:tc>
        <w:tc>
          <w:tcPr>
            <w:tcW w:w="298" w:type="pct"/>
            <w:tcBorders>
              <w:top w:val="nil"/>
              <w:left w:val="nil"/>
              <w:bottom w:val="single" w:sz="4" w:space="0" w:color="auto"/>
              <w:right w:val="single" w:sz="4" w:space="0" w:color="auto"/>
            </w:tcBorders>
            <w:shd w:val="clear" w:color="000000" w:fill="FFFFFF"/>
            <w:vAlign w:val="center"/>
            <w:hideMark/>
          </w:tcPr>
          <w:p w14:paraId="04E3FED0"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9B3193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2018-2022</w:t>
            </w:r>
          </w:p>
        </w:tc>
        <w:tc>
          <w:tcPr>
            <w:tcW w:w="348" w:type="pct"/>
            <w:tcBorders>
              <w:top w:val="nil"/>
              <w:left w:val="nil"/>
              <w:bottom w:val="single" w:sz="4" w:space="0" w:color="auto"/>
              <w:right w:val="single" w:sz="4" w:space="0" w:color="auto"/>
            </w:tcBorders>
            <w:shd w:val="clear" w:color="000000" w:fill="FFFFFF"/>
            <w:noWrap/>
            <w:vAlign w:val="center"/>
            <w:hideMark/>
          </w:tcPr>
          <w:p w14:paraId="26DA96BD" w14:textId="77777777" w:rsidR="00265C65" w:rsidRPr="00265C65" w:rsidRDefault="00265C65" w:rsidP="00265C65">
            <w:pPr>
              <w:widowControl/>
              <w:jc w:val="right"/>
              <w:rPr>
                <w:rFonts w:eastAsia="等线"/>
                <w:kern w:val="0"/>
              </w:rPr>
            </w:pPr>
            <w:r w:rsidRPr="00265C65">
              <w:rPr>
                <w:rFonts w:eastAsia="等线"/>
                <w:kern w:val="0"/>
              </w:rPr>
              <w:t xml:space="preserve">32 </w:t>
            </w:r>
          </w:p>
        </w:tc>
        <w:tc>
          <w:tcPr>
            <w:tcW w:w="499" w:type="pct"/>
            <w:tcBorders>
              <w:top w:val="nil"/>
              <w:left w:val="nil"/>
              <w:bottom w:val="single" w:sz="4" w:space="0" w:color="auto"/>
              <w:right w:val="single" w:sz="4" w:space="0" w:color="auto"/>
            </w:tcBorders>
            <w:shd w:val="clear" w:color="000000" w:fill="FFFFFF"/>
            <w:noWrap/>
            <w:vAlign w:val="center"/>
            <w:hideMark/>
          </w:tcPr>
          <w:p w14:paraId="2AD5A90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1C144C2" w14:textId="77777777" w:rsidR="00265C65" w:rsidRPr="00265C65" w:rsidRDefault="00265C65" w:rsidP="00265C65">
            <w:pPr>
              <w:widowControl/>
              <w:jc w:val="right"/>
              <w:rPr>
                <w:rFonts w:eastAsia="等线"/>
                <w:kern w:val="0"/>
              </w:rPr>
            </w:pPr>
            <w:r w:rsidRPr="00265C65">
              <w:rPr>
                <w:rFonts w:eastAsia="等线"/>
                <w:kern w:val="0"/>
              </w:rPr>
              <w:t xml:space="preserve">32 </w:t>
            </w:r>
          </w:p>
        </w:tc>
      </w:tr>
      <w:tr w:rsidR="00265C65" w:rsidRPr="00265C65" w14:paraId="05850AF9"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F174C0B" w14:textId="77777777" w:rsidR="00265C65" w:rsidRPr="00265C65" w:rsidRDefault="00265C65" w:rsidP="00265C65">
            <w:pPr>
              <w:widowControl/>
              <w:jc w:val="center"/>
              <w:rPr>
                <w:rFonts w:ascii="宋体" w:hAnsi="宋体" w:cs="宋体"/>
                <w:b/>
                <w:bCs/>
                <w:color w:val="000000"/>
                <w:kern w:val="0"/>
              </w:rPr>
            </w:pPr>
            <w:r w:rsidRPr="00265C65">
              <w:rPr>
                <w:rFonts w:ascii="宋体" w:hAnsi="宋体" w:cs="宋体" w:hint="eastAsia"/>
                <w:b/>
                <w:bCs/>
                <w:color w:val="000000"/>
                <w:kern w:val="0"/>
              </w:rPr>
              <w:t>四</w:t>
            </w:r>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1BCD2DD2" w14:textId="77777777" w:rsidR="00265C65" w:rsidRPr="00265C65" w:rsidRDefault="00265C65" w:rsidP="00265C65">
            <w:pPr>
              <w:widowControl/>
              <w:jc w:val="left"/>
              <w:rPr>
                <w:rFonts w:ascii="宋体" w:hAnsi="宋体" w:cs="宋体" w:hint="eastAsia"/>
                <w:b/>
                <w:bCs/>
                <w:color w:val="000000"/>
                <w:kern w:val="0"/>
              </w:rPr>
            </w:pPr>
            <w:r w:rsidRPr="00265C65">
              <w:rPr>
                <w:rFonts w:ascii="宋体" w:hAnsi="宋体" w:cs="宋体" w:hint="eastAsia"/>
                <w:b/>
                <w:bCs/>
                <w:color w:val="000000"/>
                <w:kern w:val="0"/>
              </w:rPr>
              <w:t>乡村治理项目（3个）</w:t>
            </w:r>
          </w:p>
        </w:tc>
        <w:tc>
          <w:tcPr>
            <w:tcW w:w="348" w:type="pct"/>
            <w:tcBorders>
              <w:top w:val="nil"/>
              <w:left w:val="nil"/>
              <w:bottom w:val="single" w:sz="4" w:space="0" w:color="auto"/>
              <w:right w:val="single" w:sz="4" w:space="0" w:color="auto"/>
            </w:tcBorders>
            <w:shd w:val="clear" w:color="000000" w:fill="FFFFFF"/>
            <w:noWrap/>
            <w:vAlign w:val="center"/>
            <w:hideMark/>
          </w:tcPr>
          <w:p w14:paraId="29639361"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2286 </w:t>
            </w:r>
          </w:p>
        </w:tc>
        <w:tc>
          <w:tcPr>
            <w:tcW w:w="499" w:type="pct"/>
            <w:tcBorders>
              <w:top w:val="nil"/>
              <w:left w:val="nil"/>
              <w:bottom w:val="single" w:sz="4" w:space="0" w:color="auto"/>
              <w:right w:val="single" w:sz="4" w:space="0" w:color="auto"/>
            </w:tcBorders>
            <w:shd w:val="clear" w:color="000000" w:fill="FFFFFF"/>
            <w:noWrap/>
            <w:vAlign w:val="center"/>
            <w:hideMark/>
          </w:tcPr>
          <w:p w14:paraId="6C19ABA7" w14:textId="77777777" w:rsidR="00265C65" w:rsidRPr="00265C65" w:rsidRDefault="00265C65" w:rsidP="00265C65">
            <w:pPr>
              <w:widowControl/>
              <w:jc w:val="right"/>
              <w:rPr>
                <w:rFonts w:eastAsia="等线"/>
                <w:b/>
                <w:bCs/>
                <w:kern w:val="0"/>
              </w:rPr>
            </w:pPr>
            <w:r w:rsidRPr="00265C65">
              <w:rPr>
                <w:rFonts w:eastAsia="等线"/>
                <w:b/>
                <w:bCs/>
                <w:kern w:val="0"/>
              </w:rPr>
              <w:t xml:space="preserve">0 </w:t>
            </w:r>
          </w:p>
        </w:tc>
        <w:tc>
          <w:tcPr>
            <w:tcW w:w="418" w:type="pct"/>
            <w:tcBorders>
              <w:top w:val="nil"/>
              <w:left w:val="nil"/>
              <w:bottom w:val="single" w:sz="4" w:space="0" w:color="auto"/>
              <w:right w:val="single" w:sz="4" w:space="0" w:color="auto"/>
            </w:tcBorders>
            <w:shd w:val="clear" w:color="000000" w:fill="FFFFFF"/>
            <w:noWrap/>
            <w:vAlign w:val="center"/>
            <w:hideMark/>
          </w:tcPr>
          <w:p w14:paraId="2FDB2772" w14:textId="77777777" w:rsidR="00265C65" w:rsidRPr="00265C65" w:rsidRDefault="00265C65" w:rsidP="00265C65">
            <w:pPr>
              <w:widowControl/>
              <w:jc w:val="right"/>
              <w:rPr>
                <w:rFonts w:eastAsia="等线"/>
                <w:b/>
                <w:bCs/>
                <w:kern w:val="0"/>
              </w:rPr>
            </w:pPr>
            <w:r w:rsidRPr="00265C65">
              <w:rPr>
                <w:rFonts w:eastAsia="等线"/>
                <w:b/>
                <w:bCs/>
                <w:kern w:val="0"/>
              </w:rPr>
              <w:t xml:space="preserve">2286 </w:t>
            </w:r>
          </w:p>
        </w:tc>
      </w:tr>
      <w:tr w:rsidR="00265C65" w:rsidRPr="00265C65" w14:paraId="113A1827"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C029BAB" w14:textId="77777777" w:rsidR="00265C65" w:rsidRPr="00265C65" w:rsidRDefault="00265C65" w:rsidP="00265C65">
            <w:pPr>
              <w:widowControl/>
              <w:jc w:val="center"/>
              <w:rPr>
                <w:rFonts w:eastAsia="等线"/>
                <w:color w:val="000000"/>
                <w:kern w:val="0"/>
              </w:rPr>
            </w:pPr>
            <w:r w:rsidRPr="00265C65">
              <w:rPr>
                <w:rFonts w:eastAsia="等线"/>
                <w:color w:val="000000"/>
                <w:kern w:val="0"/>
              </w:rPr>
              <w:t>94</w:t>
            </w:r>
          </w:p>
        </w:tc>
        <w:tc>
          <w:tcPr>
            <w:tcW w:w="745" w:type="pct"/>
            <w:tcBorders>
              <w:top w:val="nil"/>
              <w:left w:val="nil"/>
              <w:bottom w:val="single" w:sz="4" w:space="0" w:color="auto"/>
              <w:right w:val="single" w:sz="4" w:space="0" w:color="auto"/>
            </w:tcBorders>
            <w:shd w:val="clear" w:color="000000" w:fill="FFFFFF"/>
            <w:vAlign w:val="center"/>
            <w:hideMark/>
          </w:tcPr>
          <w:p w14:paraId="6B1AC536"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农村社区服务中心建设项目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7D0C9D80"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民政局</w:t>
            </w:r>
          </w:p>
        </w:tc>
        <w:tc>
          <w:tcPr>
            <w:tcW w:w="1642" w:type="pct"/>
            <w:tcBorders>
              <w:top w:val="nil"/>
              <w:left w:val="nil"/>
              <w:bottom w:val="single" w:sz="4" w:space="0" w:color="auto"/>
              <w:right w:val="single" w:sz="4" w:space="0" w:color="auto"/>
            </w:tcBorders>
            <w:shd w:val="clear" w:color="000000" w:fill="FFFFFF"/>
            <w:vAlign w:val="center"/>
            <w:hideMark/>
          </w:tcPr>
          <w:p w14:paraId="6803457D"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在全区</w:t>
            </w:r>
            <w:r w:rsidRPr="00265C65">
              <w:rPr>
                <w:rFonts w:eastAsia="等线"/>
                <w:color w:val="000000"/>
                <w:kern w:val="0"/>
              </w:rPr>
              <w:t>26</w:t>
            </w:r>
            <w:r w:rsidRPr="00265C65">
              <w:rPr>
                <w:rFonts w:ascii="宋体" w:hAnsi="宋体" w:hint="eastAsia"/>
                <w:color w:val="000000"/>
                <w:kern w:val="0"/>
              </w:rPr>
              <w:t>个行政村每个村建设农村社区服务中心</w:t>
            </w:r>
            <w:r w:rsidRPr="00265C65">
              <w:rPr>
                <w:rFonts w:eastAsia="等线"/>
                <w:color w:val="000000"/>
                <w:kern w:val="0"/>
              </w:rPr>
              <w:t>1</w:t>
            </w:r>
            <w:r w:rsidRPr="00265C65">
              <w:rPr>
                <w:rFonts w:ascii="宋体" w:hAnsi="宋体" w:hint="eastAsia"/>
                <w:color w:val="000000"/>
                <w:kern w:val="0"/>
              </w:rPr>
              <w:t>个，完善配套设施，打造</w:t>
            </w:r>
            <w:r w:rsidRPr="00265C65">
              <w:rPr>
                <w:rFonts w:eastAsia="等线"/>
                <w:color w:val="000000"/>
                <w:kern w:val="0"/>
              </w:rPr>
              <w:t>“</w:t>
            </w:r>
            <w:r w:rsidRPr="00265C65">
              <w:rPr>
                <w:rFonts w:ascii="宋体" w:hAnsi="宋体" w:hint="eastAsia"/>
                <w:color w:val="000000"/>
                <w:kern w:val="0"/>
              </w:rPr>
              <w:t>一站式服务</w:t>
            </w:r>
            <w:r w:rsidRPr="00265C65">
              <w:rPr>
                <w:rFonts w:eastAsia="等线"/>
                <w:color w:val="000000"/>
                <w:kern w:val="0"/>
              </w:rPr>
              <w:t>”</w:t>
            </w:r>
            <w:r w:rsidRPr="00265C65">
              <w:rPr>
                <w:rFonts w:ascii="宋体" w:hAnsi="宋体" w:hint="eastAsia"/>
                <w:color w:val="000000"/>
                <w:kern w:val="0"/>
              </w:rPr>
              <w:t>综合服务平台，形成完善的幸存便民服务体系。</w:t>
            </w:r>
          </w:p>
        </w:tc>
        <w:tc>
          <w:tcPr>
            <w:tcW w:w="298" w:type="pct"/>
            <w:tcBorders>
              <w:top w:val="nil"/>
              <w:left w:val="nil"/>
              <w:bottom w:val="single" w:sz="4" w:space="0" w:color="auto"/>
              <w:right w:val="single" w:sz="4" w:space="0" w:color="auto"/>
            </w:tcBorders>
            <w:shd w:val="clear" w:color="000000" w:fill="FFFFFF"/>
            <w:vAlign w:val="center"/>
            <w:hideMark/>
          </w:tcPr>
          <w:p w14:paraId="608DAE5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366628F5"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2019-2020</w:t>
            </w:r>
          </w:p>
        </w:tc>
        <w:tc>
          <w:tcPr>
            <w:tcW w:w="348" w:type="pct"/>
            <w:tcBorders>
              <w:top w:val="nil"/>
              <w:left w:val="nil"/>
              <w:bottom w:val="single" w:sz="4" w:space="0" w:color="auto"/>
              <w:right w:val="single" w:sz="4" w:space="0" w:color="auto"/>
            </w:tcBorders>
            <w:shd w:val="clear" w:color="000000" w:fill="FFFFFF"/>
            <w:noWrap/>
            <w:vAlign w:val="center"/>
            <w:hideMark/>
          </w:tcPr>
          <w:p w14:paraId="083E0152" w14:textId="77777777" w:rsidR="00265C65" w:rsidRPr="00265C65" w:rsidRDefault="00265C65" w:rsidP="00265C65">
            <w:pPr>
              <w:widowControl/>
              <w:jc w:val="right"/>
              <w:rPr>
                <w:rFonts w:eastAsia="等线"/>
                <w:kern w:val="0"/>
              </w:rPr>
            </w:pPr>
            <w:r w:rsidRPr="00265C65">
              <w:rPr>
                <w:rFonts w:eastAsia="等线"/>
                <w:kern w:val="0"/>
              </w:rPr>
              <w:t xml:space="preserve">260 </w:t>
            </w:r>
          </w:p>
        </w:tc>
        <w:tc>
          <w:tcPr>
            <w:tcW w:w="499" w:type="pct"/>
            <w:tcBorders>
              <w:top w:val="nil"/>
              <w:left w:val="nil"/>
              <w:bottom w:val="single" w:sz="4" w:space="0" w:color="auto"/>
              <w:right w:val="single" w:sz="4" w:space="0" w:color="auto"/>
            </w:tcBorders>
            <w:shd w:val="clear" w:color="000000" w:fill="FFFFFF"/>
            <w:noWrap/>
            <w:vAlign w:val="center"/>
            <w:hideMark/>
          </w:tcPr>
          <w:p w14:paraId="4DC550C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5B7A4CD" w14:textId="77777777" w:rsidR="00265C65" w:rsidRPr="00265C65" w:rsidRDefault="00265C65" w:rsidP="00265C65">
            <w:pPr>
              <w:widowControl/>
              <w:jc w:val="right"/>
              <w:rPr>
                <w:rFonts w:eastAsia="等线"/>
                <w:kern w:val="0"/>
              </w:rPr>
            </w:pPr>
            <w:r w:rsidRPr="00265C65">
              <w:rPr>
                <w:rFonts w:eastAsia="等线"/>
                <w:kern w:val="0"/>
              </w:rPr>
              <w:t xml:space="preserve">260 </w:t>
            </w:r>
          </w:p>
        </w:tc>
      </w:tr>
      <w:tr w:rsidR="00265C65" w:rsidRPr="00265C65" w14:paraId="35D761B5"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CBD552C" w14:textId="77777777" w:rsidR="00265C65" w:rsidRPr="00265C65" w:rsidRDefault="00265C65" w:rsidP="00265C65">
            <w:pPr>
              <w:widowControl/>
              <w:jc w:val="center"/>
              <w:rPr>
                <w:rFonts w:eastAsia="等线"/>
                <w:color w:val="000000"/>
                <w:kern w:val="0"/>
              </w:rPr>
            </w:pPr>
            <w:r w:rsidRPr="00265C65">
              <w:rPr>
                <w:rFonts w:eastAsia="等线"/>
                <w:color w:val="000000"/>
                <w:kern w:val="0"/>
              </w:rPr>
              <w:t>95</w:t>
            </w:r>
          </w:p>
        </w:tc>
        <w:tc>
          <w:tcPr>
            <w:tcW w:w="745" w:type="pct"/>
            <w:tcBorders>
              <w:top w:val="nil"/>
              <w:left w:val="nil"/>
              <w:bottom w:val="single" w:sz="4" w:space="0" w:color="auto"/>
              <w:right w:val="single" w:sz="4" w:space="0" w:color="auto"/>
            </w:tcBorders>
            <w:shd w:val="clear" w:color="000000" w:fill="FFFFFF"/>
            <w:vAlign w:val="center"/>
            <w:hideMark/>
          </w:tcPr>
          <w:p w14:paraId="0679845B"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乡村法律服务援助行动</w:t>
            </w:r>
          </w:p>
        </w:tc>
        <w:tc>
          <w:tcPr>
            <w:tcW w:w="448" w:type="pct"/>
            <w:tcBorders>
              <w:top w:val="nil"/>
              <w:left w:val="nil"/>
              <w:bottom w:val="single" w:sz="4" w:space="0" w:color="auto"/>
              <w:right w:val="single" w:sz="4" w:space="0" w:color="auto"/>
            </w:tcBorders>
            <w:shd w:val="clear" w:color="000000" w:fill="FFFFFF"/>
            <w:vAlign w:val="center"/>
            <w:hideMark/>
          </w:tcPr>
          <w:p w14:paraId="7ED744D6"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司法局</w:t>
            </w:r>
          </w:p>
        </w:tc>
        <w:tc>
          <w:tcPr>
            <w:tcW w:w="1642" w:type="pct"/>
            <w:tcBorders>
              <w:top w:val="nil"/>
              <w:left w:val="nil"/>
              <w:bottom w:val="single" w:sz="4" w:space="0" w:color="auto"/>
              <w:right w:val="single" w:sz="4" w:space="0" w:color="auto"/>
            </w:tcBorders>
            <w:shd w:val="clear" w:color="000000" w:fill="FFFFFF"/>
            <w:vAlign w:val="center"/>
            <w:hideMark/>
          </w:tcPr>
          <w:p w14:paraId="2378C546"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在全区</w:t>
            </w:r>
            <w:r w:rsidRPr="00265C65">
              <w:rPr>
                <w:rFonts w:eastAsia="等线"/>
                <w:color w:val="000000"/>
                <w:kern w:val="0"/>
              </w:rPr>
              <w:t>26</w:t>
            </w:r>
            <w:r w:rsidRPr="00265C65">
              <w:rPr>
                <w:rFonts w:ascii="宋体" w:hAnsi="宋体" w:hint="eastAsia"/>
                <w:color w:val="000000"/>
                <w:kern w:val="0"/>
              </w:rPr>
              <w:t>个行政村每个村设立法律服务工作点，为所在村的村民提供法律援助、司法救助、公益法律服务，做到应援尽援、应助尽助。</w:t>
            </w:r>
          </w:p>
        </w:tc>
        <w:tc>
          <w:tcPr>
            <w:tcW w:w="298" w:type="pct"/>
            <w:tcBorders>
              <w:top w:val="nil"/>
              <w:left w:val="nil"/>
              <w:bottom w:val="single" w:sz="4" w:space="0" w:color="auto"/>
              <w:right w:val="single" w:sz="4" w:space="0" w:color="auto"/>
            </w:tcBorders>
            <w:shd w:val="clear" w:color="000000" w:fill="FFFFFF"/>
            <w:vAlign w:val="center"/>
            <w:hideMark/>
          </w:tcPr>
          <w:p w14:paraId="6B34C7E6"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2E5A89B"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w:t>
            </w:r>
          </w:p>
        </w:tc>
        <w:tc>
          <w:tcPr>
            <w:tcW w:w="348" w:type="pct"/>
            <w:tcBorders>
              <w:top w:val="nil"/>
              <w:left w:val="nil"/>
              <w:bottom w:val="single" w:sz="4" w:space="0" w:color="auto"/>
              <w:right w:val="single" w:sz="4" w:space="0" w:color="auto"/>
            </w:tcBorders>
            <w:shd w:val="clear" w:color="000000" w:fill="FFFFFF"/>
            <w:noWrap/>
            <w:vAlign w:val="center"/>
            <w:hideMark/>
          </w:tcPr>
          <w:p w14:paraId="1F822B6F" w14:textId="77777777" w:rsidR="00265C65" w:rsidRPr="00265C65" w:rsidRDefault="00265C65" w:rsidP="00265C65">
            <w:pPr>
              <w:widowControl/>
              <w:jc w:val="right"/>
              <w:rPr>
                <w:rFonts w:eastAsia="等线"/>
                <w:kern w:val="0"/>
              </w:rPr>
            </w:pPr>
            <w:r w:rsidRPr="00265C65">
              <w:rPr>
                <w:rFonts w:eastAsia="等线"/>
                <w:kern w:val="0"/>
              </w:rPr>
              <w:t xml:space="preserve">26 </w:t>
            </w:r>
          </w:p>
        </w:tc>
        <w:tc>
          <w:tcPr>
            <w:tcW w:w="499" w:type="pct"/>
            <w:tcBorders>
              <w:top w:val="nil"/>
              <w:left w:val="nil"/>
              <w:bottom w:val="single" w:sz="4" w:space="0" w:color="auto"/>
              <w:right w:val="single" w:sz="4" w:space="0" w:color="auto"/>
            </w:tcBorders>
            <w:shd w:val="clear" w:color="000000" w:fill="FFFFFF"/>
            <w:noWrap/>
            <w:vAlign w:val="center"/>
            <w:hideMark/>
          </w:tcPr>
          <w:p w14:paraId="5FC91518"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03B1668" w14:textId="77777777" w:rsidR="00265C65" w:rsidRPr="00265C65" w:rsidRDefault="00265C65" w:rsidP="00265C65">
            <w:pPr>
              <w:widowControl/>
              <w:jc w:val="right"/>
              <w:rPr>
                <w:rFonts w:eastAsia="等线"/>
                <w:kern w:val="0"/>
              </w:rPr>
            </w:pPr>
            <w:r w:rsidRPr="00265C65">
              <w:rPr>
                <w:rFonts w:eastAsia="等线"/>
                <w:kern w:val="0"/>
              </w:rPr>
              <w:t xml:space="preserve">26 </w:t>
            </w:r>
          </w:p>
        </w:tc>
      </w:tr>
      <w:tr w:rsidR="00265C65" w:rsidRPr="00265C65" w14:paraId="5590E61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2CC3300" w14:textId="77777777" w:rsidR="00265C65" w:rsidRPr="00265C65" w:rsidRDefault="00265C65" w:rsidP="00265C65">
            <w:pPr>
              <w:widowControl/>
              <w:jc w:val="center"/>
              <w:rPr>
                <w:rFonts w:eastAsia="等线"/>
                <w:color w:val="000000"/>
                <w:kern w:val="0"/>
              </w:rPr>
            </w:pPr>
            <w:r w:rsidRPr="00265C65">
              <w:rPr>
                <w:rFonts w:eastAsia="等线"/>
                <w:color w:val="000000"/>
                <w:kern w:val="0"/>
              </w:rPr>
              <w:t>96</w:t>
            </w:r>
          </w:p>
        </w:tc>
        <w:tc>
          <w:tcPr>
            <w:tcW w:w="745" w:type="pct"/>
            <w:tcBorders>
              <w:top w:val="nil"/>
              <w:left w:val="nil"/>
              <w:bottom w:val="single" w:sz="4" w:space="0" w:color="auto"/>
              <w:right w:val="single" w:sz="4" w:space="0" w:color="auto"/>
            </w:tcBorders>
            <w:shd w:val="clear" w:color="000000" w:fill="FFFFFF"/>
            <w:vAlign w:val="center"/>
            <w:hideMark/>
          </w:tcPr>
          <w:p w14:paraId="0ECD3D1A" w14:textId="77777777" w:rsidR="00265C65" w:rsidRPr="00265C65" w:rsidRDefault="00265C65" w:rsidP="00265C65">
            <w:pPr>
              <w:widowControl/>
              <w:jc w:val="left"/>
              <w:rPr>
                <w:rFonts w:eastAsia="等线"/>
                <w:color w:val="000000"/>
                <w:kern w:val="0"/>
              </w:rPr>
            </w:pPr>
            <w:r w:rsidRPr="00265C65">
              <w:rPr>
                <w:rFonts w:eastAsia="等线"/>
                <w:color w:val="000000"/>
                <w:kern w:val="0"/>
              </w:rPr>
              <w:t>“</w:t>
            </w:r>
            <w:r w:rsidRPr="00265C65">
              <w:rPr>
                <w:rFonts w:ascii="宋体" w:hAnsi="宋体" w:hint="eastAsia"/>
                <w:color w:val="000000"/>
                <w:kern w:val="0"/>
              </w:rPr>
              <w:t>雪亮工程</w:t>
            </w:r>
            <w:r w:rsidRPr="00265C65">
              <w:rPr>
                <w:rFonts w:eastAsia="等线"/>
                <w:color w:val="000000"/>
                <w:kern w:val="0"/>
              </w:rPr>
              <w:t>”</w:t>
            </w:r>
          </w:p>
        </w:tc>
        <w:tc>
          <w:tcPr>
            <w:tcW w:w="448" w:type="pct"/>
            <w:tcBorders>
              <w:top w:val="nil"/>
              <w:left w:val="nil"/>
              <w:bottom w:val="single" w:sz="4" w:space="0" w:color="auto"/>
              <w:right w:val="single" w:sz="4" w:space="0" w:color="auto"/>
            </w:tcBorders>
            <w:shd w:val="clear" w:color="000000" w:fill="FFFFFF"/>
            <w:vAlign w:val="center"/>
            <w:hideMark/>
          </w:tcPr>
          <w:p w14:paraId="72ADC777"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公安王益分局</w:t>
            </w:r>
          </w:p>
        </w:tc>
        <w:tc>
          <w:tcPr>
            <w:tcW w:w="1642" w:type="pct"/>
            <w:tcBorders>
              <w:top w:val="nil"/>
              <w:left w:val="nil"/>
              <w:bottom w:val="single" w:sz="4" w:space="0" w:color="auto"/>
              <w:right w:val="single" w:sz="4" w:space="0" w:color="auto"/>
            </w:tcBorders>
            <w:shd w:val="clear" w:color="000000" w:fill="FFFFFF"/>
            <w:vAlign w:val="center"/>
            <w:hideMark/>
          </w:tcPr>
          <w:p w14:paraId="0FCA02D7"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在全区所有村安装电子监控系统，实现全村村组监控全方位、无死角全覆盖，建设平安王益。</w:t>
            </w:r>
          </w:p>
        </w:tc>
        <w:tc>
          <w:tcPr>
            <w:tcW w:w="298" w:type="pct"/>
            <w:tcBorders>
              <w:top w:val="nil"/>
              <w:left w:val="nil"/>
              <w:bottom w:val="single" w:sz="4" w:space="0" w:color="auto"/>
              <w:right w:val="single" w:sz="4" w:space="0" w:color="auto"/>
            </w:tcBorders>
            <w:shd w:val="clear" w:color="000000" w:fill="FFFFFF"/>
            <w:vAlign w:val="center"/>
            <w:hideMark/>
          </w:tcPr>
          <w:p w14:paraId="53DBA714"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2CA5943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6733D5AC" w14:textId="77777777" w:rsidR="00265C65" w:rsidRPr="00265C65" w:rsidRDefault="00265C65" w:rsidP="00265C65">
            <w:pPr>
              <w:widowControl/>
              <w:jc w:val="right"/>
              <w:rPr>
                <w:rFonts w:eastAsia="等线"/>
                <w:kern w:val="0"/>
              </w:rPr>
            </w:pPr>
            <w:r w:rsidRPr="00265C65">
              <w:rPr>
                <w:rFonts w:eastAsia="等线"/>
                <w:kern w:val="0"/>
              </w:rPr>
              <w:t xml:space="preserve">2000 </w:t>
            </w:r>
          </w:p>
        </w:tc>
        <w:tc>
          <w:tcPr>
            <w:tcW w:w="499" w:type="pct"/>
            <w:tcBorders>
              <w:top w:val="nil"/>
              <w:left w:val="nil"/>
              <w:bottom w:val="single" w:sz="4" w:space="0" w:color="auto"/>
              <w:right w:val="single" w:sz="4" w:space="0" w:color="auto"/>
            </w:tcBorders>
            <w:shd w:val="clear" w:color="000000" w:fill="FFFFFF"/>
            <w:noWrap/>
            <w:vAlign w:val="center"/>
            <w:hideMark/>
          </w:tcPr>
          <w:p w14:paraId="4A99239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FF643B8"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02E0610C"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2D74709" w14:textId="77777777" w:rsidR="00265C65" w:rsidRPr="00265C65" w:rsidRDefault="00265C65" w:rsidP="00265C65">
            <w:pPr>
              <w:widowControl/>
              <w:jc w:val="center"/>
              <w:rPr>
                <w:rFonts w:ascii="宋体" w:hAnsi="宋体" w:cs="宋体"/>
                <w:b/>
                <w:bCs/>
                <w:color w:val="000000"/>
                <w:kern w:val="0"/>
              </w:rPr>
            </w:pPr>
            <w:r w:rsidRPr="00265C65">
              <w:rPr>
                <w:rFonts w:ascii="宋体" w:hAnsi="宋体" w:cs="宋体" w:hint="eastAsia"/>
                <w:b/>
                <w:bCs/>
                <w:color w:val="000000"/>
                <w:kern w:val="0"/>
              </w:rPr>
              <w:t>五</w:t>
            </w:r>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07CCFFD6" w14:textId="77777777" w:rsidR="00265C65" w:rsidRPr="00265C65" w:rsidRDefault="00265C65" w:rsidP="00265C65">
            <w:pPr>
              <w:widowControl/>
              <w:jc w:val="left"/>
              <w:rPr>
                <w:rFonts w:ascii="宋体" w:hAnsi="宋体" w:cs="宋体" w:hint="eastAsia"/>
                <w:b/>
                <w:bCs/>
                <w:color w:val="000000"/>
                <w:kern w:val="0"/>
              </w:rPr>
            </w:pPr>
            <w:r w:rsidRPr="00265C65">
              <w:rPr>
                <w:rFonts w:ascii="宋体" w:hAnsi="宋体" w:cs="宋体" w:hint="eastAsia"/>
                <w:b/>
                <w:bCs/>
                <w:color w:val="000000"/>
                <w:kern w:val="0"/>
              </w:rPr>
              <w:t>农村民生项目（16个）</w:t>
            </w:r>
          </w:p>
        </w:tc>
        <w:tc>
          <w:tcPr>
            <w:tcW w:w="348" w:type="pct"/>
            <w:tcBorders>
              <w:top w:val="nil"/>
              <w:left w:val="nil"/>
              <w:bottom w:val="single" w:sz="4" w:space="0" w:color="auto"/>
              <w:right w:val="single" w:sz="4" w:space="0" w:color="auto"/>
            </w:tcBorders>
            <w:shd w:val="clear" w:color="000000" w:fill="FFFFFF"/>
            <w:noWrap/>
            <w:vAlign w:val="center"/>
            <w:hideMark/>
          </w:tcPr>
          <w:p w14:paraId="5E7F66DE"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74326 </w:t>
            </w:r>
          </w:p>
        </w:tc>
        <w:tc>
          <w:tcPr>
            <w:tcW w:w="499" w:type="pct"/>
            <w:tcBorders>
              <w:top w:val="nil"/>
              <w:left w:val="nil"/>
              <w:bottom w:val="single" w:sz="4" w:space="0" w:color="auto"/>
              <w:right w:val="single" w:sz="4" w:space="0" w:color="auto"/>
            </w:tcBorders>
            <w:shd w:val="clear" w:color="000000" w:fill="FFFFFF"/>
            <w:noWrap/>
            <w:vAlign w:val="center"/>
            <w:hideMark/>
          </w:tcPr>
          <w:p w14:paraId="589A4058" w14:textId="77777777" w:rsidR="00265C65" w:rsidRPr="00265C65" w:rsidRDefault="00265C65" w:rsidP="00265C65">
            <w:pPr>
              <w:widowControl/>
              <w:jc w:val="right"/>
              <w:rPr>
                <w:rFonts w:eastAsia="等线"/>
                <w:b/>
                <w:bCs/>
                <w:kern w:val="0"/>
              </w:rPr>
            </w:pPr>
            <w:r w:rsidRPr="00265C65">
              <w:rPr>
                <w:rFonts w:eastAsia="等线"/>
                <w:b/>
                <w:bCs/>
                <w:kern w:val="0"/>
              </w:rPr>
              <w:t xml:space="preserve">8000 </w:t>
            </w:r>
          </w:p>
        </w:tc>
        <w:tc>
          <w:tcPr>
            <w:tcW w:w="418" w:type="pct"/>
            <w:tcBorders>
              <w:top w:val="nil"/>
              <w:left w:val="nil"/>
              <w:bottom w:val="single" w:sz="4" w:space="0" w:color="auto"/>
              <w:right w:val="single" w:sz="4" w:space="0" w:color="auto"/>
            </w:tcBorders>
            <w:shd w:val="clear" w:color="000000" w:fill="FFFFFF"/>
            <w:noWrap/>
            <w:vAlign w:val="center"/>
            <w:hideMark/>
          </w:tcPr>
          <w:p w14:paraId="30A346D0" w14:textId="77777777" w:rsidR="00265C65" w:rsidRPr="00265C65" w:rsidRDefault="00265C65" w:rsidP="00265C65">
            <w:pPr>
              <w:widowControl/>
              <w:jc w:val="right"/>
              <w:rPr>
                <w:rFonts w:eastAsia="等线"/>
                <w:b/>
                <w:bCs/>
                <w:kern w:val="0"/>
              </w:rPr>
            </w:pPr>
            <w:r w:rsidRPr="00265C65">
              <w:rPr>
                <w:rFonts w:eastAsia="等线"/>
                <w:b/>
                <w:bCs/>
                <w:kern w:val="0"/>
              </w:rPr>
              <w:t xml:space="preserve">66326 </w:t>
            </w:r>
          </w:p>
        </w:tc>
      </w:tr>
      <w:tr w:rsidR="00265C65" w:rsidRPr="00265C65" w14:paraId="091D42E6"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4F7C7C6" w14:textId="77777777" w:rsidR="00265C65" w:rsidRPr="00265C65" w:rsidRDefault="00265C65" w:rsidP="00265C65">
            <w:pPr>
              <w:widowControl/>
              <w:jc w:val="center"/>
              <w:rPr>
                <w:rFonts w:eastAsia="等线"/>
                <w:color w:val="000000"/>
                <w:kern w:val="0"/>
              </w:rPr>
            </w:pPr>
            <w:r w:rsidRPr="00265C65">
              <w:rPr>
                <w:rFonts w:eastAsia="等线"/>
                <w:color w:val="000000"/>
                <w:kern w:val="0"/>
              </w:rPr>
              <w:t>97</w:t>
            </w:r>
          </w:p>
        </w:tc>
        <w:tc>
          <w:tcPr>
            <w:tcW w:w="745" w:type="pct"/>
            <w:tcBorders>
              <w:top w:val="nil"/>
              <w:left w:val="nil"/>
              <w:bottom w:val="single" w:sz="4" w:space="0" w:color="auto"/>
              <w:right w:val="single" w:sz="4" w:space="0" w:color="auto"/>
            </w:tcBorders>
            <w:shd w:val="clear" w:color="000000" w:fill="FFFFFF"/>
            <w:vAlign w:val="center"/>
            <w:hideMark/>
          </w:tcPr>
          <w:p w14:paraId="60B7DC88"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农村公路建设项目</w:t>
            </w:r>
          </w:p>
        </w:tc>
        <w:tc>
          <w:tcPr>
            <w:tcW w:w="448" w:type="pct"/>
            <w:tcBorders>
              <w:top w:val="nil"/>
              <w:left w:val="nil"/>
              <w:bottom w:val="single" w:sz="4" w:space="0" w:color="auto"/>
              <w:right w:val="single" w:sz="4" w:space="0" w:color="auto"/>
            </w:tcBorders>
            <w:shd w:val="clear" w:color="000000" w:fill="FFFFFF"/>
            <w:vAlign w:val="center"/>
            <w:hideMark/>
          </w:tcPr>
          <w:p w14:paraId="08944A04"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交通局</w:t>
            </w:r>
          </w:p>
        </w:tc>
        <w:tc>
          <w:tcPr>
            <w:tcW w:w="1642" w:type="pct"/>
            <w:tcBorders>
              <w:top w:val="nil"/>
              <w:left w:val="nil"/>
              <w:bottom w:val="single" w:sz="4" w:space="0" w:color="auto"/>
              <w:right w:val="single" w:sz="4" w:space="0" w:color="auto"/>
            </w:tcBorders>
            <w:shd w:val="clear" w:color="000000" w:fill="FFFFFF"/>
            <w:vAlign w:val="center"/>
            <w:hideMark/>
          </w:tcPr>
          <w:p w14:paraId="3BE8318D" w14:textId="77777777" w:rsidR="00265C65" w:rsidRPr="00265C65" w:rsidRDefault="00265C65" w:rsidP="00265C65">
            <w:pPr>
              <w:widowControl/>
              <w:jc w:val="left"/>
              <w:rPr>
                <w:rFonts w:eastAsia="等线" w:hint="eastAsia"/>
                <w:color w:val="000000"/>
                <w:kern w:val="0"/>
              </w:rPr>
            </w:pPr>
            <w:proofErr w:type="gramStart"/>
            <w:r w:rsidRPr="00265C65">
              <w:rPr>
                <w:rFonts w:ascii="宋体" w:hAnsi="宋体" w:hint="eastAsia"/>
                <w:color w:val="000000"/>
                <w:kern w:val="0"/>
              </w:rPr>
              <w:t>新建川瑶等</w:t>
            </w:r>
            <w:proofErr w:type="gramEnd"/>
            <w:r w:rsidRPr="00265C65">
              <w:rPr>
                <w:rFonts w:eastAsia="等线"/>
                <w:color w:val="000000"/>
                <w:kern w:val="0"/>
              </w:rPr>
              <w:t>26</w:t>
            </w:r>
            <w:r w:rsidRPr="00265C65">
              <w:rPr>
                <w:rFonts w:ascii="宋体" w:hAnsi="宋体" w:hint="eastAsia"/>
                <w:color w:val="000000"/>
                <w:kern w:val="0"/>
              </w:rPr>
              <w:t>条县乡公路。</w:t>
            </w:r>
          </w:p>
        </w:tc>
        <w:tc>
          <w:tcPr>
            <w:tcW w:w="298" w:type="pct"/>
            <w:tcBorders>
              <w:top w:val="nil"/>
              <w:left w:val="nil"/>
              <w:bottom w:val="single" w:sz="4" w:space="0" w:color="auto"/>
              <w:right w:val="single" w:sz="4" w:space="0" w:color="auto"/>
            </w:tcBorders>
            <w:shd w:val="clear" w:color="000000" w:fill="FFFFFF"/>
            <w:vAlign w:val="center"/>
            <w:hideMark/>
          </w:tcPr>
          <w:p w14:paraId="55C1CD9B"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06F995EB"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2FF90D59" w14:textId="77777777" w:rsidR="00265C65" w:rsidRPr="00265C65" w:rsidRDefault="00265C65" w:rsidP="00265C65">
            <w:pPr>
              <w:widowControl/>
              <w:jc w:val="right"/>
              <w:rPr>
                <w:rFonts w:eastAsia="等线"/>
                <w:kern w:val="0"/>
              </w:rPr>
            </w:pPr>
            <w:r w:rsidRPr="00265C65">
              <w:rPr>
                <w:rFonts w:eastAsia="等线"/>
                <w:kern w:val="0"/>
              </w:rPr>
              <w:t xml:space="preserve">10859 </w:t>
            </w:r>
          </w:p>
        </w:tc>
        <w:tc>
          <w:tcPr>
            <w:tcW w:w="499" w:type="pct"/>
            <w:tcBorders>
              <w:top w:val="nil"/>
              <w:left w:val="nil"/>
              <w:bottom w:val="single" w:sz="4" w:space="0" w:color="auto"/>
              <w:right w:val="single" w:sz="4" w:space="0" w:color="auto"/>
            </w:tcBorders>
            <w:shd w:val="clear" w:color="000000" w:fill="FFFFFF"/>
            <w:noWrap/>
            <w:vAlign w:val="center"/>
            <w:hideMark/>
          </w:tcPr>
          <w:p w14:paraId="0081D2EC"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18" w:type="pct"/>
            <w:tcBorders>
              <w:top w:val="nil"/>
              <w:left w:val="nil"/>
              <w:bottom w:val="single" w:sz="4" w:space="0" w:color="auto"/>
              <w:right w:val="single" w:sz="4" w:space="0" w:color="auto"/>
            </w:tcBorders>
            <w:shd w:val="clear" w:color="000000" w:fill="FFFFFF"/>
            <w:noWrap/>
            <w:vAlign w:val="center"/>
            <w:hideMark/>
          </w:tcPr>
          <w:p w14:paraId="0F855512" w14:textId="77777777" w:rsidR="00265C65" w:rsidRPr="00265C65" w:rsidRDefault="00265C65" w:rsidP="00265C65">
            <w:pPr>
              <w:widowControl/>
              <w:jc w:val="right"/>
              <w:rPr>
                <w:rFonts w:eastAsia="等线"/>
                <w:kern w:val="0"/>
              </w:rPr>
            </w:pPr>
            <w:r w:rsidRPr="00265C65">
              <w:rPr>
                <w:rFonts w:eastAsia="等线"/>
                <w:kern w:val="0"/>
              </w:rPr>
              <w:t xml:space="preserve">7859 </w:t>
            </w:r>
          </w:p>
        </w:tc>
      </w:tr>
      <w:tr w:rsidR="00265C65" w:rsidRPr="00265C65" w14:paraId="511068FE"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29C28BD" w14:textId="77777777" w:rsidR="00265C65" w:rsidRPr="00265C65" w:rsidRDefault="00265C65" w:rsidP="00265C65">
            <w:pPr>
              <w:widowControl/>
              <w:jc w:val="center"/>
              <w:rPr>
                <w:rFonts w:eastAsia="等线"/>
                <w:color w:val="000000"/>
                <w:kern w:val="0"/>
              </w:rPr>
            </w:pPr>
            <w:r w:rsidRPr="00265C65">
              <w:rPr>
                <w:rFonts w:eastAsia="等线"/>
                <w:color w:val="000000"/>
                <w:kern w:val="0"/>
              </w:rPr>
              <w:t>98</w:t>
            </w:r>
          </w:p>
        </w:tc>
        <w:tc>
          <w:tcPr>
            <w:tcW w:w="745" w:type="pct"/>
            <w:tcBorders>
              <w:top w:val="nil"/>
              <w:left w:val="nil"/>
              <w:bottom w:val="single" w:sz="4" w:space="0" w:color="auto"/>
              <w:right w:val="single" w:sz="4" w:space="0" w:color="auto"/>
            </w:tcBorders>
            <w:shd w:val="clear" w:color="000000" w:fill="FFFFFF"/>
            <w:vAlign w:val="center"/>
            <w:hideMark/>
          </w:tcPr>
          <w:p w14:paraId="7BD3BF2C"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通村道路建设项目</w:t>
            </w:r>
          </w:p>
        </w:tc>
        <w:tc>
          <w:tcPr>
            <w:tcW w:w="448" w:type="pct"/>
            <w:tcBorders>
              <w:top w:val="nil"/>
              <w:left w:val="nil"/>
              <w:bottom w:val="single" w:sz="4" w:space="0" w:color="auto"/>
              <w:right w:val="single" w:sz="4" w:space="0" w:color="auto"/>
            </w:tcBorders>
            <w:shd w:val="clear" w:color="000000" w:fill="FFFFFF"/>
            <w:vAlign w:val="center"/>
            <w:hideMark/>
          </w:tcPr>
          <w:p w14:paraId="055A01B6"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各镇办</w:t>
            </w:r>
          </w:p>
        </w:tc>
        <w:tc>
          <w:tcPr>
            <w:tcW w:w="1642" w:type="pct"/>
            <w:tcBorders>
              <w:top w:val="nil"/>
              <w:left w:val="nil"/>
              <w:bottom w:val="single" w:sz="4" w:space="0" w:color="auto"/>
              <w:right w:val="single" w:sz="4" w:space="0" w:color="auto"/>
            </w:tcBorders>
            <w:shd w:val="clear" w:color="000000" w:fill="FFFFFF"/>
            <w:vAlign w:val="center"/>
            <w:hideMark/>
          </w:tcPr>
          <w:p w14:paraId="69004701"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新建通村道路</w:t>
            </w:r>
            <w:r w:rsidRPr="00265C65">
              <w:rPr>
                <w:rFonts w:eastAsia="等线"/>
                <w:color w:val="000000"/>
                <w:kern w:val="0"/>
              </w:rPr>
              <w:t>21.66</w:t>
            </w:r>
            <w:r w:rsidRPr="00265C65">
              <w:rPr>
                <w:rFonts w:ascii="宋体" w:hAnsi="宋体" w:hint="eastAsia"/>
                <w:color w:val="000000"/>
                <w:kern w:val="0"/>
              </w:rPr>
              <w:t>公里、桥涵</w:t>
            </w:r>
            <w:r w:rsidRPr="00265C65">
              <w:rPr>
                <w:rFonts w:eastAsia="等线"/>
                <w:color w:val="000000"/>
                <w:kern w:val="0"/>
              </w:rPr>
              <w:t>3</w:t>
            </w:r>
            <w:r w:rsidRPr="00265C65">
              <w:rPr>
                <w:rFonts w:ascii="宋体" w:hAnsi="宋体" w:hint="eastAsia"/>
                <w:color w:val="000000"/>
                <w:kern w:val="0"/>
              </w:rPr>
              <w:t>座；新建巷道路、</w:t>
            </w:r>
            <w:proofErr w:type="gramStart"/>
            <w:r w:rsidRPr="00265C65">
              <w:rPr>
                <w:rFonts w:ascii="宋体" w:hAnsi="宋体" w:hint="eastAsia"/>
                <w:color w:val="000000"/>
                <w:kern w:val="0"/>
              </w:rPr>
              <w:t>生产路</w:t>
            </w:r>
            <w:proofErr w:type="gramEnd"/>
            <w:r w:rsidRPr="00265C65">
              <w:rPr>
                <w:rFonts w:eastAsia="等线"/>
                <w:color w:val="000000"/>
                <w:kern w:val="0"/>
              </w:rPr>
              <w:t>40</w:t>
            </w:r>
            <w:r w:rsidRPr="00265C65">
              <w:rPr>
                <w:rFonts w:ascii="宋体" w:hAnsi="宋体" w:hint="eastAsia"/>
                <w:color w:val="000000"/>
                <w:kern w:val="0"/>
              </w:rPr>
              <w:t>公里。</w:t>
            </w:r>
          </w:p>
        </w:tc>
        <w:tc>
          <w:tcPr>
            <w:tcW w:w="298" w:type="pct"/>
            <w:tcBorders>
              <w:top w:val="nil"/>
              <w:left w:val="nil"/>
              <w:bottom w:val="single" w:sz="4" w:space="0" w:color="auto"/>
              <w:right w:val="single" w:sz="4" w:space="0" w:color="auto"/>
            </w:tcBorders>
            <w:shd w:val="clear" w:color="000000" w:fill="FFFFFF"/>
            <w:vAlign w:val="center"/>
            <w:hideMark/>
          </w:tcPr>
          <w:p w14:paraId="4AB0F1CA"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138B8F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781C8264" w14:textId="77777777" w:rsidR="00265C65" w:rsidRPr="00265C65" w:rsidRDefault="00265C65" w:rsidP="00265C65">
            <w:pPr>
              <w:widowControl/>
              <w:jc w:val="right"/>
              <w:rPr>
                <w:rFonts w:eastAsia="等线"/>
                <w:kern w:val="0"/>
              </w:rPr>
            </w:pPr>
            <w:r w:rsidRPr="00265C65">
              <w:rPr>
                <w:rFonts w:eastAsia="等线"/>
                <w:kern w:val="0"/>
              </w:rPr>
              <w:t xml:space="preserve">7613 </w:t>
            </w:r>
          </w:p>
        </w:tc>
        <w:tc>
          <w:tcPr>
            <w:tcW w:w="499" w:type="pct"/>
            <w:tcBorders>
              <w:top w:val="nil"/>
              <w:left w:val="nil"/>
              <w:bottom w:val="single" w:sz="4" w:space="0" w:color="auto"/>
              <w:right w:val="single" w:sz="4" w:space="0" w:color="auto"/>
            </w:tcBorders>
            <w:shd w:val="clear" w:color="000000" w:fill="FFFFFF"/>
            <w:noWrap/>
            <w:vAlign w:val="center"/>
            <w:hideMark/>
          </w:tcPr>
          <w:p w14:paraId="78C32C0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27D6ECB" w14:textId="77777777" w:rsidR="00265C65" w:rsidRPr="00265C65" w:rsidRDefault="00265C65" w:rsidP="00265C65">
            <w:pPr>
              <w:widowControl/>
              <w:jc w:val="right"/>
              <w:rPr>
                <w:rFonts w:eastAsia="等线"/>
                <w:kern w:val="0"/>
              </w:rPr>
            </w:pPr>
            <w:r w:rsidRPr="00265C65">
              <w:rPr>
                <w:rFonts w:eastAsia="等线"/>
                <w:kern w:val="0"/>
              </w:rPr>
              <w:t xml:space="preserve">7613 </w:t>
            </w:r>
          </w:p>
        </w:tc>
      </w:tr>
      <w:tr w:rsidR="00265C65" w:rsidRPr="00265C65" w14:paraId="2020217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D98ACDD" w14:textId="77777777" w:rsidR="00265C65" w:rsidRPr="00265C65" w:rsidRDefault="00265C65" w:rsidP="00265C65">
            <w:pPr>
              <w:widowControl/>
              <w:jc w:val="center"/>
              <w:rPr>
                <w:rFonts w:eastAsia="等线"/>
                <w:color w:val="000000"/>
                <w:kern w:val="0"/>
              </w:rPr>
            </w:pPr>
            <w:r w:rsidRPr="00265C65">
              <w:rPr>
                <w:rFonts w:eastAsia="等线"/>
                <w:color w:val="000000"/>
                <w:kern w:val="0"/>
              </w:rPr>
              <w:t>99</w:t>
            </w:r>
          </w:p>
        </w:tc>
        <w:tc>
          <w:tcPr>
            <w:tcW w:w="745" w:type="pct"/>
            <w:tcBorders>
              <w:top w:val="nil"/>
              <w:left w:val="nil"/>
              <w:bottom w:val="single" w:sz="4" w:space="0" w:color="auto"/>
              <w:right w:val="single" w:sz="4" w:space="0" w:color="auto"/>
            </w:tcBorders>
            <w:shd w:val="clear" w:color="000000" w:fill="FFFFFF"/>
            <w:vAlign w:val="center"/>
            <w:hideMark/>
          </w:tcPr>
          <w:p w14:paraId="652C9D42"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农村饮水安全提升工程</w:t>
            </w:r>
          </w:p>
        </w:tc>
        <w:tc>
          <w:tcPr>
            <w:tcW w:w="448" w:type="pct"/>
            <w:tcBorders>
              <w:top w:val="nil"/>
              <w:left w:val="nil"/>
              <w:bottom w:val="single" w:sz="4" w:space="0" w:color="auto"/>
              <w:right w:val="single" w:sz="4" w:space="0" w:color="auto"/>
            </w:tcBorders>
            <w:shd w:val="clear" w:color="000000" w:fill="FFFFFF"/>
            <w:vAlign w:val="center"/>
            <w:hideMark/>
          </w:tcPr>
          <w:p w14:paraId="7B99DA4B"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水</w:t>
            </w:r>
            <w:proofErr w:type="gramStart"/>
            <w:r w:rsidRPr="00265C65">
              <w:rPr>
                <w:rFonts w:ascii="宋体" w:hAnsi="宋体" w:cs="宋体" w:hint="eastAsia"/>
                <w:color w:val="000000"/>
                <w:kern w:val="0"/>
              </w:rPr>
              <w:t>务</w:t>
            </w:r>
            <w:proofErr w:type="gramEnd"/>
            <w:r w:rsidRPr="00265C65">
              <w:rPr>
                <w:rFonts w:ascii="宋体" w:hAnsi="宋体" w:cs="宋体" w:hint="eastAsia"/>
                <w:color w:val="000000"/>
                <w:kern w:val="0"/>
              </w:rPr>
              <w:t>局</w:t>
            </w:r>
          </w:p>
        </w:tc>
        <w:tc>
          <w:tcPr>
            <w:tcW w:w="1642" w:type="pct"/>
            <w:tcBorders>
              <w:top w:val="nil"/>
              <w:left w:val="nil"/>
              <w:bottom w:val="single" w:sz="4" w:space="0" w:color="auto"/>
              <w:right w:val="single" w:sz="4" w:space="0" w:color="auto"/>
            </w:tcBorders>
            <w:shd w:val="clear" w:color="000000" w:fill="FFFFFF"/>
            <w:vAlign w:val="center"/>
            <w:hideMark/>
          </w:tcPr>
          <w:p w14:paraId="58586FF9"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实施</w:t>
            </w:r>
            <w:r w:rsidRPr="00265C65">
              <w:rPr>
                <w:rFonts w:eastAsia="等线"/>
                <w:color w:val="000000"/>
                <w:kern w:val="0"/>
              </w:rPr>
              <w:t>11</w:t>
            </w:r>
            <w:r w:rsidRPr="00265C65">
              <w:rPr>
                <w:rFonts w:ascii="宋体" w:hAnsi="宋体" w:hint="eastAsia"/>
                <w:color w:val="000000"/>
                <w:kern w:val="0"/>
              </w:rPr>
              <w:t>个村的饮水安全提升工程，实施管网延伸、管网维修和提升改造工程。</w:t>
            </w:r>
          </w:p>
        </w:tc>
        <w:tc>
          <w:tcPr>
            <w:tcW w:w="298" w:type="pct"/>
            <w:tcBorders>
              <w:top w:val="nil"/>
              <w:left w:val="nil"/>
              <w:bottom w:val="single" w:sz="4" w:space="0" w:color="auto"/>
              <w:right w:val="single" w:sz="4" w:space="0" w:color="auto"/>
            </w:tcBorders>
            <w:shd w:val="clear" w:color="000000" w:fill="FFFFFF"/>
            <w:vAlign w:val="center"/>
            <w:hideMark/>
          </w:tcPr>
          <w:p w14:paraId="53CC7FB1"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674B9A2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5A65460C" w14:textId="77777777" w:rsidR="00265C65" w:rsidRPr="00265C65" w:rsidRDefault="00265C65" w:rsidP="00265C65">
            <w:pPr>
              <w:widowControl/>
              <w:jc w:val="right"/>
              <w:rPr>
                <w:rFonts w:eastAsia="等线"/>
                <w:kern w:val="0"/>
              </w:rPr>
            </w:pPr>
            <w:r w:rsidRPr="00265C65">
              <w:rPr>
                <w:rFonts w:eastAsia="等线"/>
                <w:kern w:val="0"/>
              </w:rPr>
              <w:t xml:space="preserve">3665 </w:t>
            </w:r>
          </w:p>
        </w:tc>
        <w:tc>
          <w:tcPr>
            <w:tcW w:w="499" w:type="pct"/>
            <w:tcBorders>
              <w:top w:val="nil"/>
              <w:left w:val="nil"/>
              <w:bottom w:val="single" w:sz="4" w:space="0" w:color="auto"/>
              <w:right w:val="single" w:sz="4" w:space="0" w:color="auto"/>
            </w:tcBorders>
            <w:shd w:val="clear" w:color="000000" w:fill="FFFFFF"/>
            <w:noWrap/>
            <w:vAlign w:val="center"/>
            <w:hideMark/>
          </w:tcPr>
          <w:p w14:paraId="7A3D1492"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44B198E" w14:textId="77777777" w:rsidR="00265C65" w:rsidRPr="00265C65" w:rsidRDefault="00265C65" w:rsidP="00265C65">
            <w:pPr>
              <w:widowControl/>
              <w:jc w:val="right"/>
              <w:rPr>
                <w:rFonts w:eastAsia="等线"/>
                <w:kern w:val="0"/>
              </w:rPr>
            </w:pPr>
            <w:r w:rsidRPr="00265C65">
              <w:rPr>
                <w:rFonts w:eastAsia="等线"/>
                <w:kern w:val="0"/>
              </w:rPr>
              <w:t xml:space="preserve">3665 </w:t>
            </w:r>
          </w:p>
        </w:tc>
      </w:tr>
      <w:tr w:rsidR="00265C65" w:rsidRPr="00265C65" w14:paraId="2FC1477E"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BAFE97C"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100</w:t>
            </w:r>
          </w:p>
        </w:tc>
        <w:tc>
          <w:tcPr>
            <w:tcW w:w="745" w:type="pct"/>
            <w:tcBorders>
              <w:top w:val="nil"/>
              <w:left w:val="nil"/>
              <w:bottom w:val="single" w:sz="4" w:space="0" w:color="auto"/>
              <w:right w:val="single" w:sz="4" w:space="0" w:color="auto"/>
            </w:tcBorders>
            <w:shd w:val="clear" w:color="000000" w:fill="FFFFFF"/>
            <w:vAlign w:val="center"/>
            <w:hideMark/>
          </w:tcPr>
          <w:p w14:paraId="769CF011"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农村电网升级改造工程</w:t>
            </w:r>
          </w:p>
        </w:tc>
        <w:tc>
          <w:tcPr>
            <w:tcW w:w="448" w:type="pct"/>
            <w:tcBorders>
              <w:top w:val="nil"/>
              <w:left w:val="nil"/>
              <w:bottom w:val="single" w:sz="4" w:space="0" w:color="auto"/>
              <w:right w:val="single" w:sz="4" w:space="0" w:color="auto"/>
            </w:tcBorders>
            <w:shd w:val="clear" w:color="000000" w:fill="FFFFFF"/>
            <w:vAlign w:val="center"/>
            <w:hideMark/>
          </w:tcPr>
          <w:p w14:paraId="7DB2BAF3"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供电公司</w:t>
            </w:r>
          </w:p>
        </w:tc>
        <w:tc>
          <w:tcPr>
            <w:tcW w:w="1642" w:type="pct"/>
            <w:tcBorders>
              <w:top w:val="nil"/>
              <w:left w:val="nil"/>
              <w:bottom w:val="single" w:sz="4" w:space="0" w:color="auto"/>
              <w:right w:val="single" w:sz="4" w:space="0" w:color="auto"/>
            </w:tcBorders>
            <w:shd w:val="clear" w:color="000000" w:fill="FFFFFF"/>
            <w:vAlign w:val="center"/>
            <w:hideMark/>
          </w:tcPr>
          <w:p w14:paraId="4CBB095E"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新建和改造</w:t>
            </w:r>
            <w:r w:rsidRPr="00265C65">
              <w:rPr>
                <w:rFonts w:eastAsia="等线"/>
                <w:color w:val="000000"/>
                <w:kern w:val="0"/>
              </w:rPr>
              <w:t>10</w:t>
            </w:r>
            <w:r w:rsidRPr="00265C65">
              <w:rPr>
                <w:rFonts w:ascii="宋体" w:hAnsi="宋体" w:hint="eastAsia"/>
                <w:color w:val="000000"/>
                <w:kern w:val="0"/>
              </w:rPr>
              <w:t>千伏线路</w:t>
            </w:r>
            <w:r w:rsidRPr="00265C65">
              <w:rPr>
                <w:rFonts w:eastAsia="等线"/>
                <w:color w:val="000000"/>
                <w:kern w:val="0"/>
              </w:rPr>
              <w:t>27.91</w:t>
            </w:r>
            <w:r w:rsidRPr="00265C65">
              <w:rPr>
                <w:rFonts w:ascii="宋体" w:hAnsi="宋体" w:hint="eastAsia"/>
                <w:color w:val="000000"/>
                <w:kern w:val="0"/>
              </w:rPr>
              <w:t>千米、</w:t>
            </w:r>
            <w:r w:rsidRPr="00265C65">
              <w:rPr>
                <w:rFonts w:eastAsia="等线"/>
                <w:color w:val="000000"/>
                <w:kern w:val="0"/>
              </w:rPr>
              <w:t>0.4</w:t>
            </w:r>
            <w:r w:rsidRPr="00265C65">
              <w:rPr>
                <w:rFonts w:ascii="宋体" w:hAnsi="宋体" w:hint="eastAsia"/>
                <w:color w:val="000000"/>
                <w:kern w:val="0"/>
              </w:rPr>
              <w:t>千伏线路</w:t>
            </w:r>
            <w:r w:rsidRPr="00265C65">
              <w:rPr>
                <w:rFonts w:eastAsia="等线"/>
                <w:color w:val="000000"/>
                <w:kern w:val="0"/>
              </w:rPr>
              <w:t>6.36</w:t>
            </w:r>
            <w:r w:rsidRPr="00265C65">
              <w:rPr>
                <w:rFonts w:ascii="宋体" w:hAnsi="宋体" w:hint="eastAsia"/>
                <w:color w:val="000000"/>
                <w:kern w:val="0"/>
              </w:rPr>
              <w:t>千米，新增和更换配变</w:t>
            </w:r>
            <w:r w:rsidRPr="00265C65">
              <w:rPr>
                <w:rFonts w:eastAsia="等线"/>
                <w:color w:val="000000"/>
                <w:kern w:val="0"/>
              </w:rPr>
              <w:t>9</w:t>
            </w:r>
            <w:r w:rsidRPr="00265C65">
              <w:rPr>
                <w:rFonts w:ascii="宋体" w:hAnsi="宋体" w:hint="eastAsia"/>
                <w:color w:val="000000"/>
                <w:kern w:val="0"/>
              </w:rPr>
              <w:t>台，光</w:t>
            </w:r>
            <w:proofErr w:type="gramStart"/>
            <w:r w:rsidRPr="00265C65">
              <w:rPr>
                <w:rFonts w:ascii="宋体" w:hAnsi="宋体" w:hint="eastAsia"/>
                <w:color w:val="000000"/>
                <w:kern w:val="0"/>
              </w:rPr>
              <w:t>伏项目</w:t>
            </w:r>
            <w:proofErr w:type="gramEnd"/>
            <w:r w:rsidRPr="00265C65">
              <w:rPr>
                <w:rFonts w:ascii="宋体" w:hAnsi="宋体" w:hint="eastAsia"/>
                <w:color w:val="000000"/>
                <w:kern w:val="0"/>
              </w:rPr>
              <w:t>新增和改造</w:t>
            </w:r>
            <w:r w:rsidRPr="00265C65">
              <w:rPr>
                <w:rFonts w:eastAsia="等线"/>
                <w:color w:val="000000"/>
                <w:kern w:val="0"/>
              </w:rPr>
              <w:t>13</w:t>
            </w:r>
            <w:r w:rsidRPr="00265C65">
              <w:rPr>
                <w:rFonts w:ascii="宋体" w:hAnsi="宋体" w:hint="eastAsia"/>
                <w:color w:val="000000"/>
                <w:kern w:val="0"/>
              </w:rPr>
              <w:t>台。</w:t>
            </w:r>
          </w:p>
        </w:tc>
        <w:tc>
          <w:tcPr>
            <w:tcW w:w="298" w:type="pct"/>
            <w:tcBorders>
              <w:top w:val="nil"/>
              <w:left w:val="nil"/>
              <w:bottom w:val="single" w:sz="4" w:space="0" w:color="auto"/>
              <w:right w:val="single" w:sz="4" w:space="0" w:color="auto"/>
            </w:tcBorders>
            <w:shd w:val="clear" w:color="000000" w:fill="FFFFFF"/>
            <w:vAlign w:val="center"/>
            <w:hideMark/>
          </w:tcPr>
          <w:p w14:paraId="3E633630"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新建</w:t>
            </w:r>
            <w:r w:rsidRPr="00265C65">
              <w:rPr>
                <w:rFonts w:ascii="宋体" w:hAnsi="宋体" w:cs="宋体" w:hint="eastAsia"/>
                <w:color w:val="000000"/>
                <w:kern w:val="0"/>
              </w:rPr>
              <w:br/>
              <w:t>改建</w:t>
            </w:r>
          </w:p>
        </w:tc>
        <w:tc>
          <w:tcPr>
            <w:tcW w:w="402" w:type="pct"/>
            <w:tcBorders>
              <w:top w:val="nil"/>
              <w:left w:val="nil"/>
              <w:bottom w:val="single" w:sz="4" w:space="0" w:color="auto"/>
              <w:right w:val="single" w:sz="4" w:space="0" w:color="auto"/>
            </w:tcBorders>
            <w:shd w:val="clear" w:color="000000" w:fill="FFFFFF"/>
            <w:vAlign w:val="center"/>
            <w:hideMark/>
          </w:tcPr>
          <w:p w14:paraId="7F229D82"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6E018EC4" w14:textId="77777777" w:rsidR="00265C65" w:rsidRPr="00265C65" w:rsidRDefault="00265C65" w:rsidP="00265C65">
            <w:pPr>
              <w:widowControl/>
              <w:jc w:val="right"/>
              <w:rPr>
                <w:rFonts w:eastAsia="等线"/>
                <w:kern w:val="0"/>
              </w:rPr>
            </w:pPr>
            <w:r w:rsidRPr="00265C65">
              <w:rPr>
                <w:rFonts w:eastAsia="等线"/>
                <w:kern w:val="0"/>
              </w:rPr>
              <w:t xml:space="preserve">957 </w:t>
            </w:r>
          </w:p>
        </w:tc>
        <w:tc>
          <w:tcPr>
            <w:tcW w:w="499" w:type="pct"/>
            <w:tcBorders>
              <w:top w:val="nil"/>
              <w:left w:val="nil"/>
              <w:bottom w:val="single" w:sz="4" w:space="0" w:color="auto"/>
              <w:right w:val="single" w:sz="4" w:space="0" w:color="auto"/>
            </w:tcBorders>
            <w:shd w:val="clear" w:color="000000" w:fill="FFFFFF"/>
            <w:noWrap/>
            <w:vAlign w:val="center"/>
            <w:hideMark/>
          </w:tcPr>
          <w:p w14:paraId="4CCEEFD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9D4B219" w14:textId="77777777" w:rsidR="00265C65" w:rsidRPr="00265C65" w:rsidRDefault="00265C65" w:rsidP="00265C65">
            <w:pPr>
              <w:widowControl/>
              <w:jc w:val="right"/>
              <w:rPr>
                <w:rFonts w:eastAsia="等线"/>
                <w:kern w:val="0"/>
              </w:rPr>
            </w:pPr>
            <w:r w:rsidRPr="00265C65">
              <w:rPr>
                <w:rFonts w:eastAsia="等线"/>
                <w:kern w:val="0"/>
              </w:rPr>
              <w:t xml:space="preserve">957 </w:t>
            </w:r>
          </w:p>
        </w:tc>
      </w:tr>
      <w:tr w:rsidR="00265C65" w:rsidRPr="00265C65" w14:paraId="2CC9F702"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4E08185" w14:textId="77777777" w:rsidR="00265C65" w:rsidRPr="00265C65" w:rsidRDefault="00265C65" w:rsidP="00265C65">
            <w:pPr>
              <w:widowControl/>
              <w:jc w:val="center"/>
              <w:rPr>
                <w:rFonts w:eastAsia="等线"/>
                <w:color w:val="000000"/>
                <w:kern w:val="0"/>
              </w:rPr>
            </w:pPr>
            <w:r w:rsidRPr="00265C65">
              <w:rPr>
                <w:rFonts w:eastAsia="等线"/>
                <w:color w:val="000000"/>
                <w:kern w:val="0"/>
              </w:rPr>
              <w:t>101</w:t>
            </w:r>
          </w:p>
        </w:tc>
        <w:tc>
          <w:tcPr>
            <w:tcW w:w="745" w:type="pct"/>
            <w:tcBorders>
              <w:top w:val="nil"/>
              <w:left w:val="nil"/>
              <w:bottom w:val="single" w:sz="4" w:space="0" w:color="auto"/>
              <w:right w:val="single" w:sz="4" w:space="0" w:color="auto"/>
            </w:tcBorders>
            <w:shd w:val="clear" w:color="000000" w:fill="FFFFFF"/>
            <w:vAlign w:val="center"/>
            <w:hideMark/>
          </w:tcPr>
          <w:p w14:paraId="53D58F80"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农村气化工程</w:t>
            </w:r>
          </w:p>
        </w:tc>
        <w:tc>
          <w:tcPr>
            <w:tcW w:w="448" w:type="pct"/>
            <w:tcBorders>
              <w:top w:val="nil"/>
              <w:left w:val="nil"/>
              <w:bottom w:val="single" w:sz="4" w:space="0" w:color="auto"/>
              <w:right w:val="single" w:sz="4" w:space="0" w:color="auto"/>
            </w:tcBorders>
            <w:shd w:val="clear" w:color="000000" w:fill="FFFFFF"/>
            <w:vAlign w:val="center"/>
            <w:hideMark/>
          </w:tcPr>
          <w:p w14:paraId="42EF0694"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天燃气</w:t>
            </w:r>
            <w:proofErr w:type="gramEnd"/>
            <w:r w:rsidRPr="00265C65">
              <w:rPr>
                <w:rFonts w:ascii="宋体" w:hAnsi="宋体" w:cs="宋体" w:hint="eastAsia"/>
                <w:color w:val="000000"/>
                <w:kern w:val="0"/>
              </w:rPr>
              <w:t>公司</w:t>
            </w:r>
          </w:p>
        </w:tc>
        <w:tc>
          <w:tcPr>
            <w:tcW w:w="1642" w:type="pct"/>
            <w:tcBorders>
              <w:top w:val="nil"/>
              <w:left w:val="nil"/>
              <w:bottom w:val="single" w:sz="4" w:space="0" w:color="auto"/>
              <w:right w:val="single" w:sz="4" w:space="0" w:color="auto"/>
            </w:tcBorders>
            <w:shd w:val="clear" w:color="000000" w:fill="FFFFFF"/>
            <w:vAlign w:val="center"/>
            <w:hideMark/>
          </w:tcPr>
          <w:p w14:paraId="66DC36E0"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实施灰堆坡、王家河村气化工程，天然气入户</w:t>
            </w:r>
            <w:r w:rsidRPr="00265C65">
              <w:rPr>
                <w:rFonts w:eastAsia="等线"/>
                <w:color w:val="000000"/>
                <w:kern w:val="0"/>
              </w:rPr>
              <w:t>200</w:t>
            </w:r>
            <w:r w:rsidRPr="00265C65">
              <w:rPr>
                <w:rFonts w:ascii="宋体" w:hAnsi="宋体" w:hint="eastAsia"/>
                <w:color w:val="000000"/>
                <w:kern w:val="0"/>
              </w:rPr>
              <w:t>户以上。</w:t>
            </w:r>
          </w:p>
        </w:tc>
        <w:tc>
          <w:tcPr>
            <w:tcW w:w="298" w:type="pct"/>
            <w:tcBorders>
              <w:top w:val="nil"/>
              <w:left w:val="nil"/>
              <w:bottom w:val="single" w:sz="4" w:space="0" w:color="auto"/>
              <w:right w:val="single" w:sz="4" w:space="0" w:color="auto"/>
            </w:tcBorders>
            <w:shd w:val="clear" w:color="000000" w:fill="FFFFFF"/>
            <w:vAlign w:val="center"/>
            <w:hideMark/>
          </w:tcPr>
          <w:p w14:paraId="29322AC9"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04A01AB8"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2018-2019</w:t>
            </w:r>
          </w:p>
        </w:tc>
        <w:tc>
          <w:tcPr>
            <w:tcW w:w="348" w:type="pct"/>
            <w:tcBorders>
              <w:top w:val="nil"/>
              <w:left w:val="nil"/>
              <w:bottom w:val="single" w:sz="4" w:space="0" w:color="auto"/>
              <w:right w:val="single" w:sz="4" w:space="0" w:color="auto"/>
            </w:tcBorders>
            <w:shd w:val="clear" w:color="000000" w:fill="FFFFFF"/>
            <w:noWrap/>
            <w:vAlign w:val="center"/>
            <w:hideMark/>
          </w:tcPr>
          <w:p w14:paraId="0D2DB314"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99" w:type="pct"/>
            <w:tcBorders>
              <w:top w:val="nil"/>
              <w:left w:val="nil"/>
              <w:bottom w:val="single" w:sz="4" w:space="0" w:color="auto"/>
              <w:right w:val="single" w:sz="4" w:space="0" w:color="auto"/>
            </w:tcBorders>
            <w:shd w:val="clear" w:color="000000" w:fill="FFFFFF"/>
            <w:noWrap/>
            <w:vAlign w:val="center"/>
            <w:hideMark/>
          </w:tcPr>
          <w:p w14:paraId="2D3BBC84"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18" w:type="pct"/>
            <w:tcBorders>
              <w:top w:val="nil"/>
              <w:left w:val="nil"/>
              <w:bottom w:val="single" w:sz="4" w:space="0" w:color="auto"/>
              <w:right w:val="single" w:sz="4" w:space="0" w:color="auto"/>
            </w:tcBorders>
            <w:shd w:val="clear" w:color="000000" w:fill="FFFFFF"/>
            <w:noWrap/>
            <w:vAlign w:val="center"/>
            <w:hideMark/>
          </w:tcPr>
          <w:p w14:paraId="67BBDAE8" w14:textId="77777777" w:rsidR="00265C65" w:rsidRPr="00265C65" w:rsidRDefault="00265C65" w:rsidP="00265C65">
            <w:pPr>
              <w:widowControl/>
              <w:jc w:val="right"/>
              <w:rPr>
                <w:rFonts w:eastAsia="等线"/>
                <w:kern w:val="0"/>
              </w:rPr>
            </w:pPr>
            <w:r w:rsidRPr="00265C65">
              <w:rPr>
                <w:rFonts w:eastAsia="等线"/>
                <w:kern w:val="0"/>
              </w:rPr>
              <w:t xml:space="preserve">-4000 </w:t>
            </w:r>
          </w:p>
        </w:tc>
      </w:tr>
      <w:tr w:rsidR="00265C65" w:rsidRPr="00265C65" w14:paraId="7B8D46E4"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B15E3D0" w14:textId="77777777" w:rsidR="00265C65" w:rsidRPr="00265C65" w:rsidRDefault="00265C65" w:rsidP="00265C65">
            <w:pPr>
              <w:widowControl/>
              <w:jc w:val="center"/>
              <w:rPr>
                <w:rFonts w:eastAsia="等线"/>
                <w:color w:val="000000"/>
                <w:kern w:val="0"/>
              </w:rPr>
            </w:pPr>
            <w:r w:rsidRPr="00265C65">
              <w:rPr>
                <w:rFonts w:eastAsia="等线"/>
                <w:color w:val="000000"/>
                <w:kern w:val="0"/>
              </w:rPr>
              <w:t>102</w:t>
            </w:r>
          </w:p>
        </w:tc>
        <w:tc>
          <w:tcPr>
            <w:tcW w:w="745" w:type="pct"/>
            <w:tcBorders>
              <w:top w:val="nil"/>
              <w:left w:val="nil"/>
              <w:bottom w:val="single" w:sz="4" w:space="0" w:color="auto"/>
              <w:right w:val="single" w:sz="4" w:space="0" w:color="auto"/>
            </w:tcBorders>
            <w:shd w:val="clear" w:color="000000" w:fill="FFFFFF"/>
            <w:vAlign w:val="center"/>
            <w:hideMark/>
          </w:tcPr>
          <w:p w14:paraId="71D18577"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基础教育提升工程</w:t>
            </w:r>
          </w:p>
        </w:tc>
        <w:tc>
          <w:tcPr>
            <w:tcW w:w="448" w:type="pct"/>
            <w:tcBorders>
              <w:top w:val="nil"/>
              <w:left w:val="nil"/>
              <w:bottom w:val="single" w:sz="4" w:space="0" w:color="auto"/>
              <w:right w:val="single" w:sz="4" w:space="0" w:color="auto"/>
            </w:tcBorders>
            <w:shd w:val="clear" w:color="000000" w:fill="FFFFFF"/>
            <w:vAlign w:val="center"/>
            <w:hideMark/>
          </w:tcPr>
          <w:p w14:paraId="0DFA1D72"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教科体局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4F485197"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新建市三中、</w:t>
            </w:r>
            <w:proofErr w:type="gramStart"/>
            <w:r w:rsidRPr="00265C65">
              <w:rPr>
                <w:rFonts w:ascii="宋体" w:hAnsi="宋体" w:hint="eastAsia"/>
                <w:color w:val="000000"/>
                <w:kern w:val="0"/>
              </w:rPr>
              <w:t>陕煤建</w:t>
            </w:r>
            <w:proofErr w:type="gramEnd"/>
            <w:r w:rsidRPr="00265C65">
              <w:rPr>
                <w:rFonts w:ascii="宋体" w:hAnsi="宋体" w:hint="eastAsia"/>
                <w:color w:val="000000"/>
                <w:kern w:val="0"/>
              </w:rPr>
              <w:t>司一中，体育馆</w:t>
            </w:r>
            <w:r w:rsidRPr="00265C65">
              <w:rPr>
                <w:rFonts w:eastAsia="等线"/>
                <w:color w:val="000000"/>
                <w:kern w:val="0"/>
              </w:rPr>
              <w:t>1</w:t>
            </w:r>
            <w:r w:rsidRPr="00265C65">
              <w:rPr>
                <w:rFonts w:ascii="宋体" w:hAnsi="宋体" w:hint="eastAsia"/>
                <w:color w:val="000000"/>
                <w:kern w:val="0"/>
              </w:rPr>
              <w:t>座。</w:t>
            </w:r>
          </w:p>
        </w:tc>
        <w:tc>
          <w:tcPr>
            <w:tcW w:w="298" w:type="pct"/>
            <w:tcBorders>
              <w:top w:val="nil"/>
              <w:left w:val="nil"/>
              <w:bottom w:val="single" w:sz="4" w:space="0" w:color="auto"/>
              <w:right w:val="single" w:sz="4" w:space="0" w:color="auto"/>
            </w:tcBorders>
            <w:shd w:val="clear" w:color="000000" w:fill="FFFFFF"/>
            <w:vAlign w:val="center"/>
            <w:hideMark/>
          </w:tcPr>
          <w:p w14:paraId="246EEA05"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E148554"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044BB43F" w14:textId="77777777" w:rsidR="00265C65" w:rsidRPr="00265C65" w:rsidRDefault="00265C65" w:rsidP="00265C65">
            <w:pPr>
              <w:widowControl/>
              <w:jc w:val="right"/>
              <w:rPr>
                <w:rFonts w:eastAsia="等线"/>
                <w:kern w:val="0"/>
              </w:rPr>
            </w:pPr>
            <w:r w:rsidRPr="00265C65">
              <w:rPr>
                <w:rFonts w:eastAsia="等线"/>
                <w:kern w:val="0"/>
              </w:rPr>
              <w:t xml:space="preserve">32725 </w:t>
            </w:r>
          </w:p>
        </w:tc>
        <w:tc>
          <w:tcPr>
            <w:tcW w:w="499" w:type="pct"/>
            <w:tcBorders>
              <w:top w:val="nil"/>
              <w:left w:val="nil"/>
              <w:bottom w:val="single" w:sz="4" w:space="0" w:color="auto"/>
              <w:right w:val="single" w:sz="4" w:space="0" w:color="auto"/>
            </w:tcBorders>
            <w:shd w:val="clear" w:color="000000" w:fill="FFFFFF"/>
            <w:noWrap/>
            <w:vAlign w:val="center"/>
            <w:hideMark/>
          </w:tcPr>
          <w:p w14:paraId="674E885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AD22975" w14:textId="77777777" w:rsidR="00265C65" w:rsidRPr="00265C65" w:rsidRDefault="00265C65" w:rsidP="00265C65">
            <w:pPr>
              <w:widowControl/>
              <w:jc w:val="right"/>
              <w:rPr>
                <w:rFonts w:eastAsia="等线"/>
                <w:kern w:val="0"/>
              </w:rPr>
            </w:pPr>
            <w:r w:rsidRPr="00265C65">
              <w:rPr>
                <w:rFonts w:eastAsia="等线"/>
                <w:kern w:val="0"/>
              </w:rPr>
              <w:t xml:space="preserve">32725 </w:t>
            </w:r>
          </w:p>
        </w:tc>
      </w:tr>
      <w:tr w:rsidR="00265C65" w:rsidRPr="00265C65" w14:paraId="63722C1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5E58D6A" w14:textId="77777777" w:rsidR="00265C65" w:rsidRPr="00265C65" w:rsidRDefault="00265C65" w:rsidP="00265C65">
            <w:pPr>
              <w:widowControl/>
              <w:jc w:val="center"/>
              <w:rPr>
                <w:rFonts w:eastAsia="等线"/>
                <w:color w:val="000000"/>
                <w:kern w:val="0"/>
              </w:rPr>
            </w:pPr>
            <w:r w:rsidRPr="00265C65">
              <w:rPr>
                <w:rFonts w:eastAsia="等线"/>
                <w:color w:val="000000"/>
                <w:kern w:val="0"/>
              </w:rPr>
              <w:t>103</w:t>
            </w:r>
          </w:p>
        </w:tc>
        <w:tc>
          <w:tcPr>
            <w:tcW w:w="745" w:type="pct"/>
            <w:tcBorders>
              <w:top w:val="nil"/>
              <w:left w:val="nil"/>
              <w:bottom w:val="single" w:sz="4" w:space="0" w:color="auto"/>
              <w:right w:val="single" w:sz="4" w:space="0" w:color="auto"/>
            </w:tcBorders>
            <w:shd w:val="clear" w:color="000000" w:fill="FFFFFF"/>
            <w:vAlign w:val="center"/>
            <w:hideMark/>
          </w:tcPr>
          <w:p w14:paraId="026F0DA1"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陶瓷中等技术学校建设项目</w:t>
            </w:r>
          </w:p>
        </w:tc>
        <w:tc>
          <w:tcPr>
            <w:tcW w:w="448" w:type="pct"/>
            <w:tcBorders>
              <w:top w:val="nil"/>
              <w:left w:val="nil"/>
              <w:bottom w:val="single" w:sz="4" w:space="0" w:color="auto"/>
              <w:right w:val="single" w:sz="4" w:space="0" w:color="auto"/>
            </w:tcBorders>
            <w:shd w:val="clear" w:color="000000" w:fill="FFFFFF"/>
            <w:vAlign w:val="center"/>
            <w:hideMark/>
          </w:tcPr>
          <w:p w14:paraId="796A7F2D"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黄堡工业园区</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059DC934"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新建陶瓷中等技术学校。</w:t>
            </w:r>
          </w:p>
        </w:tc>
        <w:tc>
          <w:tcPr>
            <w:tcW w:w="298" w:type="pct"/>
            <w:tcBorders>
              <w:top w:val="nil"/>
              <w:left w:val="nil"/>
              <w:bottom w:val="single" w:sz="4" w:space="0" w:color="auto"/>
              <w:right w:val="single" w:sz="4" w:space="0" w:color="auto"/>
            </w:tcBorders>
            <w:shd w:val="clear" w:color="000000" w:fill="FFFFFF"/>
            <w:vAlign w:val="center"/>
            <w:hideMark/>
          </w:tcPr>
          <w:p w14:paraId="113C9102"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B93A748"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2019-2020</w:t>
            </w:r>
          </w:p>
        </w:tc>
        <w:tc>
          <w:tcPr>
            <w:tcW w:w="348" w:type="pct"/>
            <w:tcBorders>
              <w:top w:val="nil"/>
              <w:left w:val="nil"/>
              <w:bottom w:val="single" w:sz="4" w:space="0" w:color="auto"/>
              <w:right w:val="single" w:sz="4" w:space="0" w:color="auto"/>
            </w:tcBorders>
            <w:shd w:val="clear" w:color="000000" w:fill="FFFFFF"/>
            <w:noWrap/>
            <w:vAlign w:val="center"/>
            <w:hideMark/>
          </w:tcPr>
          <w:p w14:paraId="4A855FC7" w14:textId="77777777" w:rsidR="00265C65" w:rsidRPr="00265C65" w:rsidRDefault="00265C65" w:rsidP="00265C65">
            <w:pPr>
              <w:widowControl/>
              <w:jc w:val="right"/>
              <w:rPr>
                <w:rFonts w:eastAsia="等线"/>
                <w:kern w:val="0"/>
              </w:rPr>
            </w:pPr>
            <w:r w:rsidRPr="00265C65">
              <w:rPr>
                <w:rFonts w:eastAsia="等线"/>
                <w:kern w:val="0"/>
              </w:rPr>
              <w:t xml:space="preserve">10000 </w:t>
            </w:r>
          </w:p>
        </w:tc>
        <w:tc>
          <w:tcPr>
            <w:tcW w:w="499" w:type="pct"/>
            <w:tcBorders>
              <w:top w:val="nil"/>
              <w:left w:val="nil"/>
              <w:bottom w:val="single" w:sz="4" w:space="0" w:color="auto"/>
              <w:right w:val="single" w:sz="4" w:space="0" w:color="auto"/>
            </w:tcBorders>
            <w:shd w:val="clear" w:color="000000" w:fill="FFFFFF"/>
            <w:noWrap/>
            <w:vAlign w:val="center"/>
            <w:hideMark/>
          </w:tcPr>
          <w:p w14:paraId="79B8415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2CAF7D99" w14:textId="77777777" w:rsidR="00265C65" w:rsidRPr="00265C65" w:rsidRDefault="00265C65" w:rsidP="00265C65">
            <w:pPr>
              <w:widowControl/>
              <w:jc w:val="right"/>
              <w:rPr>
                <w:rFonts w:eastAsia="等线"/>
                <w:kern w:val="0"/>
              </w:rPr>
            </w:pPr>
            <w:r w:rsidRPr="00265C65">
              <w:rPr>
                <w:rFonts w:eastAsia="等线"/>
                <w:kern w:val="0"/>
              </w:rPr>
              <w:t xml:space="preserve">10000 </w:t>
            </w:r>
          </w:p>
        </w:tc>
      </w:tr>
      <w:tr w:rsidR="00265C65" w:rsidRPr="00265C65" w14:paraId="13170117"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E11B869" w14:textId="77777777" w:rsidR="00265C65" w:rsidRPr="00265C65" w:rsidRDefault="00265C65" w:rsidP="00265C65">
            <w:pPr>
              <w:widowControl/>
              <w:jc w:val="center"/>
              <w:rPr>
                <w:rFonts w:eastAsia="等线"/>
                <w:color w:val="000000"/>
                <w:kern w:val="0"/>
              </w:rPr>
            </w:pPr>
            <w:r w:rsidRPr="00265C65">
              <w:rPr>
                <w:rFonts w:eastAsia="等线"/>
                <w:color w:val="000000"/>
                <w:kern w:val="0"/>
              </w:rPr>
              <w:t>104</w:t>
            </w:r>
          </w:p>
        </w:tc>
        <w:tc>
          <w:tcPr>
            <w:tcW w:w="745" w:type="pct"/>
            <w:tcBorders>
              <w:top w:val="nil"/>
              <w:left w:val="nil"/>
              <w:bottom w:val="single" w:sz="4" w:space="0" w:color="auto"/>
              <w:right w:val="single" w:sz="4" w:space="0" w:color="auto"/>
            </w:tcBorders>
            <w:shd w:val="clear" w:color="000000" w:fill="FFFFFF"/>
            <w:vAlign w:val="center"/>
            <w:hideMark/>
          </w:tcPr>
          <w:p w14:paraId="78DC5002"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陶艺技能培训中心建设项目</w:t>
            </w:r>
          </w:p>
        </w:tc>
        <w:tc>
          <w:tcPr>
            <w:tcW w:w="448" w:type="pct"/>
            <w:tcBorders>
              <w:top w:val="nil"/>
              <w:left w:val="nil"/>
              <w:bottom w:val="single" w:sz="4" w:space="0" w:color="auto"/>
              <w:right w:val="single" w:sz="4" w:space="0" w:color="auto"/>
            </w:tcBorders>
            <w:shd w:val="clear" w:color="000000" w:fill="FFFFFF"/>
            <w:vAlign w:val="center"/>
            <w:hideMark/>
          </w:tcPr>
          <w:p w14:paraId="36F661F3"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黄堡工业园区</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25187F9F"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新建陶艺技能培训中心，对产业工人、陶艺爱好者提供短期培训。</w:t>
            </w:r>
          </w:p>
        </w:tc>
        <w:tc>
          <w:tcPr>
            <w:tcW w:w="298" w:type="pct"/>
            <w:tcBorders>
              <w:top w:val="nil"/>
              <w:left w:val="nil"/>
              <w:bottom w:val="single" w:sz="4" w:space="0" w:color="auto"/>
              <w:right w:val="single" w:sz="4" w:space="0" w:color="auto"/>
            </w:tcBorders>
            <w:shd w:val="clear" w:color="000000" w:fill="FFFFFF"/>
            <w:vAlign w:val="center"/>
            <w:hideMark/>
          </w:tcPr>
          <w:p w14:paraId="37E4B028"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B46CD9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2019-2020</w:t>
            </w:r>
          </w:p>
        </w:tc>
        <w:tc>
          <w:tcPr>
            <w:tcW w:w="348" w:type="pct"/>
            <w:tcBorders>
              <w:top w:val="nil"/>
              <w:left w:val="nil"/>
              <w:bottom w:val="single" w:sz="4" w:space="0" w:color="auto"/>
              <w:right w:val="single" w:sz="4" w:space="0" w:color="auto"/>
            </w:tcBorders>
            <w:shd w:val="clear" w:color="000000" w:fill="FFFFFF"/>
            <w:noWrap/>
            <w:vAlign w:val="center"/>
            <w:hideMark/>
          </w:tcPr>
          <w:p w14:paraId="464AED21" w14:textId="77777777" w:rsidR="00265C65" w:rsidRPr="00265C65" w:rsidRDefault="00265C65" w:rsidP="00265C65">
            <w:pPr>
              <w:widowControl/>
              <w:jc w:val="right"/>
              <w:rPr>
                <w:rFonts w:eastAsia="等线"/>
                <w:kern w:val="0"/>
              </w:rPr>
            </w:pPr>
            <w:r w:rsidRPr="00265C65">
              <w:rPr>
                <w:rFonts w:eastAsia="等线"/>
                <w:kern w:val="0"/>
              </w:rPr>
              <w:t xml:space="preserve">5000 </w:t>
            </w:r>
          </w:p>
        </w:tc>
        <w:tc>
          <w:tcPr>
            <w:tcW w:w="499" w:type="pct"/>
            <w:tcBorders>
              <w:top w:val="nil"/>
              <w:left w:val="nil"/>
              <w:bottom w:val="single" w:sz="4" w:space="0" w:color="auto"/>
              <w:right w:val="single" w:sz="4" w:space="0" w:color="auto"/>
            </w:tcBorders>
            <w:shd w:val="clear" w:color="000000" w:fill="FFFFFF"/>
            <w:noWrap/>
            <w:vAlign w:val="center"/>
            <w:hideMark/>
          </w:tcPr>
          <w:p w14:paraId="4377F6C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C444BA6" w14:textId="77777777" w:rsidR="00265C65" w:rsidRPr="00265C65" w:rsidRDefault="00265C65" w:rsidP="00265C65">
            <w:pPr>
              <w:widowControl/>
              <w:jc w:val="right"/>
              <w:rPr>
                <w:rFonts w:eastAsia="等线"/>
                <w:kern w:val="0"/>
              </w:rPr>
            </w:pPr>
            <w:r w:rsidRPr="00265C65">
              <w:rPr>
                <w:rFonts w:eastAsia="等线"/>
                <w:kern w:val="0"/>
              </w:rPr>
              <w:t xml:space="preserve">5000 </w:t>
            </w:r>
          </w:p>
        </w:tc>
      </w:tr>
      <w:tr w:rsidR="00265C65" w:rsidRPr="00265C65" w14:paraId="3FA44124"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491847A" w14:textId="77777777" w:rsidR="00265C65" w:rsidRPr="00265C65" w:rsidRDefault="00265C65" w:rsidP="00265C65">
            <w:pPr>
              <w:widowControl/>
              <w:jc w:val="center"/>
              <w:rPr>
                <w:rFonts w:eastAsia="等线"/>
                <w:color w:val="000000"/>
                <w:kern w:val="0"/>
              </w:rPr>
            </w:pPr>
            <w:r w:rsidRPr="00265C65">
              <w:rPr>
                <w:rFonts w:eastAsia="等线"/>
                <w:color w:val="000000"/>
                <w:kern w:val="0"/>
              </w:rPr>
              <w:t>105</w:t>
            </w:r>
          </w:p>
        </w:tc>
        <w:tc>
          <w:tcPr>
            <w:tcW w:w="745" w:type="pct"/>
            <w:tcBorders>
              <w:top w:val="nil"/>
              <w:left w:val="nil"/>
              <w:bottom w:val="single" w:sz="4" w:space="0" w:color="auto"/>
              <w:right w:val="single" w:sz="4" w:space="0" w:color="auto"/>
            </w:tcBorders>
            <w:shd w:val="clear" w:color="000000" w:fill="FFFFFF"/>
            <w:vAlign w:val="center"/>
            <w:hideMark/>
          </w:tcPr>
          <w:p w14:paraId="0D943435"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镇办卫生院改扩建项目</w:t>
            </w:r>
          </w:p>
        </w:tc>
        <w:tc>
          <w:tcPr>
            <w:tcW w:w="448" w:type="pct"/>
            <w:tcBorders>
              <w:top w:val="nil"/>
              <w:left w:val="nil"/>
              <w:bottom w:val="single" w:sz="4" w:space="0" w:color="auto"/>
              <w:right w:val="single" w:sz="4" w:space="0" w:color="auto"/>
            </w:tcBorders>
            <w:shd w:val="clear" w:color="000000" w:fill="FFFFFF"/>
            <w:vAlign w:val="center"/>
            <w:hideMark/>
          </w:tcPr>
          <w:p w14:paraId="09A3A0B6"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卫计局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65591638"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改扩建王益街道卫生院</w:t>
            </w:r>
            <w:r w:rsidRPr="00265C65">
              <w:rPr>
                <w:rFonts w:eastAsia="等线"/>
                <w:color w:val="000000"/>
                <w:kern w:val="0"/>
              </w:rPr>
              <w:t>2000m</w:t>
            </w:r>
            <w:r w:rsidRPr="00265C65">
              <w:rPr>
                <w:rFonts w:eastAsia="等线"/>
                <w:color w:val="000000"/>
                <w:kern w:val="0"/>
                <w:vertAlign w:val="superscript"/>
              </w:rPr>
              <w:t>2</w:t>
            </w:r>
            <w:r w:rsidRPr="00265C65">
              <w:rPr>
                <w:rFonts w:ascii="宋体" w:hAnsi="宋体" w:hint="eastAsia"/>
                <w:color w:val="000000"/>
                <w:kern w:val="0"/>
              </w:rPr>
              <w:t>、</w:t>
            </w:r>
            <w:proofErr w:type="gramStart"/>
            <w:r w:rsidRPr="00265C65">
              <w:rPr>
                <w:rFonts w:ascii="宋体" w:hAnsi="宋体" w:hint="eastAsia"/>
                <w:color w:val="000000"/>
                <w:kern w:val="0"/>
              </w:rPr>
              <w:t>黄堡镇</w:t>
            </w:r>
            <w:proofErr w:type="gramEnd"/>
            <w:r w:rsidRPr="00265C65">
              <w:rPr>
                <w:rFonts w:ascii="宋体" w:hAnsi="宋体" w:hint="eastAsia"/>
                <w:color w:val="000000"/>
                <w:kern w:val="0"/>
              </w:rPr>
              <w:t>卫生院</w:t>
            </w:r>
            <w:r w:rsidRPr="00265C65">
              <w:rPr>
                <w:rFonts w:eastAsia="等线"/>
                <w:color w:val="000000"/>
                <w:kern w:val="0"/>
              </w:rPr>
              <w:t>4000m</w:t>
            </w:r>
            <w:r w:rsidRPr="00265C65">
              <w:rPr>
                <w:rFonts w:eastAsia="等线"/>
                <w:color w:val="000000"/>
                <w:kern w:val="0"/>
                <w:vertAlign w:val="superscript"/>
              </w:rPr>
              <w:t>2</w:t>
            </w:r>
            <w:r w:rsidRPr="00265C65">
              <w:rPr>
                <w:rFonts w:ascii="宋体" w:hAnsi="宋体" w:hint="eastAsia"/>
                <w:color w:val="000000"/>
                <w:kern w:val="0"/>
              </w:rPr>
              <w:t>、王家河街道卫生院</w:t>
            </w:r>
            <w:r w:rsidRPr="00265C65">
              <w:rPr>
                <w:rFonts w:eastAsia="等线"/>
                <w:color w:val="000000"/>
                <w:kern w:val="0"/>
              </w:rPr>
              <w:t>1000m</w:t>
            </w:r>
            <w:r w:rsidRPr="00265C65">
              <w:rPr>
                <w:rFonts w:eastAsia="等线"/>
                <w:color w:val="000000"/>
                <w:kern w:val="0"/>
                <w:vertAlign w:val="superscript"/>
              </w:rPr>
              <w:t>2</w:t>
            </w:r>
            <w:r w:rsidRPr="00265C65">
              <w:rPr>
                <w:rFonts w:ascii="宋体" w:hAnsi="宋体" w:hint="eastAsia"/>
                <w:color w:val="000000"/>
                <w:kern w:val="0"/>
              </w:rPr>
              <w:t>。</w:t>
            </w:r>
          </w:p>
        </w:tc>
        <w:tc>
          <w:tcPr>
            <w:tcW w:w="298" w:type="pct"/>
            <w:tcBorders>
              <w:top w:val="nil"/>
              <w:left w:val="nil"/>
              <w:bottom w:val="single" w:sz="4" w:space="0" w:color="auto"/>
              <w:right w:val="single" w:sz="4" w:space="0" w:color="auto"/>
            </w:tcBorders>
            <w:shd w:val="clear" w:color="000000" w:fill="FFFFFF"/>
            <w:vAlign w:val="center"/>
            <w:hideMark/>
          </w:tcPr>
          <w:p w14:paraId="25B653B6"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改扩建</w:t>
            </w:r>
          </w:p>
        </w:tc>
        <w:tc>
          <w:tcPr>
            <w:tcW w:w="402" w:type="pct"/>
            <w:tcBorders>
              <w:top w:val="nil"/>
              <w:left w:val="nil"/>
              <w:bottom w:val="single" w:sz="4" w:space="0" w:color="auto"/>
              <w:right w:val="single" w:sz="4" w:space="0" w:color="auto"/>
            </w:tcBorders>
            <w:shd w:val="clear" w:color="000000" w:fill="FFFFFF"/>
            <w:vAlign w:val="center"/>
            <w:hideMark/>
          </w:tcPr>
          <w:p w14:paraId="5EB64023"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2019-2021</w:t>
            </w:r>
          </w:p>
        </w:tc>
        <w:tc>
          <w:tcPr>
            <w:tcW w:w="348" w:type="pct"/>
            <w:tcBorders>
              <w:top w:val="nil"/>
              <w:left w:val="nil"/>
              <w:bottom w:val="single" w:sz="4" w:space="0" w:color="auto"/>
              <w:right w:val="single" w:sz="4" w:space="0" w:color="auto"/>
            </w:tcBorders>
            <w:shd w:val="clear" w:color="000000" w:fill="FFFFFF"/>
            <w:noWrap/>
            <w:vAlign w:val="center"/>
            <w:hideMark/>
          </w:tcPr>
          <w:p w14:paraId="10C76273" w14:textId="77777777" w:rsidR="00265C65" w:rsidRPr="00265C65" w:rsidRDefault="00265C65" w:rsidP="00265C65">
            <w:pPr>
              <w:widowControl/>
              <w:jc w:val="right"/>
              <w:rPr>
                <w:rFonts w:eastAsia="等线"/>
                <w:kern w:val="0"/>
              </w:rPr>
            </w:pPr>
            <w:r w:rsidRPr="00265C65">
              <w:rPr>
                <w:rFonts w:eastAsia="等线"/>
                <w:kern w:val="0"/>
              </w:rPr>
              <w:t xml:space="preserve">770 </w:t>
            </w:r>
          </w:p>
        </w:tc>
        <w:tc>
          <w:tcPr>
            <w:tcW w:w="499" w:type="pct"/>
            <w:tcBorders>
              <w:top w:val="nil"/>
              <w:left w:val="nil"/>
              <w:bottom w:val="single" w:sz="4" w:space="0" w:color="auto"/>
              <w:right w:val="single" w:sz="4" w:space="0" w:color="auto"/>
            </w:tcBorders>
            <w:shd w:val="clear" w:color="000000" w:fill="FFFFFF"/>
            <w:noWrap/>
            <w:vAlign w:val="center"/>
            <w:hideMark/>
          </w:tcPr>
          <w:p w14:paraId="4C18803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2FA83EF" w14:textId="77777777" w:rsidR="00265C65" w:rsidRPr="00265C65" w:rsidRDefault="00265C65" w:rsidP="00265C65">
            <w:pPr>
              <w:widowControl/>
              <w:jc w:val="right"/>
              <w:rPr>
                <w:rFonts w:eastAsia="等线"/>
                <w:kern w:val="0"/>
              </w:rPr>
            </w:pPr>
            <w:r w:rsidRPr="00265C65">
              <w:rPr>
                <w:rFonts w:eastAsia="等线"/>
                <w:kern w:val="0"/>
              </w:rPr>
              <w:t xml:space="preserve">770 </w:t>
            </w:r>
          </w:p>
        </w:tc>
      </w:tr>
      <w:tr w:rsidR="00265C65" w:rsidRPr="00265C65" w14:paraId="587FFFE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B63C956" w14:textId="77777777" w:rsidR="00265C65" w:rsidRPr="00265C65" w:rsidRDefault="00265C65" w:rsidP="00265C65">
            <w:pPr>
              <w:widowControl/>
              <w:jc w:val="center"/>
              <w:rPr>
                <w:rFonts w:eastAsia="等线"/>
                <w:color w:val="000000"/>
                <w:kern w:val="0"/>
              </w:rPr>
            </w:pPr>
            <w:r w:rsidRPr="00265C65">
              <w:rPr>
                <w:rFonts w:eastAsia="等线"/>
                <w:color w:val="000000"/>
                <w:kern w:val="0"/>
              </w:rPr>
              <w:t>106</w:t>
            </w:r>
          </w:p>
        </w:tc>
        <w:tc>
          <w:tcPr>
            <w:tcW w:w="745" w:type="pct"/>
            <w:tcBorders>
              <w:top w:val="nil"/>
              <w:left w:val="nil"/>
              <w:bottom w:val="single" w:sz="4" w:space="0" w:color="auto"/>
              <w:right w:val="single" w:sz="4" w:space="0" w:color="auto"/>
            </w:tcBorders>
            <w:shd w:val="clear" w:color="000000" w:fill="FFFFFF"/>
            <w:vAlign w:val="center"/>
            <w:hideMark/>
          </w:tcPr>
          <w:p w14:paraId="5E2FB81D"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村卫生室新建项目</w:t>
            </w:r>
          </w:p>
        </w:tc>
        <w:tc>
          <w:tcPr>
            <w:tcW w:w="448" w:type="pct"/>
            <w:tcBorders>
              <w:top w:val="nil"/>
              <w:left w:val="nil"/>
              <w:bottom w:val="single" w:sz="4" w:space="0" w:color="auto"/>
              <w:right w:val="single" w:sz="4" w:space="0" w:color="auto"/>
            </w:tcBorders>
            <w:shd w:val="clear" w:color="000000" w:fill="FFFFFF"/>
            <w:vAlign w:val="center"/>
            <w:hideMark/>
          </w:tcPr>
          <w:p w14:paraId="67B72280"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各村委会</w:t>
            </w:r>
          </w:p>
        </w:tc>
        <w:tc>
          <w:tcPr>
            <w:tcW w:w="1642" w:type="pct"/>
            <w:tcBorders>
              <w:top w:val="nil"/>
              <w:left w:val="nil"/>
              <w:bottom w:val="single" w:sz="4" w:space="0" w:color="auto"/>
              <w:right w:val="single" w:sz="4" w:space="0" w:color="auto"/>
            </w:tcBorders>
            <w:shd w:val="clear" w:color="000000" w:fill="FFFFFF"/>
            <w:vAlign w:val="center"/>
            <w:hideMark/>
          </w:tcPr>
          <w:p w14:paraId="77B36CE7"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新建王益街道川口村，</w:t>
            </w:r>
            <w:proofErr w:type="gramStart"/>
            <w:r w:rsidRPr="00265C65">
              <w:rPr>
                <w:rFonts w:ascii="宋体" w:hAnsi="宋体" w:hint="eastAsia"/>
                <w:color w:val="000000"/>
                <w:kern w:val="0"/>
              </w:rPr>
              <w:t>黄堡镇</w:t>
            </w:r>
            <w:proofErr w:type="gramEnd"/>
            <w:r w:rsidRPr="00265C65">
              <w:rPr>
                <w:rFonts w:ascii="宋体" w:hAnsi="宋体" w:hint="eastAsia"/>
                <w:color w:val="000000"/>
                <w:kern w:val="0"/>
              </w:rPr>
              <w:t>杜家塬村、王家塬村卫生室各</w:t>
            </w:r>
            <w:r w:rsidRPr="00265C65">
              <w:rPr>
                <w:rFonts w:eastAsia="等线"/>
                <w:color w:val="000000"/>
                <w:kern w:val="0"/>
              </w:rPr>
              <w:t>60m</w:t>
            </w:r>
            <w:r w:rsidRPr="00265C65">
              <w:rPr>
                <w:rFonts w:eastAsia="等线"/>
                <w:color w:val="000000"/>
                <w:kern w:val="0"/>
                <w:vertAlign w:val="superscript"/>
              </w:rPr>
              <w:t>2</w:t>
            </w:r>
            <w:r w:rsidRPr="00265C65">
              <w:rPr>
                <w:rFonts w:ascii="宋体" w:hAnsi="宋体" w:hint="eastAsia"/>
                <w:color w:val="000000"/>
                <w:kern w:val="0"/>
              </w:rPr>
              <w:t>。</w:t>
            </w:r>
          </w:p>
        </w:tc>
        <w:tc>
          <w:tcPr>
            <w:tcW w:w="298" w:type="pct"/>
            <w:tcBorders>
              <w:top w:val="nil"/>
              <w:left w:val="nil"/>
              <w:bottom w:val="single" w:sz="4" w:space="0" w:color="auto"/>
              <w:right w:val="single" w:sz="4" w:space="0" w:color="auto"/>
            </w:tcBorders>
            <w:shd w:val="clear" w:color="000000" w:fill="FFFFFF"/>
            <w:vAlign w:val="center"/>
            <w:hideMark/>
          </w:tcPr>
          <w:p w14:paraId="3965C30B"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0FF850D8" w14:textId="77777777" w:rsidR="00265C65" w:rsidRPr="00265C65" w:rsidRDefault="00265C65" w:rsidP="00265C65">
            <w:pPr>
              <w:widowControl/>
              <w:jc w:val="center"/>
              <w:rPr>
                <w:rFonts w:eastAsia="等线"/>
                <w:color w:val="000000"/>
                <w:kern w:val="0"/>
              </w:rPr>
            </w:pPr>
            <w:r w:rsidRPr="00265C65">
              <w:rPr>
                <w:rFonts w:eastAsia="等线"/>
                <w:color w:val="000000"/>
                <w:kern w:val="0"/>
              </w:rPr>
              <w:t>2020-2021</w:t>
            </w:r>
          </w:p>
        </w:tc>
        <w:tc>
          <w:tcPr>
            <w:tcW w:w="348" w:type="pct"/>
            <w:tcBorders>
              <w:top w:val="nil"/>
              <w:left w:val="nil"/>
              <w:bottom w:val="single" w:sz="4" w:space="0" w:color="auto"/>
              <w:right w:val="single" w:sz="4" w:space="0" w:color="auto"/>
            </w:tcBorders>
            <w:shd w:val="clear" w:color="000000" w:fill="FFFFFF"/>
            <w:noWrap/>
            <w:vAlign w:val="center"/>
            <w:hideMark/>
          </w:tcPr>
          <w:p w14:paraId="44422BC3" w14:textId="77777777" w:rsidR="00265C65" w:rsidRPr="00265C65" w:rsidRDefault="00265C65" w:rsidP="00265C65">
            <w:pPr>
              <w:widowControl/>
              <w:jc w:val="right"/>
              <w:rPr>
                <w:rFonts w:eastAsia="等线"/>
                <w:kern w:val="0"/>
              </w:rPr>
            </w:pPr>
            <w:r w:rsidRPr="00265C65">
              <w:rPr>
                <w:rFonts w:eastAsia="等线"/>
                <w:kern w:val="0"/>
              </w:rPr>
              <w:t xml:space="preserve">60 </w:t>
            </w:r>
          </w:p>
        </w:tc>
        <w:tc>
          <w:tcPr>
            <w:tcW w:w="499" w:type="pct"/>
            <w:tcBorders>
              <w:top w:val="nil"/>
              <w:left w:val="nil"/>
              <w:bottom w:val="single" w:sz="4" w:space="0" w:color="auto"/>
              <w:right w:val="single" w:sz="4" w:space="0" w:color="auto"/>
            </w:tcBorders>
            <w:shd w:val="clear" w:color="000000" w:fill="FFFFFF"/>
            <w:noWrap/>
            <w:vAlign w:val="center"/>
            <w:hideMark/>
          </w:tcPr>
          <w:p w14:paraId="3995A1A5"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C670D8F" w14:textId="77777777" w:rsidR="00265C65" w:rsidRPr="00265C65" w:rsidRDefault="00265C65" w:rsidP="00265C65">
            <w:pPr>
              <w:widowControl/>
              <w:jc w:val="right"/>
              <w:rPr>
                <w:rFonts w:eastAsia="等线"/>
                <w:kern w:val="0"/>
              </w:rPr>
            </w:pPr>
            <w:r w:rsidRPr="00265C65">
              <w:rPr>
                <w:rFonts w:eastAsia="等线"/>
                <w:kern w:val="0"/>
              </w:rPr>
              <w:t xml:space="preserve">60 </w:t>
            </w:r>
          </w:p>
        </w:tc>
      </w:tr>
      <w:tr w:rsidR="00265C65" w:rsidRPr="00265C65" w14:paraId="1B39B223"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188989B" w14:textId="77777777" w:rsidR="00265C65" w:rsidRPr="00265C65" w:rsidRDefault="00265C65" w:rsidP="00265C65">
            <w:pPr>
              <w:widowControl/>
              <w:jc w:val="center"/>
              <w:rPr>
                <w:rFonts w:eastAsia="等线"/>
                <w:color w:val="000000"/>
                <w:kern w:val="0"/>
              </w:rPr>
            </w:pPr>
            <w:r w:rsidRPr="00265C65">
              <w:rPr>
                <w:rFonts w:eastAsia="等线"/>
                <w:color w:val="000000"/>
                <w:kern w:val="0"/>
              </w:rPr>
              <w:t>107</w:t>
            </w:r>
          </w:p>
        </w:tc>
        <w:tc>
          <w:tcPr>
            <w:tcW w:w="745" w:type="pct"/>
            <w:tcBorders>
              <w:top w:val="nil"/>
              <w:left w:val="nil"/>
              <w:bottom w:val="single" w:sz="4" w:space="0" w:color="auto"/>
              <w:right w:val="single" w:sz="4" w:space="0" w:color="auto"/>
            </w:tcBorders>
            <w:shd w:val="clear" w:color="000000" w:fill="FFFFFF"/>
            <w:vAlign w:val="center"/>
            <w:hideMark/>
          </w:tcPr>
          <w:p w14:paraId="305356CA"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村卫生室改扩建项目</w:t>
            </w:r>
          </w:p>
        </w:tc>
        <w:tc>
          <w:tcPr>
            <w:tcW w:w="448" w:type="pct"/>
            <w:tcBorders>
              <w:top w:val="nil"/>
              <w:left w:val="nil"/>
              <w:bottom w:val="single" w:sz="4" w:space="0" w:color="auto"/>
              <w:right w:val="single" w:sz="4" w:space="0" w:color="auto"/>
            </w:tcBorders>
            <w:shd w:val="clear" w:color="000000" w:fill="FFFFFF"/>
            <w:vAlign w:val="center"/>
            <w:hideMark/>
          </w:tcPr>
          <w:p w14:paraId="08354D1E"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各村委会</w:t>
            </w:r>
          </w:p>
        </w:tc>
        <w:tc>
          <w:tcPr>
            <w:tcW w:w="1642" w:type="pct"/>
            <w:tcBorders>
              <w:top w:val="nil"/>
              <w:left w:val="nil"/>
              <w:bottom w:val="single" w:sz="4" w:space="0" w:color="auto"/>
              <w:right w:val="single" w:sz="4" w:space="0" w:color="auto"/>
            </w:tcBorders>
            <w:shd w:val="clear" w:color="000000" w:fill="FFFFFF"/>
            <w:vAlign w:val="center"/>
            <w:hideMark/>
          </w:tcPr>
          <w:p w14:paraId="7FDC212E"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改</w:t>
            </w:r>
            <w:proofErr w:type="gramStart"/>
            <w:r w:rsidRPr="00265C65">
              <w:rPr>
                <w:rFonts w:ascii="宋体" w:hAnsi="宋体" w:hint="eastAsia"/>
                <w:color w:val="000000"/>
                <w:kern w:val="0"/>
              </w:rPr>
              <w:t>扩建黄堡镇</w:t>
            </w:r>
            <w:proofErr w:type="gramEnd"/>
            <w:r w:rsidRPr="00265C65">
              <w:rPr>
                <w:rFonts w:ascii="宋体" w:hAnsi="宋体" w:hint="eastAsia"/>
                <w:color w:val="000000"/>
                <w:kern w:val="0"/>
              </w:rPr>
              <w:t>孟家塬村、五星村，王家河街道杨树沟村、圪堵村、赵家塬村卫生室各</w:t>
            </w:r>
            <w:r w:rsidRPr="00265C65">
              <w:rPr>
                <w:rFonts w:eastAsia="等线"/>
                <w:color w:val="000000"/>
                <w:kern w:val="0"/>
              </w:rPr>
              <w:t>60m</w:t>
            </w:r>
            <w:r w:rsidRPr="00265C65">
              <w:rPr>
                <w:rFonts w:eastAsia="等线"/>
                <w:color w:val="000000"/>
                <w:kern w:val="0"/>
                <w:vertAlign w:val="superscript"/>
              </w:rPr>
              <w:t>2</w:t>
            </w:r>
            <w:r w:rsidRPr="00265C65">
              <w:rPr>
                <w:rFonts w:ascii="宋体" w:hAnsi="宋体" w:hint="eastAsia"/>
                <w:color w:val="000000"/>
                <w:kern w:val="0"/>
              </w:rPr>
              <w:t>。</w:t>
            </w:r>
          </w:p>
        </w:tc>
        <w:tc>
          <w:tcPr>
            <w:tcW w:w="298" w:type="pct"/>
            <w:tcBorders>
              <w:top w:val="nil"/>
              <w:left w:val="nil"/>
              <w:bottom w:val="single" w:sz="4" w:space="0" w:color="auto"/>
              <w:right w:val="single" w:sz="4" w:space="0" w:color="auto"/>
            </w:tcBorders>
            <w:shd w:val="clear" w:color="000000" w:fill="FFFFFF"/>
            <w:vAlign w:val="center"/>
            <w:hideMark/>
          </w:tcPr>
          <w:p w14:paraId="3AF1E523"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改扩建</w:t>
            </w:r>
          </w:p>
        </w:tc>
        <w:tc>
          <w:tcPr>
            <w:tcW w:w="402" w:type="pct"/>
            <w:tcBorders>
              <w:top w:val="nil"/>
              <w:left w:val="nil"/>
              <w:bottom w:val="single" w:sz="4" w:space="0" w:color="auto"/>
              <w:right w:val="single" w:sz="4" w:space="0" w:color="auto"/>
            </w:tcBorders>
            <w:shd w:val="clear" w:color="000000" w:fill="FFFFFF"/>
            <w:vAlign w:val="center"/>
            <w:hideMark/>
          </w:tcPr>
          <w:p w14:paraId="6CF03A44"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2019-2021</w:t>
            </w:r>
          </w:p>
        </w:tc>
        <w:tc>
          <w:tcPr>
            <w:tcW w:w="348" w:type="pct"/>
            <w:tcBorders>
              <w:top w:val="nil"/>
              <w:left w:val="nil"/>
              <w:bottom w:val="single" w:sz="4" w:space="0" w:color="auto"/>
              <w:right w:val="single" w:sz="4" w:space="0" w:color="auto"/>
            </w:tcBorders>
            <w:shd w:val="clear" w:color="000000" w:fill="FFFFFF"/>
            <w:noWrap/>
            <w:vAlign w:val="center"/>
            <w:hideMark/>
          </w:tcPr>
          <w:p w14:paraId="56F838A4" w14:textId="77777777" w:rsidR="00265C65" w:rsidRPr="00265C65" w:rsidRDefault="00265C65" w:rsidP="00265C65">
            <w:pPr>
              <w:widowControl/>
              <w:jc w:val="right"/>
              <w:rPr>
                <w:rFonts w:eastAsia="等线"/>
                <w:kern w:val="0"/>
              </w:rPr>
            </w:pPr>
            <w:r w:rsidRPr="00265C65">
              <w:rPr>
                <w:rFonts w:eastAsia="等线"/>
                <w:kern w:val="0"/>
              </w:rPr>
              <w:t xml:space="preserve">50 </w:t>
            </w:r>
          </w:p>
        </w:tc>
        <w:tc>
          <w:tcPr>
            <w:tcW w:w="499" w:type="pct"/>
            <w:tcBorders>
              <w:top w:val="nil"/>
              <w:left w:val="nil"/>
              <w:bottom w:val="single" w:sz="4" w:space="0" w:color="auto"/>
              <w:right w:val="single" w:sz="4" w:space="0" w:color="auto"/>
            </w:tcBorders>
            <w:shd w:val="clear" w:color="000000" w:fill="FFFFFF"/>
            <w:noWrap/>
            <w:vAlign w:val="center"/>
            <w:hideMark/>
          </w:tcPr>
          <w:p w14:paraId="0BA1C1D3"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579571C0" w14:textId="77777777" w:rsidR="00265C65" w:rsidRPr="00265C65" w:rsidRDefault="00265C65" w:rsidP="00265C65">
            <w:pPr>
              <w:widowControl/>
              <w:jc w:val="right"/>
              <w:rPr>
                <w:rFonts w:eastAsia="等线"/>
                <w:kern w:val="0"/>
              </w:rPr>
            </w:pPr>
            <w:r w:rsidRPr="00265C65">
              <w:rPr>
                <w:rFonts w:eastAsia="等线"/>
                <w:kern w:val="0"/>
              </w:rPr>
              <w:t xml:space="preserve">50 </w:t>
            </w:r>
          </w:p>
        </w:tc>
      </w:tr>
      <w:tr w:rsidR="00265C65" w:rsidRPr="00265C65" w14:paraId="08EA746E"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F73A4F6" w14:textId="77777777" w:rsidR="00265C65" w:rsidRPr="00265C65" w:rsidRDefault="00265C65" w:rsidP="00265C65">
            <w:pPr>
              <w:widowControl/>
              <w:jc w:val="center"/>
              <w:rPr>
                <w:rFonts w:eastAsia="等线"/>
                <w:color w:val="000000"/>
                <w:kern w:val="0"/>
              </w:rPr>
            </w:pPr>
            <w:r w:rsidRPr="00265C65">
              <w:rPr>
                <w:rFonts w:eastAsia="等线"/>
                <w:color w:val="000000"/>
                <w:kern w:val="0"/>
              </w:rPr>
              <w:t>108</w:t>
            </w:r>
          </w:p>
        </w:tc>
        <w:tc>
          <w:tcPr>
            <w:tcW w:w="745" w:type="pct"/>
            <w:tcBorders>
              <w:top w:val="nil"/>
              <w:left w:val="nil"/>
              <w:bottom w:val="single" w:sz="4" w:space="0" w:color="auto"/>
              <w:right w:val="single" w:sz="4" w:space="0" w:color="auto"/>
            </w:tcBorders>
            <w:shd w:val="clear" w:color="000000" w:fill="FFFFFF"/>
            <w:vAlign w:val="center"/>
            <w:hideMark/>
          </w:tcPr>
          <w:p w14:paraId="628C2657"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农村幸福院新建项目</w:t>
            </w:r>
          </w:p>
        </w:tc>
        <w:tc>
          <w:tcPr>
            <w:tcW w:w="448" w:type="pct"/>
            <w:tcBorders>
              <w:top w:val="nil"/>
              <w:left w:val="nil"/>
              <w:bottom w:val="single" w:sz="4" w:space="0" w:color="auto"/>
              <w:right w:val="single" w:sz="4" w:space="0" w:color="auto"/>
            </w:tcBorders>
            <w:shd w:val="clear" w:color="000000" w:fill="FFFFFF"/>
            <w:vAlign w:val="center"/>
            <w:hideMark/>
          </w:tcPr>
          <w:p w14:paraId="35A7C18E"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民政局</w:t>
            </w:r>
          </w:p>
        </w:tc>
        <w:tc>
          <w:tcPr>
            <w:tcW w:w="1642" w:type="pct"/>
            <w:tcBorders>
              <w:top w:val="nil"/>
              <w:left w:val="nil"/>
              <w:bottom w:val="single" w:sz="4" w:space="0" w:color="auto"/>
              <w:right w:val="single" w:sz="4" w:space="0" w:color="auto"/>
            </w:tcBorders>
            <w:shd w:val="clear" w:color="000000" w:fill="FFFFFF"/>
            <w:vAlign w:val="center"/>
            <w:hideMark/>
          </w:tcPr>
          <w:p w14:paraId="7FB93847"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新建</w:t>
            </w:r>
            <w:r w:rsidRPr="00265C65">
              <w:rPr>
                <w:rFonts w:eastAsia="等线"/>
                <w:color w:val="000000"/>
                <w:kern w:val="0"/>
              </w:rPr>
              <w:t>5</w:t>
            </w:r>
            <w:r w:rsidRPr="00265C65">
              <w:rPr>
                <w:rFonts w:ascii="宋体" w:hAnsi="宋体" w:hint="eastAsia"/>
                <w:color w:val="000000"/>
                <w:kern w:val="0"/>
              </w:rPr>
              <w:t>个村幸福院。</w:t>
            </w:r>
          </w:p>
        </w:tc>
        <w:tc>
          <w:tcPr>
            <w:tcW w:w="298" w:type="pct"/>
            <w:tcBorders>
              <w:top w:val="nil"/>
              <w:left w:val="nil"/>
              <w:bottom w:val="single" w:sz="4" w:space="0" w:color="auto"/>
              <w:right w:val="single" w:sz="4" w:space="0" w:color="auto"/>
            </w:tcBorders>
            <w:shd w:val="clear" w:color="000000" w:fill="FFFFFF"/>
            <w:vAlign w:val="center"/>
            <w:hideMark/>
          </w:tcPr>
          <w:p w14:paraId="7FB0F7DF"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3221E6C"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w:t>
            </w:r>
          </w:p>
        </w:tc>
        <w:tc>
          <w:tcPr>
            <w:tcW w:w="348" w:type="pct"/>
            <w:tcBorders>
              <w:top w:val="nil"/>
              <w:left w:val="nil"/>
              <w:bottom w:val="single" w:sz="4" w:space="0" w:color="auto"/>
              <w:right w:val="single" w:sz="4" w:space="0" w:color="auto"/>
            </w:tcBorders>
            <w:shd w:val="clear" w:color="000000" w:fill="FFFFFF"/>
            <w:noWrap/>
            <w:vAlign w:val="center"/>
            <w:hideMark/>
          </w:tcPr>
          <w:p w14:paraId="0EF5EB2E" w14:textId="77777777" w:rsidR="00265C65" w:rsidRPr="00265C65" w:rsidRDefault="00265C65" w:rsidP="00265C65">
            <w:pPr>
              <w:widowControl/>
              <w:jc w:val="right"/>
              <w:rPr>
                <w:rFonts w:eastAsia="等线"/>
                <w:kern w:val="0"/>
              </w:rPr>
            </w:pPr>
            <w:r w:rsidRPr="00265C65">
              <w:rPr>
                <w:rFonts w:eastAsia="等线"/>
                <w:kern w:val="0"/>
              </w:rPr>
              <w:t xml:space="preserve">250 </w:t>
            </w:r>
          </w:p>
        </w:tc>
        <w:tc>
          <w:tcPr>
            <w:tcW w:w="499" w:type="pct"/>
            <w:tcBorders>
              <w:top w:val="nil"/>
              <w:left w:val="nil"/>
              <w:bottom w:val="single" w:sz="4" w:space="0" w:color="auto"/>
              <w:right w:val="single" w:sz="4" w:space="0" w:color="auto"/>
            </w:tcBorders>
            <w:shd w:val="clear" w:color="000000" w:fill="FFFFFF"/>
            <w:noWrap/>
            <w:vAlign w:val="center"/>
            <w:hideMark/>
          </w:tcPr>
          <w:p w14:paraId="0B4C044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E4DC779" w14:textId="77777777" w:rsidR="00265C65" w:rsidRPr="00265C65" w:rsidRDefault="00265C65" w:rsidP="00265C65">
            <w:pPr>
              <w:widowControl/>
              <w:jc w:val="right"/>
              <w:rPr>
                <w:rFonts w:eastAsia="等线"/>
                <w:kern w:val="0"/>
              </w:rPr>
            </w:pPr>
            <w:r w:rsidRPr="00265C65">
              <w:rPr>
                <w:rFonts w:eastAsia="等线"/>
                <w:kern w:val="0"/>
              </w:rPr>
              <w:t xml:space="preserve">250 </w:t>
            </w:r>
          </w:p>
        </w:tc>
      </w:tr>
      <w:tr w:rsidR="00265C65" w:rsidRPr="00265C65" w14:paraId="5BD6492F"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5816306" w14:textId="77777777" w:rsidR="00265C65" w:rsidRPr="00265C65" w:rsidRDefault="00265C65" w:rsidP="00265C65">
            <w:pPr>
              <w:widowControl/>
              <w:jc w:val="center"/>
              <w:rPr>
                <w:rFonts w:eastAsia="等线"/>
                <w:color w:val="000000"/>
                <w:kern w:val="0"/>
              </w:rPr>
            </w:pPr>
            <w:r w:rsidRPr="00265C65">
              <w:rPr>
                <w:rFonts w:eastAsia="等线"/>
                <w:color w:val="000000"/>
                <w:kern w:val="0"/>
              </w:rPr>
              <w:t>109</w:t>
            </w:r>
          </w:p>
        </w:tc>
        <w:tc>
          <w:tcPr>
            <w:tcW w:w="745" w:type="pct"/>
            <w:tcBorders>
              <w:top w:val="nil"/>
              <w:left w:val="nil"/>
              <w:bottom w:val="single" w:sz="4" w:space="0" w:color="auto"/>
              <w:right w:val="single" w:sz="4" w:space="0" w:color="auto"/>
            </w:tcBorders>
            <w:shd w:val="clear" w:color="000000" w:fill="FFFFFF"/>
            <w:vAlign w:val="center"/>
            <w:hideMark/>
          </w:tcPr>
          <w:p w14:paraId="6FC0A675"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农村幸福院提升改造工程</w:t>
            </w:r>
          </w:p>
        </w:tc>
        <w:tc>
          <w:tcPr>
            <w:tcW w:w="448" w:type="pct"/>
            <w:tcBorders>
              <w:top w:val="nil"/>
              <w:left w:val="nil"/>
              <w:bottom w:val="single" w:sz="4" w:space="0" w:color="auto"/>
              <w:right w:val="single" w:sz="4" w:space="0" w:color="auto"/>
            </w:tcBorders>
            <w:shd w:val="clear" w:color="000000" w:fill="FFFFFF"/>
            <w:vAlign w:val="center"/>
            <w:hideMark/>
          </w:tcPr>
          <w:p w14:paraId="4CBEC912"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民政局</w:t>
            </w:r>
          </w:p>
        </w:tc>
        <w:tc>
          <w:tcPr>
            <w:tcW w:w="1642" w:type="pct"/>
            <w:tcBorders>
              <w:top w:val="nil"/>
              <w:left w:val="nil"/>
              <w:bottom w:val="single" w:sz="4" w:space="0" w:color="auto"/>
              <w:right w:val="single" w:sz="4" w:space="0" w:color="auto"/>
            </w:tcBorders>
            <w:shd w:val="clear" w:color="000000" w:fill="FFFFFF"/>
            <w:vAlign w:val="center"/>
            <w:hideMark/>
          </w:tcPr>
          <w:p w14:paraId="4E34870A"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对</w:t>
            </w:r>
            <w:r w:rsidRPr="00265C65">
              <w:rPr>
                <w:rFonts w:eastAsia="等线"/>
                <w:color w:val="000000"/>
                <w:kern w:val="0"/>
              </w:rPr>
              <w:t>21</w:t>
            </w:r>
            <w:r w:rsidRPr="00265C65">
              <w:rPr>
                <w:rFonts w:ascii="宋体" w:hAnsi="宋体" w:hint="eastAsia"/>
                <w:color w:val="000000"/>
                <w:kern w:val="0"/>
              </w:rPr>
              <w:t>个行政村幸福院进行提升改造，完善</w:t>
            </w:r>
            <w:proofErr w:type="gramStart"/>
            <w:r w:rsidRPr="00265C65">
              <w:rPr>
                <w:rFonts w:ascii="宋体" w:hAnsi="宋体" w:hint="eastAsia"/>
                <w:color w:val="000000"/>
                <w:kern w:val="0"/>
              </w:rPr>
              <w:t>医</w:t>
            </w:r>
            <w:proofErr w:type="gramEnd"/>
            <w:r w:rsidRPr="00265C65">
              <w:rPr>
                <w:rFonts w:ascii="宋体" w:hAnsi="宋体" w:hint="eastAsia"/>
                <w:color w:val="000000"/>
                <w:kern w:val="0"/>
              </w:rPr>
              <w:t>养结合设施、增加护理型床位和设施设备，配备护理人员，提高护理能力和服务水平。</w:t>
            </w:r>
          </w:p>
        </w:tc>
        <w:tc>
          <w:tcPr>
            <w:tcW w:w="298" w:type="pct"/>
            <w:tcBorders>
              <w:top w:val="nil"/>
              <w:left w:val="nil"/>
              <w:bottom w:val="single" w:sz="4" w:space="0" w:color="auto"/>
              <w:right w:val="single" w:sz="4" w:space="0" w:color="auto"/>
            </w:tcBorders>
            <w:shd w:val="clear" w:color="000000" w:fill="FFFFFF"/>
            <w:vAlign w:val="center"/>
            <w:hideMark/>
          </w:tcPr>
          <w:p w14:paraId="502D59C2"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改扩建</w:t>
            </w:r>
          </w:p>
        </w:tc>
        <w:tc>
          <w:tcPr>
            <w:tcW w:w="402" w:type="pct"/>
            <w:tcBorders>
              <w:top w:val="nil"/>
              <w:left w:val="nil"/>
              <w:bottom w:val="single" w:sz="4" w:space="0" w:color="auto"/>
              <w:right w:val="single" w:sz="4" w:space="0" w:color="auto"/>
            </w:tcBorders>
            <w:shd w:val="clear" w:color="000000" w:fill="FFFFFF"/>
            <w:vAlign w:val="center"/>
            <w:hideMark/>
          </w:tcPr>
          <w:p w14:paraId="76D93A1F"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2019-2021</w:t>
            </w:r>
          </w:p>
        </w:tc>
        <w:tc>
          <w:tcPr>
            <w:tcW w:w="348" w:type="pct"/>
            <w:tcBorders>
              <w:top w:val="nil"/>
              <w:left w:val="nil"/>
              <w:bottom w:val="single" w:sz="4" w:space="0" w:color="auto"/>
              <w:right w:val="single" w:sz="4" w:space="0" w:color="auto"/>
            </w:tcBorders>
            <w:shd w:val="clear" w:color="000000" w:fill="FFFFFF"/>
            <w:noWrap/>
            <w:vAlign w:val="center"/>
            <w:hideMark/>
          </w:tcPr>
          <w:p w14:paraId="06979E84" w14:textId="77777777" w:rsidR="00265C65" w:rsidRPr="00265C65" w:rsidRDefault="00265C65" w:rsidP="00265C65">
            <w:pPr>
              <w:widowControl/>
              <w:jc w:val="right"/>
              <w:rPr>
                <w:rFonts w:eastAsia="等线"/>
                <w:kern w:val="0"/>
              </w:rPr>
            </w:pPr>
            <w:r w:rsidRPr="00265C65">
              <w:rPr>
                <w:rFonts w:eastAsia="等线"/>
                <w:kern w:val="0"/>
              </w:rPr>
              <w:t xml:space="preserve">777 </w:t>
            </w:r>
          </w:p>
        </w:tc>
        <w:tc>
          <w:tcPr>
            <w:tcW w:w="499" w:type="pct"/>
            <w:tcBorders>
              <w:top w:val="nil"/>
              <w:left w:val="nil"/>
              <w:bottom w:val="single" w:sz="4" w:space="0" w:color="auto"/>
              <w:right w:val="single" w:sz="4" w:space="0" w:color="auto"/>
            </w:tcBorders>
            <w:shd w:val="clear" w:color="000000" w:fill="FFFFFF"/>
            <w:noWrap/>
            <w:vAlign w:val="center"/>
            <w:hideMark/>
          </w:tcPr>
          <w:p w14:paraId="01A8ED1F"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89D7675" w14:textId="77777777" w:rsidR="00265C65" w:rsidRPr="00265C65" w:rsidRDefault="00265C65" w:rsidP="00265C65">
            <w:pPr>
              <w:widowControl/>
              <w:jc w:val="right"/>
              <w:rPr>
                <w:rFonts w:eastAsia="等线"/>
                <w:kern w:val="0"/>
              </w:rPr>
            </w:pPr>
            <w:r w:rsidRPr="00265C65">
              <w:rPr>
                <w:rFonts w:eastAsia="等线"/>
                <w:kern w:val="0"/>
              </w:rPr>
              <w:t xml:space="preserve">777 </w:t>
            </w:r>
          </w:p>
        </w:tc>
      </w:tr>
      <w:tr w:rsidR="00265C65" w:rsidRPr="00265C65" w14:paraId="02E53223"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6C27DD8"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110</w:t>
            </w:r>
          </w:p>
        </w:tc>
        <w:tc>
          <w:tcPr>
            <w:tcW w:w="745" w:type="pct"/>
            <w:tcBorders>
              <w:top w:val="nil"/>
              <w:left w:val="nil"/>
              <w:bottom w:val="single" w:sz="4" w:space="0" w:color="auto"/>
              <w:right w:val="single" w:sz="4" w:space="0" w:color="auto"/>
            </w:tcBorders>
            <w:shd w:val="clear" w:color="000000" w:fill="FFFFFF"/>
            <w:vAlign w:val="center"/>
            <w:hideMark/>
          </w:tcPr>
          <w:p w14:paraId="2E62A548"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新型职业农民培育工程</w:t>
            </w:r>
          </w:p>
        </w:tc>
        <w:tc>
          <w:tcPr>
            <w:tcW w:w="448" w:type="pct"/>
            <w:tcBorders>
              <w:top w:val="nil"/>
              <w:left w:val="nil"/>
              <w:bottom w:val="single" w:sz="4" w:space="0" w:color="auto"/>
              <w:right w:val="single" w:sz="4" w:space="0" w:color="auto"/>
            </w:tcBorders>
            <w:shd w:val="clear" w:color="000000" w:fill="FFFFFF"/>
            <w:vAlign w:val="center"/>
            <w:hideMark/>
          </w:tcPr>
          <w:p w14:paraId="196B7E85"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人社局</w:t>
            </w:r>
            <w:proofErr w:type="gramEnd"/>
            <w:r w:rsidRPr="00265C65">
              <w:rPr>
                <w:rFonts w:ascii="宋体" w:hAnsi="宋体" w:cs="宋体" w:hint="eastAsia"/>
                <w:color w:val="000000"/>
                <w:kern w:val="0"/>
              </w:rPr>
              <w:br/>
            </w:r>
            <w:proofErr w:type="gramStart"/>
            <w:r w:rsidRPr="00265C65">
              <w:rPr>
                <w:rFonts w:ascii="宋体" w:hAnsi="宋体" w:cs="宋体" w:hint="eastAsia"/>
                <w:color w:val="000000"/>
                <w:kern w:val="0"/>
              </w:rPr>
              <w:t>教科体</w:t>
            </w:r>
            <w:proofErr w:type="gramEnd"/>
            <w:r w:rsidRPr="00265C65">
              <w:rPr>
                <w:rFonts w:ascii="宋体" w:hAnsi="宋体" w:cs="宋体" w:hint="eastAsia"/>
                <w:color w:val="000000"/>
                <w:kern w:val="0"/>
              </w:rPr>
              <w:t>局</w:t>
            </w:r>
          </w:p>
        </w:tc>
        <w:tc>
          <w:tcPr>
            <w:tcW w:w="1642" w:type="pct"/>
            <w:tcBorders>
              <w:top w:val="nil"/>
              <w:left w:val="nil"/>
              <w:bottom w:val="single" w:sz="4" w:space="0" w:color="auto"/>
              <w:right w:val="single" w:sz="4" w:space="0" w:color="auto"/>
            </w:tcBorders>
            <w:shd w:val="clear" w:color="000000" w:fill="FFFFFF"/>
            <w:vAlign w:val="center"/>
            <w:hideMark/>
          </w:tcPr>
          <w:p w14:paraId="4BE1731B"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通过订单、定向和定岗式培训，对农村未升学初高中毕业生免费开展就业技能培训。使各类农村转移就业劳动者都有机会接受</w:t>
            </w:r>
            <w:r w:rsidRPr="00265C65">
              <w:rPr>
                <w:rFonts w:eastAsia="等线"/>
                <w:color w:val="000000"/>
                <w:kern w:val="0"/>
              </w:rPr>
              <w:t>2</w:t>
            </w:r>
            <w:r w:rsidRPr="00265C65">
              <w:rPr>
                <w:rFonts w:ascii="宋体" w:hAnsi="宋体" w:hint="eastAsia"/>
                <w:color w:val="000000"/>
                <w:kern w:val="0"/>
              </w:rPr>
              <w:t>次相应的职业培训，农民实用技术培训</w:t>
            </w:r>
            <w:r w:rsidRPr="00265C65">
              <w:rPr>
                <w:rFonts w:eastAsia="等线"/>
                <w:color w:val="000000"/>
                <w:kern w:val="0"/>
              </w:rPr>
              <w:t>2000</w:t>
            </w:r>
            <w:r w:rsidRPr="00265C65">
              <w:rPr>
                <w:rFonts w:ascii="宋体" w:hAnsi="宋体" w:hint="eastAsia"/>
                <w:color w:val="000000"/>
                <w:kern w:val="0"/>
              </w:rPr>
              <w:t>人次。</w:t>
            </w:r>
          </w:p>
        </w:tc>
        <w:tc>
          <w:tcPr>
            <w:tcW w:w="298" w:type="pct"/>
            <w:tcBorders>
              <w:top w:val="nil"/>
              <w:left w:val="nil"/>
              <w:bottom w:val="single" w:sz="4" w:space="0" w:color="auto"/>
              <w:right w:val="single" w:sz="4" w:space="0" w:color="auto"/>
            </w:tcBorders>
            <w:shd w:val="clear" w:color="000000" w:fill="FFFFFF"/>
            <w:vAlign w:val="center"/>
            <w:hideMark/>
          </w:tcPr>
          <w:p w14:paraId="2309B4E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466D5FC0"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6CFF292E" w14:textId="77777777" w:rsidR="00265C65" w:rsidRPr="00265C65" w:rsidRDefault="00265C65" w:rsidP="00265C65">
            <w:pPr>
              <w:widowControl/>
              <w:jc w:val="right"/>
              <w:rPr>
                <w:rFonts w:eastAsia="等线"/>
                <w:kern w:val="0"/>
              </w:rPr>
            </w:pPr>
            <w:r w:rsidRPr="00265C65">
              <w:rPr>
                <w:rFonts w:eastAsia="等线"/>
                <w:kern w:val="0"/>
              </w:rPr>
              <w:t xml:space="preserve">50 </w:t>
            </w:r>
          </w:p>
        </w:tc>
        <w:tc>
          <w:tcPr>
            <w:tcW w:w="499" w:type="pct"/>
            <w:tcBorders>
              <w:top w:val="nil"/>
              <w:left w:val="nil"/>
              <w:bottom w:val="single" w:sz="4" w:space="0" w:color="auto"/>
              <w:right w:val="single" w:sz="4" w:space="0" w:color="auto"/>
            </w:tcBorders>
            <w:shd w:val="clear" w:color="000000" w:fill="FFFFFF"/>
            <w:noWrap/>
            <w:vAlign w:val="center"/>
            <w:hideMark/>
          </w:tcPr>
          <w:p w14:paraId="13DBC126"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708D96F5" w14:textId="77777777" w:rsidR="00265C65" w:rsidRPr="00265C65" w:rsidRDefault="00265C65" w:rsidP="00265C65">
            <w:pPr>
              <w:widowControl/>
              <w:jc w:val="right"/>
              <w:rPr>
                <w:rFonts w:eastAsia="等线"/>
                <w:kern w:val="0"/>
              </w:rPr>
            </w:pPr>
            <w:r w:rsidRPr="00265C65">
              <w:rPr>
                <w:rFonts w:eastAsia="等线"/>
                <w:kern w:val="0"/>
              </w:rPr>
              <w:t xml:space="preserve">50 </w:t>
            </w:r>
          </w:p>
        </w:tc>
      </w:tr>
      <w:tr w:rsidR="00265C65" w:rsidRPr="00265C65" w14:paraId="1CEA23AB"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DC12961" w14:textId="77777777" w:rsidR="00265C65" w:rsidRPr="00265C65" w:rsidRDefault="00265C65" w:rsidP="00265C65">
            <w:pPr>
              <w:widowControl/>
              <w:jc w:val="center"/>
              <w:rPr>
                <w:rFonts w:eastAsia="等线"/>
                <w:color w:val="000000"/>
                <w:kern w:val="0"/>
              </w:rPr>
            </w:pPr>
            <w:r w:rsidRPr="00265C65">
              <w:rPr>
                <w:rFonts w:eastAsia="等线"/>
                <w:color w:val="000000"/>
                <w:kern w:val="0"/>
              </w:rPr>
              <w:t>111</w:t>
            </w:r>
          </w:p>
        </w:tc>
        <w:tc>
          <w:tcPr>
            <w:tcW w:w="745" w:type="pct"/>
            <w:tcBorders>
              <w:top w:val="nil"/>
              <w:left w:val="nil"/>
              <w:bottom w:val="single" w:sz="4" w:space="0" w:color="auto"/>
              <w:right w:val="single" w:sz="4" w:space="0" w:color="auto"/>
            </w:tcBorders>
            <w:shd w:val="clear" w:color="000000" w:fill="FFFFFF"/>
            <w:vAlign w:val="center"/>
            <w:hideMark/>
          </w:tcPr>
          <w:p w14:paraId="665D3EB6"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农民职业技能公共实训基地建设工程</w:t>
            </w:r>
          </w:p>
        </w:tc>
        <w:tc>
          <w:tcPr>
            <w:tcW w:w="448" w:type="pct"/>
            <w:tcBorders>
              <w:top w:val="nil"/>
              <w:left w:val="nil"/>
              <w:bottom w:val="single" w:sz="4" w:space="0" w:color="auto"/>
              <w:right w:val="single" w:sz="4" w:space="0" w:color="auto"/>
            </w:tcBorders>
            <w:shd w:val="clear" w:color="000000" w:fill="FFFFFF"/>
            <w:vAlign w:val="center"/>
            <w:hideMark/>
          </w:tcPr>
          <w:p w14:paraId="223BC01C"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涉农镇</w:t>
            </w:r>
            <w:proofErr w:type="gramEnd"/>
            <w:r w:rsidRPr="00265C65">
              <w:rPr>
                <w:rFonts w:ascii="宋体" w:hAnsi="宋体" w:cs="宋体" w:hint="eastAsia"/>
                <w:color w:val="000000"/>
                <w:kern w:val="0"/>
              </w:rPr>
              <w:t>办</w:t>
            </w:r>
          </w:p>
        </w:tc>
        <w:tc>
          <w:tcPr>
            <w:tcW w:w="1642" w:type="pct"/>
            <w:tcBorders>
              <w:top w:val="nil"/>
              <w:left w:val="nil"/>
              <w:bottom w:val="single" w:sz="4" w:space="0" w:color="auto"/>
              <w:right w:val="single" w:sz="4" w:space="0" w:color="auto"/>
            </w:tcBorders>
            <w:shd w:val="clear" w:color="000000" w:fill="FFFFFF"/>
            <w:vAlign w:val="center"/>
            <w:hideMark/>
          </w:tcPr>
          <w:p w14:paraId="6945AC8A"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充分利用现有设施设备，结合地区实际，每个镇街道建设</w:t>
            </w:r>
            <w:r w:rsidRPr="00265C65">
              <w:rPr>
                <w:rFonts w:eastAsia="等线"/>
                <w:color w:val="000000"/>
                <w:kern w:val="0"/>
              </w:rPr>
              <w:t>1</w:t>
            </w:r>
            <w:r w:rsidRPr="00265C65">
              <w:rPr>
                <w:rFonts w:ascii="宋体" w:hAnsi="宋体" w:hint="eastAsia"/>
                <w:color w:val="000000"/>
                <w:kern w:val="0"/>
              </w:rPr>
              <w:t>个区域性大型公共实训基地，构建布局合理、定位明确、功能突出、信息互通、协调发展的职业技能实训基地网络。</w:t>
            </w:r>
          </w:p>
        </w:tc>
        <w:tc>
          <w:tcPr>
            <w:tcW w:w="298" w:type="pct"/>
            <w:tcBorders>
              <w:top w:val="nil"/>
              <w:left w:val="nil"/>
              <w:bottom w:val="single" w:sz="4" w:space="0" w:color="auto"/>
              <w:right w:val="single" w:sz="4" w:space="0" w:color="auto"/>
            </w:tcBorders>
            <w:shd w:val="clear" w:color="000000" w:fill="FFFFFF"/>
            <w:vAlign w:val="center"/>
            <w:hideMark/>
          </w:tcPr>
          <w:p w14:paraId="30F91714"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EF73826"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4D31FA7F" w14:textId="77777777" w:rsidR="00265C65" w:rsidRPr="00265C65" w:rsidRDefault="00265C65" w:rsidP="00265C65">
            <w:pPr>
              <w:widowControl/>
              <w:jc w:val="right"/>
              <w:rPr>
                <w:rFonts w:eastAsia="等线"/>
                <w:kern w:val="0"/>
              </w:rPr>
            </w:pPr>
            <w:r w:rsidRPr="00265C65">
              <w:rPr>
                <w:rFonts w:eastAsia="等线"/>
                <w:kern w:val="0"/>
              </w:rPr>
              <w:t xml:space="preserve">150 </w:t>
            </w:r>
          </w:p>
        </w:tc>
        <w:tc>
          <w:tcPr>
            <w:tcW w:w="499" w:type="pct"/>
            <w:tcBorders>
              <w:top w:val="nil"/>
              <w:left w:val="nil"/>
              <w:bottom w:val="single" w:sz="4" w:space="0" w:color="auto"/>
              <w:right w:val="single" w:sz="4" w:space="0" w:color="auto"/>
            </w:tcBorders>
            <w:shd w:val="clear" w:color="000000" w:fill="FFFFFF"/>
            <w:noWrap/>
            <w:vAlign w:val="center"/>
            <w:hideMark/>
          </w:tcPr>
          <w:p w14:paraId="1163BB2C"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A104314" w14:textId="77777777" w:rsidR="00265C65" w:rsidRPr="00265C65" w:rsidRDefault="00265C65" w:rsidP="00265C65">
            <w:pPr>
              <w:widowControl/>
              <w:jc w:val="right"/>
              <w:rPr>
                <w:rFonts w:eastAsia="等线"/>
                <w:kern w:val="0"/>
              </w:rPr>
            </w:pPr>
            <w:r w:rsidRPr="00265C65">
              <w:rPr>
                <w:rFonts w:eastAsia="等线"/>
                <w:kern w:val="0"/>
              </w:rPr>
              <w:t xml:space="preserve">150 </w:t>
            </w:r>
          </w:p>
        </w:tc>
      </w:tr>
      <w:tr w:rsidR="00265C65" w:rsidRPr="00265C65" w14:paraId="52A3C3AC"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D6722F2" w14:textId="77777777" w:rsidR="00265C65" w:rsidRPr="00265C65" w:rsidRDefault="00265C65" w:rsidP="00265C65">
            <w:pPr>
              <w:widowControl/>
              <w:jc w:val="center"/>
              <w:rPr>
                <w:rFonts w:eastAsia="等线"/>
                <w:color w:val="000000"/>
                <w:kern w:val="0"/>
              </w:rPr>
            </w:pPr>
            <w:r w:rsidRPr="00265C65">
              <w:rPr>
                <w:rFonts w:eastAsia="等线"/>
                <w:color w:val="000000"/>
                <w:kern w:val="0"/>
              </w:rPr>
              <w:t>112</w:t>
            </w:r>
          </w:p>
        </w:tc>
        <w:tc>
          <w:tcPr>
            <w:tcW w:w="745" w:type="pct"/>
            <w:tcBorders>
              <w:top w:val="nil"/>
              <w:left w:val="nil"/>
              <w:bottom w:val="single" w:sz="4" w:space="0" w:color="auto"/>
              <w:right w:val="single" w:sz="4" w:space="0" w:color="auto"/>
            </w:tcBorders>
            <w:shd w:val="clear" w:color="000000" w:fill="FFFFFF"/>
            <w:vAlign w:val="center"/>
            <w:hideMark/>
          </w:tcPr>
          <w:p w14:paraId="58B49739"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创业孵化工程</w:t>
            </w:r>
          </w:p>
        </w:tc>
        <w:tc>
          <w:tcPr>
            <w:tcW w:w="448" w:type="pct"/>
            <w:tcBorders>
              <w:top w:val="nil"/>
              <w:left w:val="nil"/>
              <w:bottom w:val="single" w:sz="4" w:space="0" w:color="auto"/>
              <w:right w:val="single" w:sz="4" w:space="0" w:color="auto"/>
            </w:tcBorders>
            <w:shd w:val="clear" w:color="000000" w:fill="FFFFFF"/>
            <w:vAlign w:val="center"/>
            <w:hideMark/>
          </w:tcPr>
          <w:p w14:paraId="231A4278"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涉农镇</w:t>
            </w:r>
            <w:proofErr w:type="gramEnd"/>
            <w:r w:rsidRPr="00265C65">
              <w:rPr>
                <w:rFonts w:ascii="宋体" w:hAnsi="宋体" w:cs="宋体" w:hint="eastAsia"/>
                <w:color w:val="000000"/>
                <w:kern w:val="0"/>
              </w:rPr>
              <w:t>办</w:t>
            </w:r>
          </w:p>
        </w:tc>
        <w:tc>
          <w:tcPr>
            <w:tcW w:w="1642" w:type="pct"/>
            <w:tcBorders>
              <w:top w:val="nil"/>
              <w:left w:val="nil"/>
              <w:bottom w:val="single" w:sz="4" w:space="0" w:color="auto"/>
              <w:right w:val="single" w:sz="4" w:space="0" w:color="auto"/>
            </w:tcBorders>
            <w:shd w:val="clear" w:color="000000" w:fill="FFFFFF"/>
            <w:vAlign w:val="center"/>
            <w:hideMark/>
          </w:tcPr>
          <w:p w14:paraId="4174CA7D"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面向科技特派员、大学生、返乡农民工、职业农民，利用线下孵化载体和线上网络平台等打造融合科技示范、技术合成、融资孵化、创新创业、平台服务于一体的创业基地</w:t>
            </w:r>
            <w:r w:rsidRPr="00265C65">
              <w:rPr>
                <w:rFonts w:eastAsia="等线"/>
                <w:color w:val="000000"/>
                <w:kern w:val="0"/>
              </w:rPr>
              <w:t>3</w:t>
            </w:r>
            <w:r w:rsidRPr="00265C65">
              <w:rPr>
                <w:rFonts w:ascii="宋体" w:hAnsi="宋体" w:hint="eastAsia"/>
                <w:color w:val="000000"/>
                <w:kern w:val="0"/>
              </w:rPr>
              <w:t>个，打造农村</w:t>
            </w:r>
            <w:proofErr w:type="gramStart"/>
            <w:r w:rsidRPr="00265C65">
              <w:rPr>
                <w:rFonts w:ascii="宋体" w:hAnsi="宋体" w:hint="eastAsia"/>
                <w:color w:val="000000"/>
                <w:kern w:val="0"/>
              </w:rPr>
              <w:t>版众创</w:t>
            </w:r>
            <w:proofErr w:type="gramEnd"/>
            <w:r w:rsidRPr="00265C65">
              <w:rPr>
                <w:rFonts w:ascii="宋体" w:hAnsi="宋体" w:hint="eastAsia"/>
                <w:color w:val="000000"/>
                <w:kern w:val="0"/>
              </w:rPr>
              <w:t>空间。</w:t>
            </w:r>
          </w:p>
        </w:tc>
        <w:tc>
          <w:tcPr>
            <w:tcW w:w="298" w:type="pct"/>
            <w:tcBorders>
              <w:top w:val="nil"/>
              <w:left w:val="nil"/>
              <w:bottom w:val="single" w:sz="4" w:space="0" w:color="auto"/>
              <w:right w:val="single" w:sz="4" w:space="0" w:color="auto"/>
            </w:tcBorders>
            <w:shd w:val="clear" w:color="000000" w:fill="FFFFFF"/>
            <w:vAlign w:val="center"/>
            <w:hideMark/>
          </w:tcPr>
          <w:p w14:paraId="3888EF88"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85A113D"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32545363" w14:textId="77777777" w:rsidR="00265C65" w:rsidRPr="00265C65" w:rsidRDefault="00265C65" w:rsidP="00265C65">
            <w:pPr>
              <w:widowControl/>
              <w:jc w:val="right"/>
              <w:rPr>
                <w:rFonts w:eastAsia="等线"/>
                <w:kern w:val="0"/>
              </w:rPr>
            </w:pPr>
            <w:r w:rsidRPr="00265C65">
              <w:rPr>
                <w:rFonts w:eastAsia="等线"/>
                <w:kern w:val="0"/>
              </w:rPr>
              <w:t xml:space="preserve">400 </w:t>
            </w:r>
          </w:p>
        </w:tc>
        <w:tc>
          <w:tcPr>
            <w:tcW w:w="499" w:type="pct"/>
            <w:tcBorders>
              <w:top w:val="nil"/>
              <w:left w:val="nil"/>
              <w:bottom w:val="single" w:sz="4" w:space="0" w:color="auto"/>
              <w:right w:val="single" w:sz="4" w:space="0" w:color="auto"/>
            </w:tcBorders>
            <w:shd w:val="clear" w:color="000000" w:fill="FFFFFF"/>
            <w:noWrap/>
            <w:vAlign w:val="center"/>
            <w:hideMark/>
          </w:tcPr>
          <w:p w14:paraId="680FCB1D"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40F002AF" w14:textId="77777777" w:rsidR="00265C65" w:rsidRPr="00265C65" w:rsidRDefault="00265C65" w:rsidP="00265C65">
            <w:pPr>
              <w:widowControl/>
              <w:jc w:val="right"/>
              <w:rPr>
                <w:rFonts w:eastAsia="等线"/>
                <w:kern w:val="0"/>
              </w:rPr>
            </w:pPr>
            <w:r w:rsidRPr="00265C65">
              <w:rPr>
                <w:rFonts w:eastAsia="等线"/>
                <w:kern w:val="0"/>
              </w:rPr>
              <w:t xml:space="preserve">400 </w:t>
            </w:r>
          </w:p>
        </w:tc>
      </w:tr>
      <w:tr w:rsidR="00265C65" w:rsidRPr="00265C65" w14:paraId="75D35DC2"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6F967DFD" w14:textId="77777777" w:rsidR="00265C65" w:rsidRPr="00265C65" w:rsidRDefault="00265C65" w:rsidP="00265C65">
            <w:pPr>
              <w:widowControl/>
              <w:jc w:val="center"/>
              <w:rPr>
                <w:rFonts w:ascii="宋体" w:hAnsi="宋体" w:cs="宋体"/>
                <w:b/>
                <w:bCs/>
                <w:color w:val="000000"/>
                <w:kern w:val="0"/>
              </w:rPr>
            </w:pPr>
            <w:r w:rsidRPr="00265C65">
              <w:rPr>
                <w:rFonts w:ascii="宋体" w:hAnsi="宋体" w:cs="宋体" w:hint="eastAsia"/>
                <w:b/>
                <w:bCs/>
                <w:color w:val="000000"/>
                <w:kern w:val="0"/>
              </w:rPr>
              <w:t>六</w:t>
            </w:r>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7B6C5150" w14:textId="77777777" w:rsidR="00265C65" w:rsidRPr="00265C65" w:rsidRDefault="00265C65" w:rsidP="00265C65">
            <w:pPr>
              <w:widowControl/>
              <w:jc w:val="left"/>
              <w:rPr>
                <w:rFonts w:ascii="宋体" w:hAnsi="宋体" w:cs="宋体" w:hint="eastAsia"/>
                <w:b/>
                <w:bCs/>
                <w:color w:val="000000"/>
                <w:kern w:val="0"/>
              </w:rPr>
            </w:pPr>
            <w:r w:rsidRPr="00265C65">
              <w:rPr>
                <w:rFonts w:ascii="宋体" w:hAnsi="宋体" w:cs="宋体" w:hint="eastAsia"/>
                <w:b/>
                <w:bCs/>
                <w:color w:val="000000"/>
                <w:kern w:val="0"/>
              </w:rPr>
              <w:t>扶贫项目（10个）</w:t>
            </w:r>
          </w:p>
        </w:tc>
        <w:tc>
          <w:tcPr>
            <w:tcW w:w="348" w:type="pct"/>
            <w:tcBorders>
              <w:top w:val="nil"/>
              <w:left w:val="nil"/>
              <w:bottom w:val="single" w:sz="4" w:space="0" w:color="auto"/>
              <w:right w:val="single" w:sz="4" w:space="0" w:color="auto"/>
            </w:tcBorders>
            <w:shd w:val="clear" w:color="000000" w:fill="FFFFFF"/>
            <w:noWrap/>
            <w:vAlign w:val="center"/>
            <w:hideMark/>
          </w:tcPr>
          <w:p w14:paraId="05785464"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18746 </w:t>
            </w:r>
          </w:p>
        </w:tc>
        <w:tc>
          <w:tcPr>
            <w:tcW w:w="499" w:type="pct"/>
            <w:tcBorders>
              <w:top w:val="nil"/>
              <w:left w:val="nil"/>
              <w:bottom w:val="single" w:sz="4" w:space="0" w:color="auto"/>
              <w:right w:val="single" w:sz="4" w:space="0" w:color="auto"/>
            </w:tcBorders>
            <w:shd w:val="clear" w:color="000000" w:fill="FFFFFF"/>
            <w:noWrap/>
            <w:vAlign w:val="center"/>
            <w:hideMark/>
          </w:tcPr>
          <w:p w14:paraId="744A2A36" w14:textId="77777777" w:rsidR="00265C65" w:rsidRPr="00265C65" w:rsidRDefault="00265C65" w:rsidP="00265C65">
            <w:pPr>
              <w:widowControl/>
              <w:jc w:val="right"/>
              <w:rPr>
                <w:rFonts w:eastAsia="等线"/>
                <w:b/>
                <w:bCs/>
                <w:kern w:val="0"/>
              </w:rPr>
            </w:pPr>
            <w:r w:rsidRPr="00265C65">
              <w:rPr>
                <w:rFonts w:eastAsia="等线"/>
                <w:b/>
                <w:bCs/>
                <w:kern w:val="0"/>
              </w:rPr>
              <w:t xml:space="preserve">6213 </w:t>
            </w:r>
          </w:p>
        </w:tc>
        <w:tc>
          <w:tcPr>
            <w:tcW w:w="418" w:type="pct"/>
            <w:tcBorders>
              <w:top w:val="nil"/>
              <w:left w:val="nil"/>
              <w:bottom w:val="single" w:sz="4" w:space="0" w:color="auto"/>
              <w:right w:val="single" w:sz="4" w:space="0" w:color="auto"/>
            </w:tcBorders>
            <w:shd w:val="clear" w:color="000000" w:fill="FFFFFF"/>
            <w:noWrap/>
            <w:vAlign w:val="center"/>
            <w:hideMark/>
          </w:tcPr>
          <w:p w14:paraId="5C42480F" w14:textId="77777777" w:rsidR="00265C65" w:rsidRPr="00265C65" w:rsidRDefault="00265C65" w:rsidP="00265C65">
            <w:pPr>
              <w:widowControl/>
              <w:jc w:val="right"/>
              <w:rPr>
                <w:rFonts w:eastAsia="等线"/>
                <w:b/>
                <w:bCs/>
                <w:kern w:val="0"/>
              </w:rPr>
            </w:pPr>
            <w:r w:rsidRPr="00265C65">
              <w:rPr>
                <w:rFonts w:eastAsia="等线"/>
                <w:b/>
                <w:bCs/>
                <w:kern w:val="0"/>
              </w:rPr>
              <w:t xml:space="preserve">12533 </w:t>
            </w:r>
          </w:p>
        </w:tc>
      </w:tr>
      <w:tr w:rsidR="00265C65" w:rsidRPr="00265C65" w14:paraId="1EB10DE7"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8C0D469" w14:textId="77777777" w:rsidR="00265C65" w:rsidRPr="00265C65" w:rsidRDefault="00265C65" w:rsidP="00265C65">
            <w:pPr>
              <w:widowControl/>
              <w:jc w:val="center"/>
              <w:rPr>
                <w:rFonts w:eastAsia="等线"/>
                <w:color w:val="000000"/>
                <w:kern w:val="0"/>
              </w:rPr>
            </w:pPr>
            <w:r w:rsidRPr="00265C65">
              <w:rPr>
                <w:rFonts w:eastAsia="等线"/>
                <w:color w:val="000000"/>
                <w:kern w:val="0"/>
              </w:rPr>
              <w:t>113</w:t>
            </w:r>
          </w:p>
        </w:tc>
        <w:tc>
          <w:tcPr>
            <w:tcW w:w="745" w:type="pct"/>
            <w:tcBorders>
              <w:top w:val="nil"/>
              <w:left w:val="nil"/>
              <w:bottom w:val="single" w:sz="4" w:space="0" w:color="auto"/>
              <w:right w:val="single" w:sz="4" w:space="0" w:color="auto"/>
            </w:tcBorders>
            <w:shd w:val="clear" w:color="000000" w:fill="FFFFFF"/>
            <w:vAlign w:val="center"/>
            <w:hideMark/>
          </w:tcPr>
          <w:p w14:paraId="28A1A094"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种植扶贫项目</w:t>
            </w:r>
          </w:p>
        </w:tc>
        <w:tc>
          <w:tcPr>
            <w:tcW w:w="448" w:type="pct"/>
            <w:tcBorders>
              <w:top w:val="nil"/>
              <w:left w:val="nil"/>
              <w:bottom w:val="single" w:sz="4" w:space="0" w:color="auto"/>
              <w:right w:val="single" w:sz="4" w:space="0" w:color="auto"/>
            </w:tcBorders>
            <w:shd w:val="clear" w:color="000000" w:fill="FFFFFF"/>
            <w:vAlign w:val="center"/>
            <w:hideMark/>
          </w:tcPr>
          <w:p w14:paraId="5B9A1ED6"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铜川</w:t>
            </w:r>
            <w:proofErr w:type="gramStart"/>
            <w:r w:rsidRPr="00265C65">
              <w:rPr>
                <w:rFonts w:ascii="宋体" w:hAnsi="宋体" w:cs="宋体" w:hint="eastAsia"/>
                <w:color w:val="000000"/>
                <w:kern w:val="0"/>
              </w:rPr>
              <w:t>梵</w:t>
            </w:r>
            <w:proofErr w:type="gramEnd"/>
            <w:r w:rsidRPr="00265C65">
              <w:rPr>
                <w:rFonts w:ascii="宋体" w:hAnsi="宋体" w:cs="宋体" w:hint="eastAsia"/>
                <w:color w:val="000000"/>
                <w:kern w:val="0"/>
              </w:rPr>
              <w:t>灵工贸公司</w:t>
            </w:r>
          </w:p>
        </w:tc>
        <w:tc>
          <w:tcPr>
            <w:tcW w:w="1642" w:type="pct"/>
            <w:tcBorders>
              <w:top w:val="nil"/>
              <w:left w:val="nil"/>
              <w:bottom w:val="single" w:sz="4" w:space="0" w:color="auto"/>
              <w:right w:val="single" w:sz="4" w:space="0" w:color="auto"/>
            </w:tcBorders>
            <w:shd w:val="clear" w:color="000000" w:fill="FFFFFF"/>
            <w:vAlign w:val="center"/>
            <w:hideMark/>
          </w:tcPr>
          <w:p w14:paraId="429DE61D" w14:textId="77777777" w:rsidR="00265C65" w:rsidRPr="00265C65" w:rsidRDefault="00265C65" w:rsidP="00265C65">
            <w:pPr>
              <w:widowControl/>
              <w:jc w:val="left"/>
              <w:rPr>
                <w:rFonts w:eastAsia="等线" w:hint="eastAsia"/>
                <w:color w:val="000000"/>
                <w:kern w:val="0"/>
              </w:rPr>
            </w:pPr>
            <w:proofErr w:type="gramStart"/>
            <w:r w:rsidRPr="00265C65">
              <w:rPr>
                <w:rFonts w:ascii="宋体" w:hAnsi="宋体" w:hint="eastAsia"/>
                <w:color w:val="000000"/>
                <w:kern w:val="0"/>
              </w:rPr>
              <w:t>在黄堡镇</w:t>
            </w:r>
            <w:proofErr w:type="gramEnd"/>
            <w:r w:rsidRPr="00265C65">
              <w:rPr>
                <w:rFonts w:ascii="宋体" w:hAnsi="宋体" w:hint="eastAsia"/>
                <w:color w:val="000000"/>
                <w:kern w:val="0"/>
              </w:rPr>
              <w:t>新村建设苗木花卉基地</w:t>
            </w:r>
            <w:r w:rsidRPr="00265C65">
              <w:rPr>
                <w:rFonts w:eastAsia="等线"/>
                <w:color w:val="000000"/>
                <w:kern w:val="0"/>
              </w:rPr>
              <w:t>60</w:t>
            </w:r>
            <w:r w:rsidRPr="00265C65">
              <w:rPr>
                <w:rFonts w:ascii="宋体" w:hAnsi="宋体" w:hint="eastAsia"/>
                <w:color w:val="000000"/>
                <w:kern w:val="0"/>
              </w:rPr>
              <w:t>亩，配套建设蓄水池、管理用房、喷灌滴管设施。</w:t>
            </w:r>
          </w:p>
        </w:tc>
        <w:tc>
          <w:tcPr>
            <w:tcW w:w="298" w:type="pct"/>
            <w:tcBorders>
              <w:top w:val="nil"/>
              <w:left w:val="nil"/>
              <w:bottom w:val="single" w:sz="4" w:space="0" w:color="auto"/>
              <w:right w:val="single" w:sz="4" w:space="0" w:color="auto"/>
            </w:tcBorders>
            <w:shd w:val="clear" w:color="000000" w:fill="FFFFFF"/>
            <w:vAlign w:val="center"/>
            <w:hideMark/>
          </w:tcPr>
          <w:p w14:paraId="3E91AF5E"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760171E7"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w:t>
            </w:r>
          </w:p>
        </w:tc>
        <w:tc>
          <w:tcPr>
            <w:tcW w:w="348" w:type="pct"/>
            <w:tcBorders>
              <w:top w:val="nil"/>
              <w:left w:val="nil"/>
              <w:bottom w:val="single" w:sz="4" w:space="0" w:color="auto"/>
              <w:right w:val="single" w:sz="4" w:space="0" w:color="auto"/>
            </w:tcBorders>
            <w:shd w:val="clear" w:color="000000" w:fill="FFFFFF"/>
            <w:noWrap/>
            <w:vAlign w:val="center"/>
            <w:hideMark/>
          </w:tcPr>
          <w:p w14:paraId="307B9312" w14:textId="77777777" w:rsidR="00265C65" w:rsidRPr="00265C65" w:rsidRDefault="00265C65" w:rsidP="00265C65">
            <w:pPr>
              <w:widowControl/>
              <w:jc w:val="right"/>
              <w:rPr>
                <w:rFonts w:eastAsia="等线"/>
                <w:kern w:val="0"/>
              </w:rPr>
            </w:pPr>
            <w:r w:rsidRPr="00265C65">
              <w:rPr>
                <w:rFonts w:eastAsia="等线"/>
                <w:kern w:val="0"/>
              </w:rPr>
              <w:t xml:space="preserve">97 </w:t>
            </w:r>
          </w:p>
        </w:tc>
        <w:tc>
          <w:tcPr>
            <w:tcW w:w="499" w:type="pct"/>
            <w:tcBorders>
              <w:top w:val="nil"/>
              <w:left w:val="nil"/>
              <w:bottom w:val="single" w:sz="4" w:space="0" w:color="auto"/>
              <w:right w:val="single" w:sz="4" w:space="0" w:color="auto"/>
            </w:tcBorders>
            <w:shd w:val="clear" w:color="000000" w:fill="FFFFFF"/>
            <w:noWrap/>
            <w:vAlign w:val="center"/>
            <w:hideMark/>
          </w:tcPr>
          <w:p w14:paraId="0FC5DF9A"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351FC40E" w14:textId="77777777" w:rsidR="00265C65" w:rsidRPr="00265C65" w:rsidRDefault="00265C65" w:rsidP="00265C65">
            <w:pPr>
              <w:widowControl/>
              <w:jc w:val="right"/>
              <w:rPr>
                <w:rFonts w:eastAsia="等线"/>
                <w:kern w:val="0"/>
              </w:rPr>
            </w:pPr>
            <w:r w:rsidRPr="00265C65">
              <w:rPr>
                <w:rFonts w:eastAsia="等线"/>
                <w:kern w:val="0"/>
              </w:rPr>
              <w:t xml:space="preserve">97 </w:t>
            </w:r>
          </w:p>
        </w:tc>
      </w:tr>
      <w:tr w:rsidR="00265C65" w:rsidRPr="00265C65" w14:paraId="7DF918FD"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96F0EF8" w14:textId="77777777" w:rsidR="00265C65" w:rsidRPr="00265C65" w:rsidRDefault="00265C65" w:rsidP="00265C65">
            <w:pPr>
              <w:widowControl/>
              <w:jc w:val="center"/>
              <w:rPr>
                <w:rFonts w:eastAsia="等线"/>
                <w:color w:val="000000"/>
                <w:kern w:val="0"/>
              </w:rPr>
            </w:pPr>
            <w:r w:rsidRPr="00265C65">
              <w:rPr>
                <w:rFonts w:eastAsia="等线"/>
                <w:color w:val="000000"/>
                <w:kern w:val="0"/>
              </w:rPr>
              <w:t>114</w:t>
            </w:r>
          </w:p>
        </w:tc>
        <w:tc>
          <w:tcPr>
            <w:tcW w:w="745" w:type="pct"/>
            <w:tcBorders>
              <w:top w:val="nil"/>
              <w:left w:val="nil"/>
              <w:bottom w:val="single" w:sz="4" w:space="0" w:color="auto"/>
              <w:right w:val="single" w:sz="4" w:space="0" w:color="auto"/>
            </w:tcBorders>
            <w:shd w:val="clear" w:color="000000" w:fill="FFFFFF"/>
            <w:vAlign w:val="center"/>
            <w:hideMark/>
          </w:tcPr>
          <w:p w14:paraId="049DEE7A" w14:textId="77777777" w:rsidR="00265C65" w:rsidRPr="00265C65" w:rsidRDefault="00265C65" w:rsidP="00265C65">
            <w:pPr>
              <w:widowControl/>
              <w:jc w:val="left"/>
              <w:rPr>
                <w:rFonts w:ascii="宋体" w:hAnsi="宋体" w:cs="宋体"/>
                <w:color w:val="000000"/>
                <w:kern w:val="0"/>
              </w:rPr>
            </w:pPr>
            <w:proofErr w:type="gramStart"/>
            <w:r w:rsidRPr="00265C65">
              <w:rPr>
                <w:rFonts w:ascii="宋体" w:hAnsi="宋体" w:cs="宋体" w:hint="eastAsia"/>
                <w:color w:val="000000"/>
                <w:kern w:val="0"/>
              </w:rPr>
              <w:t>养殖扶贫</w:t>
            </w:r>
            <w:proofErr w:type="gramEnd"/>
            <w:r w:rsidRPr="00265C65">
              <w:rPr>
                <w:rFonts w:ascii="宋体" w:hAnsi="宋体" w:cs="宋体" w:hint="eastAsia"/>
                <w:color w:val="000000"/>
                <w:kern w:val="0"/>
              </w:rPr>
              <w:t>项目</w:t>
            </w:r>
          </w:p>
        </w:tc>
        <w:tc>
          <w:tcPr>
            <w:tcW w:w="448" w:type="pct"/>
            <w:tcBorders>
              <w:top w:val="nil"/>
              <w:left w:val="nil"/>
              <w:bottom w:val="single" w:sz="4" w:space="0" w:color="auto"/>
              <w:right w:val="single" w:sz="4" w:space="0" w:color="auto"/>
            </w:tcBorders>
            <w:shd w:val="clear" w:color="000000" w:fill="FFFFFF"/>
            <w:vAlign w:val="center"/>
            <w:hideMark/>
          </w:tcPr>
          <w:p w14:paraId="39D28281"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5BE573F1"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建设生猪标准化养殖场</w:t>
            </w:r>
            <w:r w:rsidRPr="00265C65">
              <w:rPr>
                <w:rFonts w:eastAsia="等线"/>
                <w:color w:val="000000"/>
                <w:kern w:val="0"/>
              </w:rPr>
              <w:t>1</w:t>
            </w:r>
            <w:r w:rsidRPr="00265C65">
              <w:rPr>
                <w:rFonts w:ascii="宋体" w:hAnsi="宋体" w:hint="eastAsia"/>
                <w:color w:val="000000"/>
                <w:kern w:val="0"/>
              </w:rPr>
              <w:t>个、肉兔养殖场</w:t>
            </w:r>
            <w:r w:rsidRPr="00265C65">
              <w:rPr>
                <w:rFonts w:eastAsia="等线"/>
                <w:color w:val="000000"/>
                <w:kern w:val="0"/>
              </w:rPr>
              <w:t>1</w:t>
            </w:r>
            <w:r w:rsidRPr="00265C65">
              <w:rPr>
                <w:rFonts w:ascii="宋体" w:hAnsi="宋体" w:hint="eastAsia"/>
                <w:color w:val="000000"/>
                <w:kern w:val="0"/>
              </w:rPr>
              <w:t>个，贫困户入股分红</w:t>
            </w:r>
            <w:r w:rsidRPr="00265C65">
              <w:rPr>
                <w:rFonts w:eastAsia="等线"/>
                <w:color w:val="000000"/>
                <w:kern w:val="0"/>
              </w:rPr>
              <w:t>76</w:t>
            </w:r>
            <w:r w:rsidRPr="00265C65">
              <w:rPr>
                <w:rFonts w:ascii="宋体" w:hAnsi="宋体" w:hint="eastAsia"/>
                <w:color w:val="000000"/>
                <w:kern w:val="0"/>
              </w:rPr>
              <w:t>户、托管代养</w:t>
            </w:r>
            <w:r w:rsidRPr="00265C65">
              <w:rPr>
                <w:rFonts w:eastAsia="等线"/>
                <w:color w:val="000000"/>
                <w:kern w:val="0"/>
              </w:rPr>
              <w:t>14</w:t>
            </w:r>
            <w:r w:rsidRPr="00265C65">
              <w:rPr>
                <w:rFonts w:ascii="宋体" w:hAnsi="宋体" w:hint="eastAsia"/>
                <w:color w:val="000000"/>
                <w:kern w:val="0"/>
              </w:rPr>
              <w:t>户。</w:t>
            </w:r>
          </w:p>
        </w:tc>
        <w:tc>
          <w:tcPr>
            <w:tcW w:w="298" w:type="pct"/>
            <w:tcBorders>
              <w:top w:val="nil"/>
              <w:left w:val="nil"/>
              <w:bottom w:val="single" w:sz="4" w:space="0" w:color="auto"/>
              <w:right w:val="single" w:sz="4" w:space="0" w:color="auto"/>
            </w:tcBorders>
            <w:shd w:val="clear" w:color="000000" w:fill="FFFFFF"/>
            <w:vAlign w:val="center"/>
            <w:hideMark/>
          </w:tcPr>
          <w:p w14:paraId="0C9DBFAB"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1ACEB1CE"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0687E589" w14:textId="77777777" w:rsidR="00265C65" w:rsidRPr="00265C65" w:rsidRDefault="00265C65" w:rsidP="00265C65">
            <w:pPr>
              <w:widowControl/>
              <w:jc w:val="right"/>
              <w:rPr>
                <w:rFonts w:eastAsia="等线"/>
                <w:kern w:val="0"/>
              </w:rPr>
            </w:pPr>
            <w:r w:rsidRPr="00265C65">
              <w:rPr>
                <w:rFonts w:eastAsia="等线"/>
                <w:kern w:val="0"/>
              </w:rPr>
              <w:t xml:space="preserve">3000 </w:t>
            </w:r>
          </w:p>
        </w:tc>
        <w:tc>
          <w:tcPr>
            <w:tcW w:w="499" w:type="pct"/>
            <w:tcBorders>
              <w:top w:val="nil"/>
              <w:left w:val="nil"/>
              <w:bottom w:val="single" w:sz="4" w:space="0" w:color="auto"/>
              <w:right w:val="single" w:sz="4" w:space="0" w:color="auto"/>
            </w:tcBorders>
            <w:shd w:val="clear" w:color="000000" w:fill="FFFFFF"/>
            <w:noWrap/>
            <w:vAlign w:val="center"/>
            <w:hideMark/>
          </w:tcPr>
          <w:p w14:paraId="267D6701"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18" w:type="pct"/>
            <w:tcBorders>
              <w:top w:val="nil"/>
              <w:left w:val="nil"/>
              <w:bottom w:val="single" w:sz="4" w:space="0" w:color="auto"/>
              <w:right w:val="single" w:sz="4" w:space="0" w:color="auto"/>
            </w:tcBorders>
            <w:shd w:val="clear" w:color="000000" w:fill="FFFFFF"/>
            <w:noWrap/>
            <w:vAlign w:val="center"/>
            <w:hideMark/>
          </w:tcPr>
          <w:p w14:paraId="33E5479D" w14:textId="77777777" w:rsidR="00265C65" w:rsidRPr="00265C65" w:rsidRDefault="00265C65" w:rsidP="00265C65">
            <w:pPr>
              <w:widowControl/>
              <w:jc w:val="right"/>
              <w:rPr>
                <w:rFonts w:eastAsia="等线"/>
                <w:kern w:val="0"/>
              </w:rPr>
            </w:pPr>
            <w:r w:rsidRPr="00265C65">
              <w:rPr>
                <w:rFonts w:eastAsia="等线"/>
                <w:kern w:val="0"/>
              </w:rPr>
              <w:t xml:space="preserve">2000 </w:t>
            </w:r>
          </w:p>
        </w:tc>
      </w:tr>
      <w:tr w:rsidR="00265C65" w:rsidRPr="00265C65" w14:paraId="56F667F6"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840A2A3" w14:textId="77777777" w:rsidR="00265C65" w:rsidRPr="00265C65" w:rsidRDefault="00265C65" w:rsidP="00265C65">
            <w:pPr>
              <w:widowControl/>
              <w:jc w:val="center"/>
              <w:rPr>
                <w:rFonts w:eastAsia="等线"/>
                <w:color w:val="000000"/>
                <w:kern w:val="0"/>
              </w:rPr>
            </w:pPr>
            <w:r w:rsidRPr="00265C65">
              <w:rPr>
                <w:rFonts w:eastAsia="等线"/>
                <w:color w:val="000000"/>
                <w:kern w:val="0"/>
              </w:rPr>
              <w:t>115</w:t>
            </w:r>
          </w:p>
        </w:tc>
        <w:tc>
          <w:tcPr>
            <w:tcW w:w="745" w:type="pct"/>
            <w:tcBorders>
              <w:top w:val="nil"/>
              <w:left w:val="nil"/>
              <w:bottom w:val="single" w:sz="4" w:space="0" w:color="auto"/>
              <w:right w:val="single" w:sz="4" w:space="0" w:color="auto"/>
            </w:tcBorders>
            <w:shd w:val="clear" w:color="000000" w:fill="FFFFFF"/>
            <w:vAlign w:val="center"/>
            <w:hideMark/>
          </w:tcPr>
          <w:p w14:paraId="42AC2374"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光</w:t>
            </w:r>
            <w:proofErr w:type="gramStart"/>
            <w:r w:rsidRPr="00265C65">
              <w:rPr>
                <w:rFonts w:ascii="宋体" w:hAnsi="宋体" w:cs="宋体" w:hint="eastAsia"/>
                <w:color w:val="000000"/>
                <w:kern w:val="0"/>
              </w:rPr>
              <w:t>伏扶贫</w:t>
            </w:r>
            <w:proofErr w:type="gramEnd"/>
            <w:r w:rsidRPr="00265C65">
              <w:rPr>
                <w:rFonts w:ascii="宋体" w:hAnsi="宋体" w:cs="宋体" w:hint="eastAsia"/>
                <w:color w:val="000000"/>
                <w:kern w:val="0"/>
              </w:rPr>
              <w:t>项目</w:t>
            </w:r>
          </w:p>
        </w:tc>
        <w:tc>
          <w:tcPr>
            <w:tcW w:w="448" w:type="pct"/>
            <w:tcBorders>
              <w:top w:val="nil"/>
              <w:left w:val="nil"/>
              <w:bottom w:val="single" w:sz="4" w:space="0" w:color="auto"/>
              <w:right w:val="single" w:sz="4" w:space="0" w:color="auto"/>
            </w:tcBorders>
            <w:shd w:val="clear" w:color="000000" w:fill="FFFFFF"/>
            <w:vAlign w:val="center"/>
            <w:hideMark/>
          </w:tcPr>
          <w:p w14:paraId="60D8E39E"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BA1135D"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建设村集体光伏电站</w:t>
            </w:r>
            <w:r w:rsidRPr="00265C65">
              <w:rPr>
                <w:rFonts w:eastAsia="等线"/>
                <w:color w:val="000000"/>
                <w:kern w:val="0"/>
              </w:rPr>
              <w:t>1</w:t>
            </w:r>
            <w:r w:rsidRPr="00265C65">
              <w:rPr>
                <w:rFonts w:ascii="宋体" w:hAnsi="宋体" w:hint="eastAsia"/>
                <w:color w:val="000000"/>
                <w:kern w:val="0"/>
              </w:rPr>
              <w:t>个，村级光伏电站</w:t>
            </w:r>
            <w:r w:rsidRPr="00265C65">
              <w:rPr>
                <w:rFonts w:eastAsia="等线"/>
                <w:color w:val="000000"/>
                <w:kern w:val="0"/>
              </w:rPr>
              <w:t>10</w:t>
            </w:r>
            <w:r w:rsidRPr="00265C65">
              <w:rPr>
                <w:rFonts w:ascii="宋体" w:hAnsi="宋体" w:hint="eastAsia"/>
                <w:color w:val="000000"/>
                <w:kern w:val="0"/>
              </w:rPr>
              <w:t>各村</w:t>
            </w:r>
            <w:r w:rsidRPr="00265C65">
              <w:rPr>
                <w:rFonts w:eastAsia="等线"/>
                <w:color w:val="000000"/>
                <w:kern w:val="0"/>
              </w:rPr>
              <w:t>30</w:t>
            </w:r>
            <w:r w:rsidRPr="00265C65">
              <w:rPr>
                <w:rFonts w:ascii="宋体" w:hAnsi="宋体" w:hint="eastAsia"/>
                <w:color w:val="000000"/>
                <w:kern w:val="0"/>
              </w:rPr>
              <w:t>个点。</w:t>
            </w:r>
          </w:p>
        </w:tc>
        <w:tc>
          <w:tcPr>
            <w:tcW w:w="298" w:type="pct"/>
            <w:tcBorders>
              <w:top w:val="nil"/>
              <w:left w:val="nil"/>
              <w:bottom w:val="single" w:sz="4" w:space="0" w:color="auto"/>
              <w:right w:val="single" w:sz="4" w:space="0" w:color="auto"/>
            </w:tcBorders>
            <w:shd w:val="clear" w:color="000000" w:fill="FFFFFF"/>
            <w:vAlign w:val="center"/>
            <w:hideMark/>
          </w:tcPr>
          <w:p w14:paraId="6D70D75C"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1D02D8F0"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149340D" w14:textId="77777777" w:rsidR="00265C65" w:rsidRPr="00265C65" w:rsidRDefault="00265C65" w:rsidP="00265C65">
            <w:pPr>
              <w:widowControl/>
              <w:jc w:val="right"/>
              <w:rPr>
                <w:rFonts w:eastAsia="等线"/>
                <w:kern w:val="0"/>
              </w:rPr>
            </w:pPr>
            <w:r w:rsidRPr="00265C65">
              <w:rPr>
                <w:rFonts w:eastAsia="等线"/>
                <w:kern w:val="0"/>
              </w:rPr>
              <w:t xml:space="preserve">3050 </w:t>
            </w:r>
          </w:p>
        </w:tc>
        <w:tc>
          <w:tcPr>
            <w:tcW w:w="499" w:type="pct"/>
            <w:tcBorders>
              <w:top w:val="nil"/>
              <w:left w:val="nil"/>
              <w:bottom w:val="single" w:sz="4" w:space="0" w:color="auto"/>
              <w:right w:val="single" w:sz="4" w:space="0" w:color="auto"/>
            </w:tcBorders>
            <w:shd w:val="clear" w:color="000000" w:fill="FFFFFF"/>
            <w:noWrap/>
            <w:vAlign w:val="center"/>
            <w:hideMark/>
          </w:tcPr>
          <w:p w14:paraId="405E876D" w14:textId="77777777" w:rsidR="00265C65" w:rsidRPr="00265C65" w:rsidRDefault="00265C65" w:rsidP="00265C65">
            <w:pPr>
              <w:widowControl/>
              <w:jc w:val="right"/>
              <w:rPr>
                <w:rFonts w:eastAsia="等线"/>
                <w:kern w:val="0"/>
              </w:rPr>
            </w:pPr>
            <w:r w:rsidRPr="00265C65">
              <w:rPr>
                <w:rFonts w:eastAsia="等线"/>
                <w:kern w:val="0"/>
              </w:rPr>
              <w:t xml:space="preserve">1000 </w:t>
            </w:r>
          </w:p>
        </w:tc>
        <w:tc>
          <w:tcPr>
            <w:tcW w:w="418" w:type="pct"/>
            <w:tcBorders>
              <w:top w:val="nil"/>
              <w:left w:val="nil"/>
              <w:bottom w:val="single" w:sz="4" w:space="0" w:color="auto"/>
              <w:right w:val="single" w:sz="4" w:space="0" w:color="auto"/>
            </w:tcBorders>
            <w:shd w:val="clear" w:color="000000" w:fill="FFFFFF"/>
            <w:noWrap/>
            <w:vAlign w:val="center"/>
            <w:hideMark/>
          </w:tcPr>
          <w:p w14:paraId="057E3CFD" w14:textId="77777777" w:rsidR="00265C65" w:rsidRPr="00265C65" w:rsidRDefault="00265C65" w:rsidP="00265C65">
            <w:pPr>
              <w:widowControl/>
              <w:jc w:val="right"/>
              <w:rPr>
                <w:rFonts w:eastAsia="等线"/>
                <w:kern w:val="0"/>
              </w:rPr>
            </w:pPr>
            <w:r w:rsidRPr="00265C65">
              <w:rPr>
                <w:rFonts w:eastAsia="等线"/>
                <w:kern w:val="0"/>
              </w:rPr>
              <w:t xml:space="preserve">2050 </w:t>
            </w:r>
          </w:p>
        </w:tc>
      </w:tr>
      <w:tr w:rsidR="00265C65" w:rsidRPr="00265C65" w14:paraId="6356C528" w14:textId="77777777" w:rsidTr="00265C65">
        <w:trPr>
          <w:trHeight w:val="15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45FF2F18"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116</w:t>
            </w:r>
          </w:p>
        </w:tc>
        <w:tc>
          <w:tcPr>
            <w:tcW w:w="745" w:type="pct"/>
            <w:tcBorders>
              <w:top w:val="nil"/>
              <w:left w:val="nil"/>
              <w:bottom w:val="single" w:sz="4" w:space="0" w:color="auto"/>
              <w:right w:val="single" w:sz="4" w:space="0" w:color="auto"/>
            </w:tcBorders>
            <w:shd w:val="clear" w:color="000000" w:fill="FFFFFF"/>
            <w:vAlign w:val="center"/>
            <w:hideMark/>
          </w:tcPr>
          <w:p w14:paraId="69BE86AE"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金融扶贫项目</w:t>
            </w:r>
          </w:p>
        </w:tc>
        <w:tc>
          <w:tcPr>
            <w:tcW w:w="448" w:type="pct"/>
            <w:tcBorders>
              <w:top w:val="nil"/>
              <w:left w:val="nil"/>
              <w:bottom w:val="single" w:sz="4" w:space="0" w:color="auto"/>
              <w:right w:val="single" w:sz="4" w:space="0" w:color="auto"/>
            </w:tcBorders>
            <w:shd w:val="clear" w:color="000000" w:fill="FFFFFF"/>
            <w:vAlign w:val="center"/>
            <w:hideMark/>
          </w:tcPr>
          <w:p w14:paraId="4D41AEAE"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金融办</w:t>
            </w:r>
            <w:r w:rsidRPr="00265C65">
              <w:rPr>
                <w:rFonts w:ascii="宋体" w:hAnsi="宋体" w:cs="宋体" w:hint="eastAsia"/>
                <w:color w:val="000000"/>
                <w:kern w:val="0"/>
              </w:rPr>
              <w:br/>
              <w:t>扶贫办</w:t>
            </w:r>
          </w:p>
        </w:tc>
        <w:tc>
          <w:tcPr>
            <w:tcW w:w="1642" w:type="pct"/>
            <w:tcBorders>
              <w:top w:val="nil"/>
              <w:left w:val="nil"/>
              <w:bottom w:val="single" w:sz="4" w:space="0" w:color="auto"/>
              <w:right w:val="single" w:sz="4" w:space="0" w:color="auto"/>
            </w:tcBorders>
            <w:shd w:val="clear" w:color="000000" w:fill="FFFFFF"/>
            <w:vAlign w:val="center"/>
            <w:hideMark/>
          </w:tcPr>
          <w:p w14:paraId="6BD73182"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新增扶贫小额信贷</w:t>
            </w:r>
            <w:r w:rsidRPr="00265C65">
              <w:rPr>
                <w:rFonts w:eastAsia="等线"/>
                <w:color w:val="000000"/>
                <w:kern w:val="0"/>
              </w:rPr>
              <w:t>100</w:t>
            </w:r>
            <w:r w:rsidRPr="00265C65">
              <w:rPr>
                <w:rFonts w:ascii="宋体" w:hAnsi="宋体" w:hint="eastAsia"/>
                <w:color w:val="000000"/>
                <w:kern w:val="0"/>
              </w:rPr>
              <w:t>万元以上，财政贴息</w:t>
            </w:r>
            <w:r w:rsidRPr="00265C65">
              <w:rPr>
                <w:rFonts w:eastAsia="等线"/>
                <w:color w:val="000000"/>
                <w:kern w:val="0"/>
              </w:rPr>
              <w:t>110</w:t>
            </w:r>
            <w:r w:rsidRPr="00265C65">
              <w:rPr>
                <w:rFonts w:ascii="宋体" w:hAnsi="宋体" w:hint="eastAsia"/>
                <w:color w:val="000000"/>
                <w:kern w:val="0"/>
              </w:rPr>
              <w:t>万元左右；对</w:t>
            </w:r>
            <w:r w:rsidRPr="00265C65">
              <w:rPr>
                <w:rFonts w:eastAsia="等线"/>
                <w:color w:val="000000"/>
                <w:kern w:val="0"/>
              </w:rPr>
              <w:t>6</w:t>
            </w:r>
            <w:r w:rsidRPr="00265C65">
              <w:rPr>
                <w:rFonts w:ascii="宋体" w:hAnsi="宋体" w:hint="eastAsia"/>
                <w:color w:val="000000"/>
                <w:kern w:val="0"/>
              </w:rPr>
              <w:t>个贫困村和</w:t>
            </w:r>
            <w:r w:rsidRPr="00265C65">
              <w:rPr>
                <w:rFonts w:eastAsia="等线"/>
                <w:color w:val="000000"/>
                <w:kern w:val="0"/>
              </w:rPr>
              <w:t>2017</w:t>
            </w:r>
            <w:r w:rsidRPr="00265C65">
              <w:rPr>
                <w:rFonts w:ascii="宋体" w:hAnsi="宋体" w:hint="eastAsia"/>
                <w:color w:val="000000"/>
                <w:kern w:val="0"/>
              </w:rPr>
              <w:t>年已退出的</w:t>
            </w:r>
            <w:r w:rsidRPr="00265C65">
              <w:rPr>
                <w:rFonts w:eastAsia="等线"/>
                <w:color w:val="000000"/>
                <w:kern w:val="0"/>
              </w:rPr>
              <w:t>4</w:t>
            </w:r>
            <w:r w:rsidRPr="00265C65">
              <w:rPr>
                <w:rFonts w:ascii="宋体" w:hAnsi="宋体" w:hint="eastAsia"/>
                <w:color w:val="000000"/>
                <w:kern w:val="0"/>
              </w:rPr>
              <w:t>个贫困村，扶贫互助资金协会借出率保持在</w:t>
            </w:r>
            <w:r w:rsidRPr="00265C65">
              <w:rPr>
                <w:rFonts w:eastAsia="等线"/>
                <w:color w:val="000000"/>
                <w:kern w:val="0"/>
              </w:rPr>
              <w:t>50%</w:t>
            </w:r>
            <w:r w:rsidRPr="00265C65">
              <w:rPr>
                <w:rFonts w:ascii="宋体" w:hAnsi="宋体" w:hint="eastAsia"/>
                <w:color w:val="000000"/>
                <w:kern w:val="0"/>
              </w:rPr>
              <w:t>以上，</w:t>
            </w:r>
            <w:proofErr w:type="gramStart"/>
            <w:r w:rsidRPr="00265C65">
              <w:rPr>
                <w:rFonts w:ascii="宋体" w:hAnsi="宋体" w:hint="eastAsia"/>
                <w:color w:val="000000"/>
                <w:kern w:val="0"/>
              </w:rPr>
              <w:t>对平困户</w:t>
            </w:r>
            <w:proofErr w:type="gramEnd"/>
            <w:r w:rsidRPr="00265C65">
              <w:rPr>
                <w:rFonts w:ascii="宋体" w:hAnsi="宋体" w:hint="eastAsia"/>
                <w:color w:val="000000"/>
                <w:kern w:val="0"/>
              </w:rPr>
              <w:t>借款进行贴息，预计贴息金额</w:t>
            </w:r>
            <w:r w:rsidRPr="00265C65">
              <w:rPr>
                <w:rFonts w:eastAsia="等线"/>
                <w:color w:val="000000"/>
                <w:kern w:val="0"/>
              </w:rPr>
              <w:t>5</w:t>
            </w:r>
            <w:r w:rsidRPr="00265C65">
              <w:rPr>
                <w:rFonts w:ascii="宋体" w:hAnsi="宋体" w:hint="eastAsia"/>
                <w:color w:val="000000"/>
                <w:kern w:val="0"/>
              </w:rPr>
              <w:t>万元左右。</w:t>
            </w:r>
          </w:p>
        </w:tc>
        <w:tc>
          <w:tcPr>
            <w:tcW w:w="298" w:type="pct"/>
            <w:tcBorders>
              <w:top w:val="nil"/>
              <w:left w:val="nil"/>
              <w:bottom w:val="single" w:sz="4" w:space="0" w:color="auto"/>
              <w:right w:val="single" w:sz="4" w:space="0" w:color="auto"/>
            </w:tcBorders>
            <w:shd w:val="clear" w:color="000000" w:fill="FFFFFF"/>
            <w:vAlign w:val="center"/>
            <w:hideMark/>
          </w:tcPr>
          <w:p w14:paraId="3993426F"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6168800D"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010569DD" w14:textId="77777777" w:rsidR="00265C65" w:rsidRPr="00265C65" w:rsidRDefault="00265C65" w:rsidP="00265C65">
            <w:pPr>
              <w:widowControl/>
              <w:jc w:val="right"/>
              <w:rPr>
                <w:rFonts w:eastAsia="等线"/>
                <w:kern w:val="0"/>
              </w:rPr>
            </w:pPr>
            <w:r w:rsidRPr="00265C65">
              <w:rPr>
                <w:rFonts w:eastAsia="等线"/>
                <w:kern w:val="0"/>
              </w:rPr>
              <w:t xml:space="preserve">115 </w:t>
            </w:r>
          </w:p>
        </w:tc>
        <w:tc>
          <w:tcPr>
            <w:tcW w:w="499" w:type="pct"/>
            <w:tcBorders>
              <w:top w:val="nil"/>
              <w:left w:val="nil"/>
              <w:bottom w:val="single" w:sz="4" w:space="0" w:color="auto"/>
              <w:right w:val="single" w:sz="4" w:space="0" w:color="auto"/>
            </w:tcBorders>
            <w:shd w:val="clear" w:color="000000" w:fill="FFFFFF"/>
            <w:noWrap/>
            <w:vAlign w:val="center"/>
            <w:hideMark/>
          </w:tcPr>
          <w:p w14:paraId="47BAEF6B" w14:textId="77777777" w:rsidR="00265C65" w:rsidRPr="00265C65" w:rsidRDefault="00265C65" w:rsidP="00265C65">
            <w:pPr>
              <w:widowControl/>
              <w:jc w:val="right"/>
              <w:rPr>
                <w:rFonts w:eastAsia="等线"/>
                <w:kern w:val="0"/>
              </w:rPr>
            </w:pPr>
            <w:r w:rsidRPr="00265C65">
              <w:rPr>
                <w:rFonts w:eastAsia="等线"/>
                <w:kern w:val="0"/>
              </w:rPr>
              <w:t xml:space="preserve">35 </w:t>
            </w:r>
          </w:p>
        </w:tc>
        <w:tc>
          <w:tcPr>
            <w:tcW w:w="418" w:type="pct"/>
            <w:tcBorders>
              <w:top w:val="nil"/>
              <w:left w:val="nil"/>
              <w:bottom w:val="single" w:sz="4" w:space="0" w:color="auto"/>
              <w:right w:val="single" w:sz="4" w:space="0" w:color="auto"/>
            </w:tcBorders>
            <w:shd w:val="clear" w:color="000000" w:fill="FFFFFF"/>
            <w:noWrap/>
            <w:vAlign w:val="center"/>
            <w:hideMark/>
          </w:tcPr>
          <w:p w14:paraId="697FB52F" w14:textId="77777777" w:rsidR="00265C65" w:rsidRPr="00265C65" w:rsidRDefault="00265C65" w:rsidP="00265C65">
            <w:pPr>
              <w:widowControl/>
              <w:jc w:val="right"/>
              <w:rPr>
                <w:rFonts w:eastAsia="等线"/>
                <w:kern w:val="0"/>
              </w:rPr>
            </w:pPr>
            <w:r w:rsidRPr="00265C65">
              <w:rPr>
                <w:rFonts w:eastAsia="等线"/>
                <w:kern w:val="0"/>
              </w:rPr>
              <w:t xml:space="preserve">80 </w:t>
            </w:r>
          </w:p>
        </w:tc>
      </w:tr>
      <w:tr w:rsidR="00265C65" w:rsidRPr="00265C65" w14:paraId="6C87BB22"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2D67DC1" w14:textId="77777777" w:rsidR="00265C65" w:rsidRPr="00265C65" w:rsidRDefault="00265C65" w:rsidP="00265C65">
            <w:pPr>
              <w:widowControl/>
              <w:jc w:val="center"/>
              <w:rPr>
                <w:rFonts w:eastAsia="等线"/>
                <w:color w:val="000000"/>
                <w:kern w:val="0"/>
              </w:rPr>
            </w:pPr>
            <w:r w:rsidRPr="00265C65">
              <w:rPr>
                <w:rFonts w:eastAsia="等线"/>
                <w:color w:val="000000"/>
                <w:kern w:val="0"/>
              </w:rPr>
              <w:t>117</w:t>
            </w:r>
          </w:p>
        </w:tc>
        <w:tc>
          <w:tcPr>
            <w:tcW w:w="745" w:type="pct"/>
            <w:tcBorders>
              <w:top w:val="nil"/>
              <w:left w:val="nil"/>
              <w:bottom w:val="single" w:sz="4" w:space="0" w:color="auto"/>
              <w:right w:val="single" w:sz="4" w:space="0" w:color="auto"/>
            </w:tcBorders>
            <w:shd w:val="clear" w:color="000000" w:fill="FFFFFF"/>
            <w:vAlign w:val="center"/>
            <w:hideMark/>
          </w:tcPr>
          <w:p w14:paraId="49A31002"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教育扶贫项目</w:t>
            </w:r>
          </w:p>
        </w:tc>
        <w:tc>
          <w:tcPr>
            <w:tcW w:w="448" w:type="pct"/>
            <w:tcBorders>
              <w:top w:val="nil"/>
              <w:left w:val="nil"/>
              <w:bottom w:val="single" w:sz="4" w:space="0" w:color="auto"/>
              <w:right w:val="single" w:sz="4" w:space="0" w:color="auto"/>
            </w:tcBorders>
            <w:shd w:val="clear" w:color="000000" w:fill="FFFFFF"/>
            <w:vAlign w:val="center"/>
            <w:hideMark/>
          </w:tcPr>
          <w:p w14:paraId="0FA9EDBA"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教科体局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0511B99D"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实施教育扶贫项目</w:t>
            </w:r>
            <w:r w:rsidRPr="00265C65">
              <w:rPr>
                <w:rFonts w:eastAsia="等线"/>
                <w:color w:val="000000"/>
                <w:kern w:val="0"/>
              </w:rPr>
              <w:t>15</w:t>
            </w:r>
            <w:r w:rsidRPr="00265C65">
              <w:rPr>
                <w:rFonts w:ascii="宋体" w:hAnsi="宋体" w:hint="eastAsia"/>
                <w:color w:val="000000"/>
                <w:kern w:val="0"/>
              </w:rPr>
              <w:t>个，其中：实施贫困家庭就学子女资助项目</w:t>
            </w:r>
            <w:r w:rsidRPr="00265C65">
              <w:rPr>
                <w:rFonts w:eastAsia="等线"/>
                <w:color w:val="000000"/>
                <w:kern w:val="0"/>
              </w:rPr>
              <w:t>6</w:t>
            </w:r>
            <w:r w:rsidRPr="00265C65">
              <w:rPr>
                <w:rFonts w:ascii="宋体" w:hAnsi="宋体" w:hint="eastAsia"/>
                <w:color w:val="000000"/>
                <w:kern w:val="0"/>
              </w:rPr>
              <w:t>个，改善贫困地区学校基本办学条件项目</w:t>
            </w:r>
            <w:r w:rsidRPr="00265C65">
              <w:rPr>
                <w:rFonts w:eastAsia="等线"/>
                <w:color w:val="000000"/>
                <w:kern w:val="0"/>
              </w:rPr>
              <w:t>5</w:t>
            </w:r>
            <w:r w:rsidRPr="00265C65">
              <w:rPr>
                <w:rFonts w:ascii="宋体" w:hAnsi="宋体" w:hint="eastAsia"/>
                <w:color w:val="000000"/>
                <w:kern w:val="0"/>
              </w:rPr>
              <w:t>个，加强贫困地区教师队伍建设项目</w:t>
            </w:r>
            <w:r w:rsidRPr="00265C65">
              <w:rPr>
                <w:rFonts w:eastAsia="等线"/>
                <w:color w:val="000000"/>
                <w:kern w:val="0"/>
              </w:rPr>
              <w:t>2</w:t>
            </w:r>
            <w:r w:rsidRPr="00265C65">
              <w:rPr>
                <w:rFonts w:ascii="宋体" w:hAnsi="宋体" w:hint="eastAsia"/>
                <w:color w:val="000000"/>
                <w:kern w:val="0"/>
              </w:rPr>
              <w:t>个，推动贫困地区人才培养项目</w:t>
            </w:r>
            <w:r w:rsidRPr="00265C65">
              <w:rPr>
                <w:rFonts w:eastAsia="等线"/>
                <w:color w:val="000000"/>
                <w:kern w:val="0"/>
              </w:rPr>
              <w:t>2</w:t>
            </w:r>
            <w:r w:rsidRPr="00265C65">
              <w:rPr>
                <w:rFonts w:ascii="宋体" w:hAnsi="宋体" w:hint="eastAsia"/>
                <w:color w:val="000000"/>
                <w:kern w:val="0"/>
              </w:rPr>
              <w:t>个。</w:t>
            </w:r>
          </w:p>
        </w:tc>
        <w:tc>
          <w:tcPr>
            <w:tcW w:w="298" w:type="pct"/>
            <w:tcBorders>
              <w:top w:val="nil"/>
              <w:left w:val="nil"/>
              <w:bottom w:val="single" w:sz="4" w:space="0" w:color="auto"/>
              <w:right w:val="single" w:sz="4" w:space="0" w:color="auto"/>
            </w:tcBorders>
            <w:shd w:val="clear" w:color="000000" w:fill="FFFFFF"/>
            <w:vAlign w:val="center"/>
            <w:hideMark/>
          </w:tcPr>
          <w:p w14:paraId="140A62A0"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6D765C81"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70C7AC88" w14:textId="77777777" w:rsidR="00265C65" w:rsidRPr="00265C65" w:rsidRDefault="00265C65" w:rsidP="00265C65">
            <w:pPr>
              <w:widowControl/>
              <w:jc w:val="right"/>
              <w:rPr>
                <w:rFonts w:eastAsia="等线"/>
                <w:kern w:val="0"/>
              </w:rPr>
            </w:pPr>
            <w:r w:rsidRPr="00265C65">
              <w:rPr>
                <w:rFonts w:eastAsia="等线"/>
                <w:kern w:val="0"/>
              </w:rPr>
              <w:t xml:space="preserve">8000 </w:t>
            </w:r>
          </w:p>
        </w:tc>
        <w:tc>
          <w:tcPr>
            <w:tcW w:w="499" w:type="pct"/>
            <w:tcBorders>
              <w:top w:val="nil"/>
              <w:left w:val="nil"/>
              <w:bottom w:val="single" w:sz="4" w:space="0" w:color="auto"/>
              <w:right w:val="single" w:sz="4" w:space="0" w:color="auto"/>
            </w:tcBorders>
            <w:shd w:val="clear" w:color="000000" w:fill="FFFFFF"/>
            <w:noWrap/>
            <w:vAlign w:val="center"/>
            <w:hideMark/>
          </w:tcPr>
          <w:p w14:paraId="3732DE5C" w14:textId="77777777" w:rsidR="00265C65" w:rsidRPr="00265C65" w:rsidRDefault="00265C65" w:rsidP="00265C65">
            <w:pPr>
              <w:widowControl/>
              <w:jc w:val="right"/>
              <w:rPr>
                <w:rFonts w:eastAsia="等线"/>
                <w:kern w:val="0"/>
              </w:rPr>
            </w:pPr>
            <w:r w:rsidRPr="00265C65">
              <w:rPr>
                <w:rFonts w:eastAsia="等线"/>
                <w:kern w:val="0"/>
              </w:rPr>
              <w:t xml:space="preserve">2700 </w:t>
            </w:r>
          </w:p>
        </w:tc>
        <w:tc>
          <w:tcPr>
            <w:tcW w:w="418" w:type="pct"/>
            <w:tcBorders>
              <w:top w:val="nil"/>
              <w:left w:val="nil"/>
              <w:bottom w:val="single" w:sz="4" w:space="0" w:color="auto"/>
              <w:right w:val="single" w:sz="4" w:space="0" w:color="auto"/>
            </w:tcBorders>
            <w:shd w:val="clear" w:color="000000" w:fill="FFFFFF"/>
            <w:noWrap/>
            <w:vAlign w:val="center"/>
            <w:hideMark/>
          </w:tcPr>
          <w:p w14:paraId="35893A20" w14:textId="77777777" w:rsidR="00265C65" w:rsidRPr="00265C65" w:rsidRDefault="00265C65" w:rsidP="00265C65">
            <w:pPr>
              <w:widowControl/>
              <w:jc w:val="right"/>
              <w:rPr>
                <w:rFonts w:eastAsia="等线"/>
                <w:kern w:val="0"/>
              </w:rPr>
            </w:pPr>
            <w:r w:rsidRPr="00265C65">
              <w:rPr>
                <w:rFonts w:eastAsia="等线"/>
                <w:kern w:val="0"/>
              </w:rPr>
              <w:t xml:space="preserve">5300 </w:t>
            </w:r>
          </w:p>
        </w:tc>
      </w:tr>
      <w:tr w:rsidR="00265C65" w:rsidRPr="00265C65" w14:paraId="4C4C6EBE" w14:textId="77777777" w:rsidTr="00265C65">
        <w:trPr>
          <w:trHeight w:val="18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E22FB91" w14:textId="77777777" w:rsidR="00265C65" w:rsidRPr="00265C65" w:rsidRDefault="00265C65" w:rsidP="00265C65">
            <w:pPr>
              <w:widowControl/>
              <w:jc w:val="center"/>
              <w:rPr>
                <w:rFonts w:eastAsia="等线"/>
                <w:color w:val="000000"/>
                <w:kern w:val="0"/>
              </w:rPr>
            </w:pPr>
            <w:r w:rsidRPr="00265C65">
              <w:rPr>
                <w:rFonts w:eastAsia="等线"/>
                <w:color w:val="000000"/>
                <w:kern w:val="0"/>
              </w:rPr>
              <w:t>118</w:t>
            </w:r>
          </w:p>
        </w:tc>
        <w:tc>
          <w:tcPr>
            <w:tcW w:w="745" w:type="pct"/>
            <w:tcBorders>
              <w:top w:val="nil"/>
              <w:left w:val="nil"/>
              <w:bottom w:val="single" w:sz="4" w:space="0" w:color="auto"/>
              <w:right w:val="single" w:sz="4" w:space="0" w:color="auto"/>
            </w:tcBorders>
            <w:shd w:val="clear" w:color="000000" w:fill="FFFFFF"/>
            <w:vAlign w:val="center"/>
            <w:hideMark/>
          </w:tcPr>
          <w:p w14:paraId="0F19B907"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健康扶贫项目</w:t>
            </w:r>
          </w:p>
        </w:tc>
        <w:tc>
          <w:tcPr>
            <w:tcW w:w="448" w:type="pct"/>
            <w:tcBorders>
              <w:top w:val="nil"/>
              <w:left w:val="nil"/>
              <w:bottom w:val="single" w:sz="4" w:space="0" w:color="auto"/>
              <w:right w:val="single" w:sz="4" w:space="0" w:color="auto"/>
            </w:tcBorders>
            <w:shd w:val="clear" w:color="000000" w:fill="FFFFFF"/>
            <w:vAlign w:val="center"/>
            <w:hideMark/>
          </w:tcPr>
          <w:p w14:paraId="68DC02BA" w14:textId="77777777" w:rsidR="00265C65" w:rsidRPr="00265C65" w:rsidRDefault="00265C65" w:rsidP="00265C65">
            <w:pPr>
              <w:widowControl/>
              <w:jc w:val="center"/>
              <w:rPr>
                <w:rFonts w:ascii="宋体" w:hAnsi="宋体" w:cs="宋体" w:hint="eastAsia"/>
                <w:color w:val="000000"/>
                <w:kern w:val="0"/>
              </w:rPr>
            </w:pPr>
            <w:proofErr w:type="gramStart"/>
            <w:r w:rsidRPr="00265C65">
              <w:rPr>
                <w:rFonts w:ascii="宋体" w:hAnsi="宋体" w:cs="宋体" w:hint="eastAsia"/>
                <w:color w:val="000000"/>
                <w:kern w:val="0"/>
              </w:rPr>
              <w:t>卫计局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5B619AD2"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实施健康扶贫项目10个，其中：慢性病报销项目1个，合作医疗住院报销项目1个，大病医疗保险项目1个，医疗救助项目1个，免费检查项目1个，代缴合作医疗费项目1个，设立补充医疗保障资金项目1个，完善建设“一站式”结算平台项目3个。</w:t>
            </w:r>
          </w:p>
        </w:tc>
        <w:tc>
          <w:tcPr>
            <w:tcW w:w="298" w:type="pct"/>
            <w:tcBorders>
              <w:top w:val="nil"/>
              <w:left w:val="nil"/>
              <w:bottom w:val="single" w:sz="4" w:space="0" w:color="auto"/>
              <w:right w:val="single" w:sz="4" w:space="0" w:color="auto"/>
            </w:tcBorders>
            <w:shd w:val="clear" w:color="000000" w:fill="FFFFFF"/>
            <w:vAlign w:val="center"/>
            <w:hideMark/>
          </w:tcPr>
          <w:p w14:paraId="4A7D50CA"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449141CE"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3964F4F" w14:textId="77777777" w:rsidR="00265C65" w:rsidRPr="00265C65" w:rsidRDefault="00265C65" w:rsidP="00265C65">
            <w:pPr>
              <w:widowControl/>
              <w:jc w:val="right"/>
              <w:rPr>
                <w:rFonts w:eastAsia="等线"/>
                <w:kern w:val="0"/>
              </w:rPr>
            </w:pPr>
            <w:r w:rsidRPr="00265C65">
              <w:rPr>
                <w:rFonts w:eastAsia="等线"/>
                <w:kern w:val="0"/>
              </w:rPr>
              <w:t xml:space="preserve">953 </w:t>
            </w:r>
          </w:p>
        </w:tc>
        <w:tc>
          <w:tcPr>
            <w:tcW w:w="499" w:type="pct"/>
            <w:tcBorders>
              <w:top w:val="nil"/>
              <w:left w:val="nil"/>
              <w:bottom w:val="single" w:sz="4" w:space="0" w:color="auto"/>
              <w:right w:val="single" w:sz="4" w:space="0" w:color="auto"/>
            </w:tcBorders>
            <w:shd w:val="clear" w:color="000000" w:fill="FFFFFF"/>
            <w:noWrap/>
            <w:vAlign w:val="center"/>
            <w:hideMark/>
          </w:tcPr>
          <w:p w14:paraId="086D4A84" w14:textId="77777777" w:rsidR="00265C65" w:rsidRPr="00265C65" w:rsidRDefault="00265C65" w:rsidP="00265C65">
            <w:pPr>
              <w:widowControl/>
              <w:jc w:val="right"/>
              <w:rPr>
                <w:rFonts w:eastAsia="等线"/>
                <w:kern w:val="0"/>
              </w:rPr>
            </w:pPr>
            <w:r w:rsidRPr="00265C65">
              <w:rPr>
                <w:rFonts w:eastAsia="等线"/>
                <w:kern w:val="0"/>
              </w:rPr>
              <w:t xml:space="preserve">310 </w:t>
            </w:r>
          </w:p>
        </w:tc>
        <w:tc>
          <w:tcPr>
            <w:tcW w:w="418" w:type="pct"/>
            <w:tcBorders>
              <w:top w:val="nil"/>
              <w:left w:val="nil"/>
              <w:bottom w:val="single" w:sz="4" w:space="0" w:color="auto"/>
              <w:right w:val="single" w:sz="4" w:space="0" w:color="auto"/>
            </w:tcBorders>
            <w:shd w:val="clear" w:color="000000" w:fill="FFFFFF"/>
            <w:noWrap/>
            <w:vAlign w:val="center"/>
            <w:hideMark/>
          </w:tcPr>
          <w:p w14:paraId="63D061FF" w14:textId="77777777" w:rsidR="00265C65" w:rsidRPr="00265C65" w:rsidRDefault="00265C65" w:rsidP="00265C65">
            <w:pPr>
              <w:widowControl/>
              <w:jc w:val="right"/>
              <w:rPr>
                <w:rFonts w:eastAsia="等线"/>
                <w:kern w:val="0"/>
              </w:rPr>
            </w:pPr>
            <w:r w:rsidRPr="00265C65">
              <w:rPr>
                <w:rFonts w:eastAsia="等线"/>
                <w:kern w:val="0"/>
              </w:rPr>
              <w:t xml:space="preserve">643 </w:t>
            </w:r>
          </w:p>
        </w:tc>
      </w:tr>
      <w:tr w:rsidR="00265C65" w:rsidRPr="00265C65" w14:paraId="5639ED57" w14:textId="77777777" w:rsidTr="00265C65">
        <w:trPr>
          <w:trHeight w:val="21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2B415993" w14:textId="77777777" w:rsidR="00265C65" w:rsidRPr="00265C65" w:rsidRDefault="00265C65" w:rsidP="00265C65">
            <w:pPr>
              <w:widowControl/>
              <w:jc w:val="center"/>
              <w:rPr>
                <w:rFonts w:eastAsia="等线"/>
                <w:color w:val="000000"/>
                <w:kern w:val="0"/>
              </w:rPr>
            </w:pPr>
            <w:r w:rsidRPr="00265C65">
              <w:rPr>
                <w:rFonts w:eastAsia="等线"/>
                <w:color w:val="000000"/>
                <w:kern w:val="0"/>
              </w:rPr>
              <w:t>119</w:t>
            </w:r>
          </w:p>
        </w:tc>
        <w:tc>
          <w:tcPr>
            <w:tcW w:w="745" w:type="pct"/>
            <w:tcBorders>
              <w:top w:val="nil"/>
              <w:left w:val="nil"/>
              <w:bottom w:val="single" w:sz="4" w:space="0" w:color="auto"/>
              <w:right w:val="single" w:sz="4" w:space="0" w:color="auto"/>
            </w:tcBorders>
            <w:shd w:val="clear" w:color="000000" w:fill="FFFFFF"/>
            <w:vAlign w:val="center"/>
            <w:hideMark/>
          </w:tcPr>
          <w:p w14:paraId="05161B1F"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生态扶贫项目</w:t>
            </w:r>
          </w:p>
        </w:tc>
        <w:tc>
          <w:tcPr>
            <w:tcW w:w="448" w:type="pct"/>
            <w:tcBorders>
              <w:top w:val="nil"/>
              <w:left w:val="nil"/>
              <w:bottom w:val="single" w:sz="4" w:space="0" w:color="auto"/>
              <w:right w:val="single" w:sz="4" w:space="0" w:color="auto"/>
            </w:tcBorders>
            <w:shd w:val="clear" w:color="000000" w:fill="FFFFFF"/>
            <w:vAlign w:val="center"/>
            <w:hideMark/>
          </w:tcPr>
          <w:p w14:paraId="3C1B2903"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农林局</w:t>
            </w:r>
          </w:p>
        </w:tc>
        <w:tc>
          <w:tcPr>
            <w:tcW w:w="1642" w:type="pct"/>
            <w:tcBorders>
              <w:top w:val="nil"/>
              <w:left w:val="nil"/>
              <w:bottom w:val="single" w:sz="4" w:space="0" w:color="auto"/>
              <w:right w:val="single" w:sz="4" w:space="0" w:color="auto"/>
            </w:tcBorders>
            <w:shd w:val="clear" w:color="000000" w:fill="FFFFFF"/>
            <w:vAlign w:val="center"/>
            <w:hideMark/>
          </w:tcPr>
          <w:p w14:paraId="79012D21"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实施生态扶贫项目</w:t>
            </w:r>
            <w:r w:rsidRPr="00265C65">
              <w:rPr>
                <w:rFonts w:eastAsia="等线"/>
                <w:color w:val="000000"/>
                <w:kern w:val="0"/>
              </w:rPr>
              <w:t>4</w:t>
            </w:r>
            <w:r w:rsidRPr="00265C65">
              <w:rPr>
                <w:rFonts w:ascii="宋体" w:hAnsi="宋体" w:hint="eastAsia"/>
                <w:color w:val="000000"/>
                <w:kern w:val="0"/>
              </w:rPr>
              <w:t>个，其中：生态保护工程</w:t>
            </w:r>
            <w:r w:rsidRPr="00265C65">
              <w:rPr>
                <w:rFonts w:eastAsia="等线"/>
                <w:color w:val="000000"/>
                <w:kern w:val="0"/>
              </w:rPr>
              <w:t>2</w:t>
            </w:r>
            <w:r w:rsidRPr="00265C65">
              <w:rPr>
                <w:rFonts w:ascii="宋体" w:hAnsi="宋体" w:hint="eastAsia"/>
                <w:color w:val="000000"/>
                <w:kern w:val="0"/>
              </w:rPr>
              <w:t>个，涉及贫困户退耕还林</w:t>
            </w:r>
            <w:r w:rsidRPr="00265C65">
              <w:rPr>
                <w:rFonts w:eastAsia="等线"/>
                <w:color w:val="000000"/>
                <w:kern w:val="0"/>
              </w:rPr>
              <w:t>218.5</w:t>
            </w:r>
            <w:r w:rsidRPr="00265C65">
              <w:rPr>
                <w:rFonts w:ascii="宋体" w:hAnsi="宋体" w:hint="eastAsia"/>
                <w:color w:val="000000"/>
                <w:kern w:val="0"/>
              </w:rPr>
              <w:t>亩、贫困户</w:t>
            </w:r>
            <w:r w:rsidRPr="00265C65">
              <w:rPr>
                <w:rFonts w:eastAsia="等线"/>
                <w:color w:val="000000"/>
                <w:kern w:val="0"/>
              </w:rPr>
              <w:t>79</w:t>
            </w:r>
            <w:r w:rsidRPr="00265C65">
              <w:rPr>
                <w:rFonts w:ascii="宋体" w:hAnsi="宋体" w:hint="eastAsia"/>
                <w:color w:val="000000"/>
                <w:kern w:val="0"/>
              </w:rPr>
              <w:t>户</w:t>
            </w:r>
            <w:r w:rsidRPr="00265C65">
              <w:rPr>
                <w:rFonts w:eastAsia="等线"/>
                <w:color w:val="000000"/>
                <w:kern w:val="0"/>
              </w:rPr>
              <w:t>274</w:t>
            </w:r>
            <w:r w:rsidRPr="00265C65">
              <w:rPr>
                <w:rFonts w:ascii="宋体" w:hAnsi="宋体" w:hint="eastAsia"/>
                <w:color w:val="000000"/>
                <w:kern w:val="0"/>
              </w:rPr>
              <w:t>人，</w:t>
            </w:r>
            <w:r w:rsidRPr="00265C65">
              <w:rPr>
                <w:rFonts w:eastAsia="等线"/>
                <w:color w:val="000000"/>
                <w:kern w:val="0"/>
              </w:rPr>
              <w:t>2018-2019</w:t>
            </w:r>
            <w:r w:rsidRPr="00265C65">
              <w:rPr>
                <w:rFonts w:ascii="宋体" w:hAnsi="宋体" w:hint="eastAsia"/>
                <w:color w:val="000000"/>
                <w:kern w:val="0"/>
              </w:rPr>
              <w:t>年投资</w:t>
            </w:r>
            <w:r w:rsidRPr="00265C65">
              <w:rPr>
                <w:rFonts w:eastAsia="等线"/>
                <w:color w:val="000000"/>
                <w:kern w:val="0"/>
              </w:rPr>
              <w:t>3.933</w:t>
            </w:r>
            <w:r w:rsidRPr="00265C65">
              <w:rPr>
                <w:rFonts w:ascii="宋体" w:hAnsi="宋体" w:hint="eastAsia"/>
                <w:color w:val="000000"/>
                <w:kern w:val="0"/>
              </w:rPr>
              <w:t>万元；涉及贫困户公益林</w:t>
            </w:r>
            <w:r w:rsidRPr="00265C65">
              <w:rPr>
                <w:rFonts w:eastAsia="等线"/>
                <w:color w:val="000000"/>
                <w:kern w:val="0"/>
              </w:rPr>
              <w:t>700</w:t>
            </w:r>
            <w:r w:rsidRPr="00265C65">
              <w:rPr>
                <w:rFonts w:ascii="宋体" w:hAnsi="宋体" w:hint="eastAsia"/>
                <w:color w:val="000000"/>
                <w:kern w:val="0"/>
              </w:rPr>
              <w:t>亩、贫困户</w:t>
            </w:r>
            <w:r w:rsidRPr="00265C65">
              <w:rPr>
                <w:rFonts w:eastAsia="等线"/>
                <w:color w:val="000000"/>
                <w:kern w:val="0"/>
              </w:rPr>
              <w:t>57</w:t>
            </w:r>
            <w:r w:rsidRPr="00265C65">
              <w:rPr>
                <w:rFonts w:ascii="宋体" w:hAnsi="宋体" w:hint="eastAsia"/>
                <w:color w:val="000000"/>
                <w:kern w:val="0"/>
              </w:rPr>
              <w:t>户</w:t>
            </w:r>
            <w:r w:rsidRPr="00265C65">
              <w:rPr>
                <w:rFonts w:eastAsia="等线"/>
                <w:color w:val="000000"/>
                <w:kern w:val="0"/>
              </w:rPr>
              <w:t>153</w:t>
            </w:r>
            <w:r w:rsidRPr="00265C65">
              <w:rPr>
                <w:rFonts w:ascii="宋体" w:hAnsi="宋体" w:hint="eastAsia"/>
                <w:color w:val="000000"/>
                <w:kern w:val="0"/>
              </w:rPr>
              <w:t>人，</w:t>
            </w:r>
            <w:r w:rsidRPr="00265C65">
              <w:rPr>
                <w:rFonts w:eastAsia="等线"/>
                <w:color w:val="000000"/>
                <w:kern w:val="0"/>
              </w:rPr>
              <w:t>2018-2020</w:t>
            </w:r>
            <w:r w:rsidRPr="00265C65">
              <w:rPr>
                <w:rFonts w:ascii="宋体" w:hAnsi="宋体" w:hint="eastAsia"/>
                <w:color w:val="000000"/>
                <w:kern w:val="0"/>
              </w:rPr>
              <w:t>年投资</w:t>
            </w:r>
            <w:r w:rsidRPr="00265C65">
              <w:rPr>
                <w:rFonts w:eastAsia="等线"/>
                <w:color w:val="000000"/>
                <w:kern w:val="0"/>
              </w:rPr>
              <w:t>2.048</w:t>
            </w:r>
            <w:r w:rsidRPr="00265C65">
              <w:rPr>
                <w:rFonts w:ascii="宋体" w:hAnsi="宋体" w:hint="eastAsia"/>
                <w:color w:val="000000"/>
                <w:kern w:val="0"/>
              </w:rPr>
              <w:t>万元。生态公益岗位项目</w:t>
            </w:r>
            <w:r w:rsidRPr="00265C65">
              <w:rPr>
                <w:rFonts w:eastAsia="等线"/>
                <w:color w:val="000000"/>
                <w:kern w:val="0"/>
              </w:rPr>
              <w:t>1</w:t>
            </w:r>
            <w:r w:rsidRPr="00265C65">
              <w:rPr>
                <w:rFonts w:ascii="宋体" w:hAnsi="宋体" w:hint="eastAsia"/>
                <w:color w:val="000000"/>
                <w:kern w:val="0"/>
              </w:rPr>
              <w:t>个，</w:t>
            </w:r>
            <w:r w:rsidRPr="00265C65">
              <w:rPr>
                <w:rFonts w:eastAsia="等线"/>
                <w:color w:val="000000"/>
                <w:kern w:val="0"/>
              </w:rPr>
              <w:t>2018-2020</w:t>
            </w:r>
            <w:r w:rsidRPr="00265C65">
              <w:rPr>
                <w:rFonts w:ascii="宋体" w:hAnsi="宋体" w:hint="eastAsia"/>
                <w:color w:val="000000"/>
                <w:kern w:val="0"/>
              </w:rPr>
              <w:t>年投资</w:t>
            </w:r>
            <w:r w:rsidRPr="00265C65">
              <w:rPr>
                <w:rFonts w:eastAsia="等线"/>
                <w:color w:val="000000"/>
                <w:kern w:val="0"/>
              </w:rPr>
              <w:t>5.688</w:t>
            </w:r>
            <w:r w:rsidRPr="00265C65">
              <w:rPr>
                <w:rFonts w:ascii="宋体" w:hAnsi="宋体" w:hint="eastAsia"/>
                <w:color w:val="000000"/>
                <w:kern w:val="0"/>
              </w:rPr>
              <w:t>万元；招聘</w:t>
            </w:r>
            <w:r w:rsidRPr="00265C65">
              <w:rPr>
                <w:rFonts w:eastAsia="等线"/>
                <w:color w:val="000000"/>
                <w:kern w:val="0"/>
              </w:rPr>
              <w:t>12</w:t>
            </w:r>
            <w:r w:rsidRPr="00265C65">
              <w:rPr>
                <w:rFonts w:ascii="宋体" w:hAnsi="宋体" w:hint="eastAsia"/>
                <w:color w:val="000000"/>
                <w:kern w:val="0"/>
              </w:rPr>
              <w:t>名生态护林员，</w:t>
            </w:r>
            <w:r w:rsidRPr="00265C65">
              <w:rPr>
                <w:rFonts w:eastAsia="等线"/>
                <w:color w:val="000000"/>
                <w:kern w:val="0"/>
              </w:rPr>
              <w:t>2018-2020</w:t>
            </w:r>
            <w:r w:rsidRPr="00265C65">
              <w:rPr>
                <w:rFonts w:ascii="宋体" w:hAnsi="宋体" w:hint="eastAsia"/>
                <w:color w:val="000000"/>
                <w:kern w:val="0"/>
              </w:rPr>
              <w:t>年投资</w:t>
            </w:r>
            <w:r w:rsidRPr="00265C65">
              <w:rPr>
                <w:rFonts w:eastAsia="等线"/>
                <w:color w:val="000000"/>
                <w:kern w:val="0"/>
              </w:rPr>
              <w:t>1.8</w:t>
            </w:r>
            <w:r w:rsidRPr="00265C65">
              <w:rPr>
                <w:rFonts w:ascii="宋体" w:hAnsi="宋体" w:hint="eastAsia"/>
                <w:color w:val="000000"/>
                <w:kern w:val="0"/>
              </w:rPr>
              <w:t>万元。</w:t>
            </w:r>
          </w:p>
        </w:tc>
        <w:tc>
          <w:tcPr>
            <w:tcW w:w="298" w:type="pct"/>
            <w:tcBorders>
              <w:top w:val="nil"/>
              <w:left w:val="nil"/>
              <w:bottom w:val="single" w:sz="4" w:space="0" w:color="auto"/>
              <w:right w:val="single" w:sz="4" w:space="0" w:color="auto"/>
            </w:tcBorders>
            <w:shd w:val="clear" w:color="000000" w:fill="FFFFFF"/>
            <w:vAlign w:val="center"/>
            <w:hideMark/>
          </w:tcPr>
          <w:p w14:paraId="3D2D5169"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0E98FDE4"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1E50D804" w14:textId="77777777" w:rsidR="00265C65" w:rsidRPr="00265C65" w:rsidRDefault="00265C65" w:rsidP="00265C65">
            <w:pPr>
              <w:widowControl/>
              <w:jc w:val="right"/>
              <w:rPr>
                <w:rFonts w:eastAsia="等线"/>
                <w:kern w:val="0"/>
              </w:rPr>
            </w:pPr>
            <w:r w:rsidRPr="00265C65">
              <w:rPr>
                <w:rFonts w:eastAsia="等线"/>
                <w:kern w:val="0"/>
              </w:rPr>
              <w:t xml:space="preserve">13 </w:t>
            </w:r>
          </w:p>
        </w:tc>
        <w:tc>
          <w:tcPr>
            <w:tcW w:w="499" w:type="pct"/>
            <w:tcBorders>
              <w:top w:val="nil"/>
              <w:left w:val="nil"/>
              <w:bottom w:val="single" w:sz="4" w:space="0" w:color="auto"/>
              <w:right w:val="single" w:sz="4" w:space="0" w:color="auto"/>
            </w:tcBorders>
            <w:shd w:val="clear" w:color="000000" w:fill="FFFFFF"/>
            <w:noWrap/>
            <w:vAlign w:val="center"/>
            <w:hideMark/>
          </w:tcPr>
          <w:p w14:paraId="1E7BD02C" w14:textId="77777777" w:rsidR="00265C65" w:rsidRPr="00265C65" w:rsidRDefault="00265C65" w:rsidP="00265C65">
            <w:pPr>
              <w:widowControl/>
              <w:jc w:val="right"/>
              <w:rPr>
                <w:rFonts w:eastAsia="等线"/>
                <w:kern w:val="0"/>
              </w:rPr>
            </w:pPr>
            <w:r w:rsidRPr="00265C65">
              <w:rPr>
                <w:rFonts w:eastAsia="等线"/>
                <w:kern w:val="0"/>
              </w:rPr>
              <w:t xml:space="preserve">5 </w:t>
            </w:r>
          </w:p>
        </w:tc>
        <w:tc>
          <w:tcPr>
            <w:tcW w:w="418" w:type="pct"/>
            <w:tcBorders>
              <w:top w:val="nil"/>
              <w:left w:val="nil"/>
              <w:bottom w:val="single" w:sz="4" w:space="0" w:color="auto"/>
              <w:right w:val="single" w:sz="4" w:space="0" w:color="auto"/>
            </w:tcBorders>
            <w:shd w:val="clear" w:color="000000" w:fill="FFFFFF"/>
            <w:noWrap/>
            <w:vAlign w:val="center"/>
            <w:hideMark/>
          </w:tcPr>
          <w:p w14:paraId="0EEDDCBD" w14:textId="77777777" w:rsidR="00265C65" w:rsidRPr="00265C65" w:rsidRDefault="00265C65" w:rsidP="00265C65">
            <w:pPr>
              <w:widowControl/>
              <w:jc w:val="right"/>
              <w:rPr>
                <w:rFonts w:eastAsia="等线"/>
                <w:kern w:val="0"/>
              </w:rPr>
            </w:pPr>
            <w:r w:rsidRPr="00265C65">
              <w:rPr>
                <w:rFonts w:eastAsia="等线"/>
                <w:kern w:val="0"/>
              </w:rPr>
              <w:t xml:space="preserve">8 </w:t>
            </w:r>
          </w:p>
        </w:tc>
      </w:tr>
      <w:tr w:rsidR="00265C65" w:rsidRPr="00265C65" w14:paraId="383093CD"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075302AB"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120</w:t>
            </w:r>
          </w:p>
        </w:tc>
        <w:tc>
          <w:tcPr>
            <w:tcW w:w="745" w:type="pct"/>
            <w:tcBorders>
              <w:top w:val="nil"/>
              <w:left w:val="nil"/>
              <w:bottom w:val="single" w:sz="4" w:space="0" w:color="auto"/>
              <w:right w:val="single" w:sz="4" w:space="0" w:color="auto"/>
            </w:tcBorders>
            <w:shd w:val="clear" w:color="000000" w:fill="FFFFFF"/>
            <w:vAlign w:val="center"/>
            <w:hideMark/>
          </w:tcPr>
          <w:p w14:paraId="169A085B"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信息扶贫项目</w:t>
            </w:r>
          </w:p>
        </w:tc>
        <w:tc>
          <w:tcPr>
            <w:tcW w:w="448" w:type="pct"/>
            <w:tcBorders>
              <w:top w:val="nil"/>
              <w:left w:val="nil"/>
              <w:bottom w:val="single" w:sz="4" w:space="0" w:color="auto"/>
              <w:right w:val="single" w:sz="4" w:space="0" w:color="auto"/>
            </w:tcBorders>
            <w:shd w:val="clear" w:color="000000" w:fill="FFFFFF"/>
            <w:vAlign w:val="center"/>
            <w:hideMark/>
          </w:tcPr>
          <w:p w14:paraId="2E3F414F" w14:textId="77777777" w:rsidR="00265C65" w:rsidRPr="00265C65" w:rsidRDefault="00265C65" w:rsidP="00265C65">
            <w:pPr>
              <w:widowControl/>
              <w:jc w:val="center"/>
              <w:rPr>
                <w:rFonts w:eastAsia="等线" w:hint="eastAsia"/>
                <w:color w:val="000000"/>
                <w:kern w:val="0"/>
              </w:rPr>
            </w:pPr>
            <w:proofErr w:type="gramStart"/>
            <w:r w:rsidRPr="00265C65">
              <w:rPr>
                <w:rFonts w:ascii="宋体" w:hAnsi="宋体" w:hint="eastAsia"/>
                <w:color w:val="000000"/>
                <w:kern w:val="0"/>
              </w:rPr>
              <w:t>文广局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4BB93AA8"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对</w:t>
            </w:r>
            <w:r w:rsidRPr="00265C65">
              <w:rPr>
                <w:rFonts w:eastAsia="等线"/>
                <w:color w:val="000000"/>
                <w:kern w:val="0"/>
              </w:rPr>
              <w:t>26</w:t>
            </w:r>
            <w:r w:rsidRPr="00265C65">
              <w:rPr>
                <w:rFonts w:ascii="宋体" w:hAnsi="宋体" w:hint="eastAsia"/>
                <w:color w:val="000000"/>
                <w:kern w:val="0"/>
              </w:rPr>
              <w:t>个行政村安装应急广播，对</w:t>
            </w:r>
            <w:r w:rsidRPr="00265C65">
              <w:rPr>
                <w:rFonts w:eastAsia="等线"/>
                <w:color w:val="000000"/>
                <w:kern w:val="0"/>
              </w:rPr>
              <w:t>6</w:t>
            </w:r>
            <w:r w:rsidRPr="00265C65">
              <w:rPr>
                <w:rFonts w:ascii="宋体" w:hAnsi="宋体" w:hint="eastAsia"/>
                <w:color w:val="000000"/>
                <w:kern w:val="0"/>
              </w:rPr>
              <w:t>个贫困村和</w:t>
            </w:r>
            <w:r w:rsidRPr="00265C65">
              <w:rPr>
                <w:rFonts w:eastAsia="等线"/>
                <w:color w:val="000000"/>
                <w:kern w:val="0"/>
              </w:rPr>
              <w:t>2017</w:t>
            </w:r>
            <w:r w:rsidRPr="00265C65">
              <w:rPr>
                <w:rFonts w:ascii="宋体" w:hAnsi="宋体" w:hint="eastAsia"/>
                <w:color w:val="000000"/>
                <w:kern w:val="0"/>
              </w:rPr>
              <w:t>年已退出的</w:t>
            </w:r>
            <w:r w:rsidRPr="00265C65">
              <w:rPr>
                <w:rFonts w:eastAsia="等线"/>
                <w:color w:val="000000"/>
                <w:kern w:val="0"/>
              </w:rPr>
              <w:t>4</w:t>
            </w:r>
            <w:r w:rsidRPr="00265C65">
              <w:rPr>
                <w:rFonts w:ascii="宋体" w:hAnsi="宋体" w:hint="eastAsia"/>
                <w:color w:val="000000"/>
                <w:kern w:val="0"/>
              </w:rPr>
              <w:t>个贫困村建设</w:t>
            </w:r>
            <w:r w:rsidRPr="00265C65">
              <w:rPr>
                <w:rFonts w:eastAsia="等线"/>
                <w:color w:val="000000"/>
                <w:kern w:val="0"/>
              </w:rPr>
              <w:t>WIFI</w:t>
            </w:r>
            <w:r w:rsidRPr="00265C65">
              <w:rPr>
                <w:rFonts w:ascii="宋体" w:hAnsi="宋体" w:hint="eastAsia"/>
                <w:color w:val="000000"/>
                <w:kern w:val="0"/>
              </w:rPr>
              <w:t>热点，为在册建档立卡户安装卫星电视并免收</w:t>
            </w:r>
            <w:r w:rsidRPr="00265C65">
              <w:rPr>
                <w:rFonts w:eastAsia="等线"/>
                <w:color w:val="000000"/>
                <w:kern w:val="0"/>
              </w:rPr>
              <w:t>3</w:t>
            </w:r>
            <w:r w:rsidRPr="00265C65">
              <w:rPr>
                <w:rFonts w:ascii="宋体" w:hAnsi="宋体" w:hint="eastAsia"/>
                <w:color w:val="000000"/>
                <w:kern w:val="0"/>
              </w:rPr>
              <w:t>年收视费。</w:t>
            </w:r>
          </w:p>
        </w:tc>
        <w:tc>
          <w:tcPr>
            <w:tcW w:w="298" w:type="pct"/>
            <w:tcBorders>
              <w:top w:val="nil"/>
              <w:left w:val="nil"/>
              <w:bottom w:val="single" w:sz="4" w:space="0" w:color="auto"/>
              <w:right w:val="single" w:sz="4" w:space="0" w:color="auto"/>
            </w:tcBorders>
            <w:shd w:val="clear" w:color="000000" w:fill="FFFFFF"/>
            <w:vAlign w:val="center"/>
            <w:hideMark/>
          </w:tcPr>
          <w:p w14:paraId="1C0C1966"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73713C8"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36FE9C33" w14:textId="77777777" w:rsidR="00265C65" w:rsidRPr="00265C65" w:rsidRDefault="00265C65" w:rsidP="00265C65">
            <w:pPr>
              <w:widowControl/>
              <w:jc w:val="right"/>
              <w:rPr>
                <w:rFonts w:eastAsia="等线"/>
                <w:kern w:val="0"/>
              </w:rPr>
            </w:pPr>
            <w:r w:rsidRPr="00265C65">
              <w:rPr>
                <w:rFonts w:eastAsia="等线"/>
                <w:kern w:val="0"/>
              </w:rPr>
              <w:t xml:space="preserve">30 </w:t>
            </w:r>
          </w:p>
        </w:tc>
        <w:tc>
          <w:tcPr>
            <w:tcW w:w="499" w:type="pct"/>
            <w:tcBorders>
              <w:top w:val="nil"/>
              <w:left w:val="nil"/>
              <w:bottom w:val="single" w:sz="4" w:space="0" w:color="auto"/>
              <w:right w:val="single" w:sz="4" w:space="0" w:color="auto"/>
            </w:tcBorders>
            <w:shd w:val="clear" w:color="000000" w:fill="FFFFFF"/>
            <w:noWrap/>
            <w:vAlign w:val="center"/>
            <w:hideMark/>
          </w:tcPr>
          <w:p w14:paraId="60BB2160"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05FC3958" w14:textId="77777777" w:rsidR="00265C65" w:rsidRPr="00265C65" w:rsidRDefault="00265C65" w:rsidP="00265C65">
            <w:pPr>
              <w:widowControl/>
              <w:jc w:val="right"/>
              <w:rPr>
                <w:rFonts w:eastAsia="等线"/>
                <w:kern w:val="0"/>
              </w:rPr>
            </w:pPr>
            <w:r w:rsidRPr="00265C65">
              <w:rPr>
                <w:rFonts w:eastAsia="等线"/>
                <w:kern w:val="0"/>
              </w:rPr>
              <w:t xml:space="preserve">30 </w:t>
            </w:r>
          </w:p>
        </w:tc>
      </w:tr>
      <w:tr w:rsidR="00265C65" w:rsidRPr="00265C65" w14:paraId="0C867938" w14:textId="77777777" w:rsidTr="00265C65">
        <w:trPr>
          <w:trHeight w:val="9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3AA2E71B" w14:textId="77777777" w:rsidR="00265C65" w:rsidRPr="00265C65" w:rsidRDefault="00265C65" w:rsidP="00265C65">
            <w:pPr>
              <w:widowControl/>
              <w:jc w:val="center"/>
              <w:rPr>
                <w:rFonts w:eastAsia="等线"/>
                <w:color w:val="000000"/>
                <w:kern w:val="0"/>
              </w:rPr>
            </w:pPr>
            <w:r w:rsidRPr="00265C65">
              <w:rPr>
                <w:rFonts w:eastAsia="等线"/>
                <w:color w:val="000000"/>
                <w:kern w:val="0"/>
              </w:rPr>
              <w:t>121</w:t>
            </w:r>
          </w:p>
        </w:tc>
        <w:tc>
          <w:tcPr>
            <w:tcW w:w="745" w:type="pct"/>
            <w:tcBorders>
              <w:top w:val="nil"/>
              <w:left w:val="nil"/>
              <w:bottom w:val="single" w:sz="4" w:space="0" w:color="auto"/>
              <w:right w:val="single" w:sz="4" w:space="0" w:color="auto"/>
            </w:tcBorders>
            <w:shd w:val="clear" w:color="000000" w:fill="FFFFFF"/>
            <w:vAlign w:val="center"/>
            <w:hideMark/>
          </w:tcPr>
          <w:p w14:paraId="1688C32A"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社会</w:t>
            </w:r>
            <w:proofErr w:type="gramStart"/>
            <w:r w:rsidRPr="00265C65">
              <w:rPr>
                <w:rFonts w:ascii="宋体" w:hAnsi="宋体" w:cs="宋体" w:hint="eastAsia"/>
                <w:color w:val="000000"/>
                <w:kern w:val="0"/>
              </w:rPr>
              <w:t>救助扶贫</w:t>
            </w:r>
            <w:proofErr w:type="gramEnd"/>
            <w:r w:rsidRPr="00265C65">
              <w:rPr>
                <w:rFonts w:ascii="宋体" w:hAnsi="宋体" w:cs="宋体" w:hint="eastAsia"/>
                <w:color w:val="000000"/>
                <w:kern w:val="0"/>
              </w:rPr>
              <w:t>项目</w:t>
            </w:r>
          </w:p>
        </w:tc>
        <w:tc>
          <w:tcPr>
            <w:tcW w:w="448" w:type="pct"/>
            <w:tcBorders>
              <w:top w:val="nil"/>
              <w:left w:val="nil"/>
              <w:bottom w:val="single" w:sz="4" w:space="0" w:color="auto"/>
              <w:right w:val="single" w:sz="4" w:space="0" w:color="auto"/>
            </w:tcBorders>
            <w:shd w:val="clear" w:color="000000" w:fill="FFFFFF"/>
            <w:vAlign w:val="center"/>
            <w:hideMark/>
          </w:tcPr>
          <w:p w14:paraId="17B3D942"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民政局</w:t>
            </w:r>
          </w:p>
        </w:tc>
        <w:tc>
          <w:tcPr>
            <w:tcW w:w="1642" w:type="pct"/>
            <w:tcBorders>
              <w:top w:val="nil"/>
              <w:left w:val="nil"/>
              <w:bottom w:val="single" w:sz="4" w:space="0" w:color="auto"/>
              <w:right w:val="single" w:sz="4" w:space="0" w:color="auto"/>
            </w:tcBorders>
            <w:shd w:val="clear" w:color="000000" w:fill="FFFFFF"/>
            <w:vAlign w:val="center"/>
            <w:hideMark/>
          </w:tcPr>
          <w:p w14:paraId="69A278E3"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预计为农村五保户发放供养金</w:t>
            </w:r>
            <w:r w:rsidRPr="00265C65">
              <w:rPr>
                <w:rFonts w:eastAsia="等线"/>
                <w:color w:val="000000"/>
                <w:kern w:val="0"/>
              </w:rPr>
              <w:t>120</w:t>
            </w:r>
            <w:r w:rsidRPr="00265C65">
              <w:rPr>
                <w:rFonts w:ascii="宋体" w:hAnsi="宋体" w:hint="eastAsia"/>
                <w:color w:val="000000"/>
                <w:kern w:val="0"/>
              </w:rPr>
              <w:t>万元，农村低保户发放</w:t>
            </w:r>
            <w:proofErr w:type="gramStart"/>
            <w:r w:rsidRPr="00265C65">
              <w:rPr>
                <w:rFonts w:ascii="宋体" w:hAnsi="宋体" w:hint="eastAsia"/>
                <w:color w:val="000000"/>
                <w:kern w:val="0"/>
              </w:rPr>
              <w:t>低保保障</w:t>
            </w:r>
            <w:proofErr w:type="gramEnd"/>
            <w:r w:rsidRPr="00265C65">
              <w:rPr>
                <w:rFonts w:ascii="宋体" w:hAnsi="宋体" w:hint="eastAsia"/>
                <w:color w:val="000000"/>
                <w:kern w:val="0"/>
              </w:rPr>
              <w:t>金</w:t>
            </w:r>
            <w:r w:rsidRPr="00265C65">
              <w:rPr>
                <w:rFonts w:eastAsia="等线"/>
                <w:color w:val="000000"/>
                <w:kern w:val="0"/>
              </w:rPr>
              <w:t>590</w:t>
            </w:r>
            <w:r w:rsidRPr="00265C65">
              <w:rPr>
                <w:rFonts w:ascii="宋体" w:hAnsi="宋体" w:hint="eastAsia"/>
                <w:color w:val="000000"/>
                <w:kern w:val="0"/>
              </w:rPr>
              <w:t>万元，临时救助金</w:t>
            </w:r>
            <w:r w:rsidRPr="00265C65">
              <w:rPr>
                <w:rFonts w:eastAsia="等线"/>
                <w:color w:val="000000"/>
                <w:kern w:val="0"/>
              </w:rPr>
              <w:t>600</w:t>
            </w:r>
            <w:r w:rsidRPr="00265C65">
              <w:rPr>
                <w:rFonts w:ascii="宋体" w:hAnsi="宋体" w:hint="eastAsia"/>
                <w:color w:val="000000"/>
                <w:kern w:val="0"/>
              </w:rPr>
              <w:t>万元，医疗救助金</w:t>
            </w:r>
            <w:r w:rsidRPr="00265C65">
              <w:rPr>
                <w:rFonts w:eastAsia="等线"/>
                <w:color w:val="000000"/>
                <w:kern w:val="0"/>
              </w:rPr>
              <w:t>1900</w:t>
            </w:r>
            <w:r w:rsidRPr="00265C65">
              <w:rPr>
                <w:rFonts w:ascii="宋体" w:hAnsi="宋体" w:hint="eastAsia"/>
                <w:color w:val="000000"/>
                <w:kern w:val="0"/>
              </w:rPr>
              <w:t>万元。</w:t>
            </w:r>
          </w:p>
        </w:tc>
        <w:tc>
          <w:tcPr>
            <w:tcW w:w="298" w:type="pct"/>
            <w:tcBorders>
              <w:top w:val="nil"/>
              <w:left w:val="nil"/>
              <w:bottom w:val="single" w:sz="4" w:space="0" w:color="auto"/>
              <w:right w:val="single" w:sz="4" w:space="0" w:color="auto"/>
            </w:tcBorders>
            <w:shd w:val="clear" w:color="000000" w:fill="FFFFFF"/>
            <w:vAlign w:val="center"/>
            <w:hideMark/>
          </w:tcPr>
          <w:p w14:paraId="19049A59"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60A201CD"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422BFB86" w14:textId="77777777" w:rsidR="00265C65" w:rsidRPr="00265C65" w:rsidRDefault="00265C65" w:rsidP="00265C65">
            <w:pPr>
              <w:widowControl/>
              <w:jc w:val="right"/>
              <w:rPr>
                <w:rFonts w:eastAsia="等线"/>
                <w:kern w:val="0"/>
              </w:rPr>
            </w:pPr>
            <w:r w:rsidRPr="00265C65">
              <w:rPr>
                <w:rFonts w:eastAsia="等线"/>
                <w:kern w:val="0"/>
              </w:rPr>
              <w:t xml:space="preserve">3210 </w:t>
            </w:r>
          </w:p>
        </w:tc>
        <w:tc>
          <w:tcPr>
            <w:tcW w:w="499" w:type="pct"/>
            <w:tcBorders>
              <w:top w:val="nil"/>
              <w:left w:val="nil"/>
              <w:bottom w:val="single" w:sz="4" w:space="0" w:color="auto"/>
              <w:right w:val="single" w:sz="4" w:space="0" w:color="auto"/>
            </w:tcBorders>
            <w:shd w:val="clear" w:color="000000" w:fill="FFFFFF"/>
            <w:noWrap/>
            <w:vAlign w:val="center"/>
            <w:hideMark/>
          </w:tcPr>
          <w:p w14:paraId="2C5D2CA8" w14:textId="77777777" w:rsidR="00265C65" w:rsidRPr="00265C65" w:rsidRDefault="00265C65" w:rsidP="00265C65">
            <w:pPr>
              <w:widowControl/>
              <w:jc w:val="right"/>
              <w:rPr>
                <w:rFonts w:eastAsia="等线"/>
                <w:kern w:val="0"/>
              </w:rPr>
            </w:pPr>
            <w:r w:rsidRPr="00265C65">
              <w:rPr>
                <w:rFonts w:eastAsia="等线"/>
                <w:kern w:val="0"/>
              </w:rPr>
              <w:t xml:space="preserve">1070 </w:t>
            </w:r>
          </w:p>
        </w:tc>
        <w:tc>
          <w:tcPr>
            <w:tcW w:w="418" w:type="pct"/>
            <w:tcBorders>
              <w:top w:val="nil"/>
              <w:left w:val="nil"/>
              <w:bottom w:val="single" w:sz="4" w:space="0" w:color="auto"/>
              <w:right w:val="single" w:sz="4" w:space="0" w:color="auto"/>
            </w:tcBorders>
            <w:shd w:val="clear" w:color="000000" w:fill="FFFFFF"/>
            <w:noWrap/>
            <w:vAlign w:val="center"/>
            <w:hideMark/>
          </w:tcPr>
          <w:p w14:paraId="0D86EEDE" w14:textId="77777777" w:rsidR="00265C65" w:rsidRPr="00265C65" w:rsidRDefault="00265C65" w:rsidP="00265C65">
            <w:pPr>
              <w:widowControl/>
              <w:jc w:val="right"/>
              <w:rPr>
                <w:rFonts w:eastAsia="等线"/>
                <w:kern w:val="0"/>
              </w:rPr>
            </w:pPr>
            <w:r w:rsidRPr="00265C65">
              <w:rPr>
                <w:rFonts w:eastAsia="等线"/>
                <w:kern w:val="0"/>
              </w:rPr>
              <w:t xml:space="preserve">2140 </w:t>
            </w:r>
          </w:p>
        </w:tc>
      </w:tr>
      <w:tr w:rsidR="00265C65" w:rsidRPr="00265C65" w14:paraId="07012AD2" w14:textId="77777777" w:rsidTr="00265C65">
        <w:trPr>
          <w:trHeight w:val="6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1DE50029" w14:textId="77777777" w:rsidR="00265C65" w:rsidRPr="00265C65" w:rsidRDefault="00265C65" w:rsidP="00265C65">
            <w:pPr>
              <w:widowControl/>
              <w:jc w:val="center"/>
              <w:rPr>
                <w:rFonts w:eastAsia="等线"/>
                <w:color w:val="000000"/>
                <w:kern w:val="0"/>
              </w:rPr>
            </w:pPr>
            <w:r w:rsidRPr="00265C65">
              <w:rPr>
                <w:rFonts w:eastAsia="等线"/>
                <w:color w:val="000000"/>
                <w:kern w:val="0"/>
              </w:rPr>
              <w:t>122</w:t>
            </w:r>
          </w:p>
        </w:tc>
        <w:tc>
          <w:tcPr>
            <w:tcW w:w="745" w:type="pct"/>
            <w:tcBorders>
              <w:top w:val="nil"/>
              <w:left w:val="nil"/>
              <w:bottom w:val="single" w:sz="4" w:space="0" w:color="auto"/>
              <w:right w:val="single" w:sz="4" w:space="0" w:color="auto"/>
            </w:tcBorders>
            <w:shd w:val="clear" w:color="000000" w:fill="FFFFFF"/>
            <w:vAlign w:val="center"/>
            <w:hideMark/>
          </w:tcPr>
          <w:p w14:paraId="7543DBD0"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残疾人生活补助项目</w:t>
            </w:r>
          </w:p>
        </w:tc>
        <w:tc>
          <w:tcPr>
            <w:tcW w:w="448" w:type="pct"/>
            <w:tcBorders>
              <w:top w:val="nil"/>
              <w:left w:val="nil"/>
              <w:bottom w:val="single" w:sz="4" w:space="0" w:color="auto"/>
              <w:right w:val="single" w:sz="4" w:space="0" w:color="auto"/>
            </w:tcBorders>
            <w:shd w:val="clear" w:color="000000" w:fill="FFFFFF"/>
            <w:vAlign w:val="center"/>
            <w:hideMark/>
          </w:tcPr>
          <w:p w14:paraId="4754C03C"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民政局</w:t>
            </w:r>
          </w:p>
        </w:tc>
        <w:tc>
          <w:tcPr>
            <w:tcW w:w="1642" w:type="pct"/>
            <w:tcBorders>
              <w:top w:val="nil"/>
              <w:left w:val="nil"/>
              <w:bottom w:val="single" w:sz="4" w:space="0" w:color="auto"/>
              <w:right w:val="single" w:sz="4" w:space="0" w:color="auto"/>
            </w:tcBorders>
            <w:shd w:val="clear" w:color="000000" w:fill="FFFFFF"/>
            <w:vAlign w:val="center"/>
            <w:hideMark/>
          </w:tcPr>
          <w:p w14:paraId="195F9970"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生活补助</w:t>
            </w:r>
            <w:r w:rsidRPr="00265C65">
              <w:rPr>
                <w:rFonts w:eastAsia="等线"/>
                <w:color w:val="000000"/>
                <w:kern w:val="0"/>
              </w:rPr>
              <w:t>1110</w:t>
            </w:r>
            <w:r w:rsidRPr="00265C65">
              <w:rPr>
                <w:rFonts w:ascii="宋体" w:hAnsi="宋体" w:hint="eastAsia"/>
                <w:color w:val="000000"/>
                <w:kern w:val="0"/>
              </w:rPr>
              <w:t>人，重度护理补贴</w:t>
            </w:r>
            <w:r w:rsidRPr="00265C65">
              <w:rPr>
                <w:rFonts w:eastAsia="等线"/>
                <w:color w:val="000000"/>
                <w:kern w:val="0"/>
              </w:rPr>
              <w:t>120</w:t>
            </w:r>
            <w:r w:rsidRPr="00265C65">
              <w:rPr>
                <w:rFonts w:ascii="宋体" w:hAnsi="宋体" w:hint="eastAsia"/>
                <w:color w:val="000000"/>
                <w:kern w:val="0"/>
              </w:rPr>
              <w:t>人。</w:t>
            </w:r>
          </w:p>
        </w:tc>
        <w:tc>
          <w:tcPr>
            <w:tcW w:w="298" w:type="pct"/>
            <w:tcBorders>
              <w:top w:val="nil"/>
              <w:left w:val="nil"/>
              <w:bottom w:val="single" w:sz="4" w:space="0" w:color="auto"/>
              <w:right w:val="single" w:sz="4" w:space="0" w:color="auto"/>
            </w:tcBorders>
            <w:shd w:val="clear" w:color="000000" w:fill="FFFFFF"/>
            <w:vAlign w:val="center"/>
            <w:hideMark/>
          </w:tcPr>
          <w:p w14:paraId="038E16C9"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续建</w:t>
            </w:r>
          </w:p>
        </w:tc>
        <w:tc>
          <w:tcPr>
            <w:tcW w:w="402" w:type="pct"/>
            <w:tcBorders>
              <w:top w:val="nil"/>
              <w:left w:val="nil"/>
              <w:bottom w:val="single" w:sz="4" w:space="0" w:color="auto"/>
              <w:right w:val="single" w:sz="4" w:space="0" w:color="auto"/>
            </w:tcBorders>
            <w:shd w:val="clear" w:color="000000" w:fill="FFFFFF"/>
            <w:vAlign w:val="center"/>
            <w:hideMark/>
          </w:tcPr>
          <w:p w14:paraId="7D0CE03A" w14:textId="77777777" w:rsidR="00265C65" w:rsidRPr="00265C65" w:rsidRDefault="00265C65" w:rsidP="00265C65">
            <w:pPr>
              <w:widowControl/>
              <w:jc w:val="center"/>
              <w:rPr>
                <w:rFonts w:eastAsia="等线" w:hint="eastAsia"/>
                <w:color w:val="000000"/>
                <w:kern w:val="0"/>
              </w:rPr>
            </w:pPr>
            <w:r w:rsidRPr="00265C65">
              <w:rPr>
                <w:rFonts w:eastAsia="等线"/>
                <w:color w:val="000000"/>
                <w:kern w:val="0"/>
              </w:rPr>
              <w:t>2018-2020</w:t>
            </w:r>
          </w:p>
        </w:tc>
        <w:tc>
          <w:tcPr>
            <w:tcW w:w="348" w:type="pct"/>
            <w:tcBorders>
              <w:top w:val="nil"/>
              <w:left w:val="nil"/>
              <w:bottom w:val="single" w:sz="4" w:space="0" w:color="auto"/>
              <w:right w:val="single" w:sz="4" w:space="0" w:color="auto"/>
            </w:tcBorders>
            <w:shd w:val="clear" w:color="000000" w:fill="FFFFFF"/>
            <w:noWrap/>
            <w:vAlign w:val="center"/>
            <w:hideMark/>
          </w:tcPr>
          <w:p w14:paraId="72030EA6" w14:textId="77777777" w:rsidR="00265C65" w:rsidRPr="00265C65" w:rsidRDefault="00265C65" w:rsidP="00265C65">
            <w:pPr>
              <w:widowControl/>
              <w:jc w:val="right"/>
              <w:rPr>
                <w:rFonts w:eastAsia="等线"/>
                <w:kern w:val="0"/>
              </w:rPr>
            </w:pPr>
            <w:r w:rsidRPr="00265C65">
              <w:rPr>
                <w:rFonts w:eastAsia="等线"/>
                <w:kern w:val="0"/>
              </w:rPr>
              <w:t xml:space="preserve">277 </w:t>
            </w:r>
          </w:p>
        </w:tc>
        <w:tc>
          <w:tcPr>
            <w:tcW w:w="499" w:type="pct"/>
            <w:tcBorders>
              <w:top w:val="nil"/>
              <w:left w:val="nil"/>
              <w:bottom w:val="single" w:sz="4" w:space="0" w:color="auto"/>
              <w:right w:val="single" w:sz="4" w:space="0" w:color="auto"/>
            </w:tcBorders>
            <w:shd w:val="clear" w:color="000000" w:fill="FFFFFF"/>
            <w:noWrap/>
            <w:vAlign w:val="center"/>
            <w:hideMark/>
          </w:tcPr>
          <w:p w14:paraId="7A55E0A0" w14:textId="77777777" w:rsidR="00265C65" w:rsidRPr="00265C65" w:rsidRDefault="00265C65" w:rsidP="00265C65">
            <w:pPr>
              <w:widowControl/>
              <w:jc w:val="right"/>
              <w:rPr>
                <w:rFonts w:eastAsia="等线"/>
                <w:kern w:val="0"/>
              </w:rPr>
            </w:pPr>
            <w:r w:rsidRPr="00265C65">
              <w:rPr>
                <w:rFonts w:eastAsia="等线"/>
                <w:kern w:val="0"/>
              </w:rPr>
              <w:t xml:space="preserve">92 </w:t>
            </w:r>
          </w:p>
        </w:tc>
        <w:tc>
          <w:tcPr>
            <w:tcW w:w="418" w:type="pct"/>
            <w:tcBorders>
              <w:top w:val="nil"/>
              <w:left w:val="nil"/>
              <w:bottom w:val="single" w:sz="4" w:space="0" w:color="auto"/>
              <w:right w:val="single" w:sz="4" w:space="0" w:color="auto"/>
            </w:tcBorders>
            <w:shd w:val="clear" w:color="000000" w:fill="FFFFFF"/>
            <w:noWrap/>
            <w:vAlign w:val="center"/>
            <w:hideMark/>
          </w:tcPr>
          <w:p w14:paraId="4B9750BC" w14:textId="77777777" w:rsidR="00265C65" w:rsidRPr="00265C65" w:rsidRDefault="00265C65" w:rsidP="00265C65">
            <w:pPr>
              <w:widowControl/>
              <w:jc w:val="right"/>
              <w:rPr>
                <w:rFonts w:eastAsia="等线"/>
                <w:kern w:val="0"/>
              </w:rPr>
            </w:pPr>
            <w:r w:rsidRPr="00265C65">
              <w:rPr>
                <w:rFonts w:eastAsia="等线"/>
                <w:kern w:val="0"/>
              </w:rPr>
              <w:t xml:space="preserve">185 </w:t>
            </w:r>
          </w:p>
        </w:tc>
      </w:tr>
      <w:tr w:rsidR="00265C65" w:rsidRPr="00265C65" w14:paraId="5378CC4B" w14:textId="77777777" w:rsidTr="00265C65">
        <w:trPr>
          <w:trHeight w:val="5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2D46AB1" w14:textId="77777777" w:rsidR="00265C65" w:rsidRPr="00265C65" w:rsidRDefault="00265C65" w:rsidP="00265C65">
            <w:pPr>
              <w:widowControl/>
              <w:jc w:val="center"/>
              <w:rPr>
                <w:rFonts w:ascii="宋体" w:hAnsi="宋体" w:cs="宋体"/>
                <w:b/>
                <w:bCs/>
                <w:color w:val="000000"/>
                <w:kern w:val="0"/>
              </w:rPr>
            </w:pPr>
            <w:r w:rsidRPr="00265C65">
              <w:rPr>
                <w:rFonts w:ascii="宋体" w:hAnsi="宋体" w:cs="宋体" w:hint="eastAsia"/>
                <w:b/>
                <w:bCs/>
                <w:color w:val="000000"/>
                <w:kern w:val="0"/>
              </w:rPr>
              <w:t>七</w:t>
            </w:r>
          </w:p>
        </w:tc>
        <w:tc>
          <w:tcPr>
            <w:tcW w:w="3536" w:type="pct"/>
            <w:gridSpan w:val="5"/>
            <w:tcBorders>
              <w:top w:val="single" w:sz="4" w:space="0" w:color="auto"/>
              <w:left w:val="nil"/>
              <w:bottom w:val="single" w:sz="4" w:space="0" w:color="auto"/>
              <w:right w:val="single" w:sz="4" w:space="0" w:color="000000"/>
            </w:tcBorders>
            <w:shd w:val="clear" w:color="000000" w:fill="FFFFFF"/>
            <w:vAlign w:val="center"/>
            <w:hideMark/>
          </w:tcPr>
          <w:p w14:paraId="3A0DEF2E" w14:textId="77777777" w:rsidR="00265C65" w:rsidRPr="00265C65" w:rsidRDefault="00265C65" w:rsidP="00265C65">
            <w:pPr>
              <w:widowControl/>
              <w:jc w:val="left"/>
              <w:rPr>
                <w:rFonts w:ascii="宋体" w:hAnsi="宋体" w:cs="宋体" w:hint="eastAsia"/>
                <w:b/>
                <w:bCs/>
                <w:color w:val="000000"/>
                <w:kern w:val="0"/>
              </w:rPr>
            </w:pPr>
            <w:r w:rsidRPr="00265C65">
              <w:rPr>
                <w:rFonts w:ascii="宋体" w:hAnsi="宋体" w:cs="宋体" w:hint="eastAsia"/>
                <w:b/>
                <w:bCs/>
                <w:color w:val="000000"/>
                <w:kern w:val="0"/>
              </w:rPr>
              <w:t>保障能力建设项目（2个）</w:t>
            </w:r>
          </w:p>
        </w:tc>
        <w:tc>
          <w:tcPr>
            <w:tcW w:w="348" w:type="pct"/>
            <w:tcBorders>
              <w:top w:val="nil"/>
              <w:left w:val="nil"/>
              <w:bottom w:val="single" w:sz="4" w:space="0" w:color="auto"/>
              <w:right w:val="single" w:sz="4" w:space="0" w:color="auto"/>
            </w:tcBorders>
            <w:shd w:val="clear" w:color="000000" w:fill="FFFFFF"/>
            <w:noWrap/>
            <w:vAlign w:val="center"/>
            <w:hideMark/>
          </w:tcPr>
          <w:p w14:paraId="439D7A3F" w14:textId="77777777" w:rsidR="00265C65" w:rsidRPr="00265C65" w:rsidRDefault="00265C65" w:rsidP="00265C65">
            <w:pPr>
              <w:widowControl/>
              <w:jc w:val="right"/>
              <w:rPr>
                <w:rFonts w:eastAsia="等线" w:hint="eastAsia"/>
                <w:b/>
                <w:bCs/>
                <w:kern w:val="0"/>
              </w:rPr>
            </w:pPr>
            <w:r w:rsidRPr="00265C65">
              <w:rPr>
                <w:rFonts w:eastAsia="等线"/>
                <w:b/>
                <w:bCs/>
                <w:kern w:val="0"/>
              </w:rPr>
              <w:t xml:space="preserve">900 </w:t>
            </w:r>
          </w:p>
        </w:tc>
        <w:tc>
          <w:tcPr>
            <w:tcW w:w="499" w:type="pct"/>
            <w:tcBorders>
              <w:top w:val="nil"/>
              <w:left w:val="nil"/>
              <w:bottom w:val="single" w:sz="4" w:space="0" w:color="auto"/>
              <w:right w:val="single" w:sz="4" w:space="0" w:color="auto"/>
            </w:tcBorders>
            <w:shd w:val="clear" w:color="000000" w:fill="FFFFFF"/>
            <w:noWrap/>
            <w:vAlign w:val="center"/>
            <w:hideMark/>
          </w:tcPr>
          <w:p w14:paraId="0B67A81E" w14:textId="77777777" w:rsidR="00265C65" w:rsidRPr="00265C65" w:rsidRDefault="00265C65" w:rsidP="00265C65">
            <w:pPr>
              <w:widowControl/>
              <w:jc w:val="right"/>
              <w:rPr>
                <w:rFonts w:eastAsia="等线"/>
                <w:b/>
                <w:bCs/>
                <w:kern w:val="0"/>
              </w:rPr>
            </w:pPr>
            <w:r w:rsidRPr="00265C65">
              <w:rPr>
                <w:rFonts w:eastAsia="等线"/>
                <w:b/>
                <w:bCs/>
                <w:kern w:val="0"/>
              </w:rPr>
              <w:t xml:space="preserve">0 </w:t>
            </w:r>
          </w:p>
        </w:tc>
        <w:tc>
          <w:tcPr>
            <w:tcW w:w="418" w:type="pct"/>
            <w:tcBorders>
              <w:top w:val="nil"/>
              <w:left w:val="nil"/>
              <w:bottom w:val="single" w:sz="4" w:space="0" w:color="auto"/>
              <w:right w:val="single" w:sz="4" w:space="0" w:color="auto"/>
            </w:tcBorders>
            <w:shd w:val="clear" w:color="000000" w:fill="FFFFFF"/>
            <w:noWrap/>
            <w:vAlign w:val="center"/>
            <w:hideMark/>
          </w:tcPr>
          <w:p w14:paraId="22A94996" w14:textId="77777777" w:rsidR="00265C65" w:rsidRPr="00265C65" w:rsidRDefault="00265C65" w:rsidP="00265C65">
            <w:pPr>
              <w:widowControl/>
              <w:jc w:val="right"/>
              <w:rPr>
                <w:rFonts w:eastAsia="等线"/>
                <w:b/>
                <w:bCs/>
                <w:kern w:val="0"/>
              </w:rPr>
            </w:pPr>
            <w:r w:rsidRPr="00265C65">
              <w:rPr>
                <w:rFonts w:eastAsia="等线"/>
                <w:b/>
                <w:bCs/>
                <w:kern w:val="0"/>
              </w:rPr>
              <w:t xml:space="preserve">900 </w:t>
            </w:r>
          </w:p>
        </w:tc>
      </w:tr>
      <w:tr w:rsidR="00265C65" w:rsidRPr="00265C65" w14:paraId="71876F24" w14:textId="77777777" w:rsidTr="00265C65">
        <w:trPr>
          <w:trHeight w:val="1200"/>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5C423A0D" w14:textId="77777777" w:rsidR="00265C65" w:rsidRPr="00265C65" w:rsidRDefault="00265C65" w:rsidP="00265C65">
            <w:pPr>
              <w:widowControl/>
              <w:jc w:val="center"/>
              <w:rPr>
                <w:rFonts w:eastAsia="等线"/>
                <w:color w:val="000000"/>
                <w:kern w:val="0"/>
              </w:rPr>
            </w:pPr>
            <w:r w:rsidRPr="00265C65">
              <w:rPr>
                <w:rFonts w:eastAsia="等线"/>
                <w:color w:val="000000"/>
                <w:kern w:val="0"/>
              </w:rPr>
              <w:t>123</w:t>
            </w:r>
          </w:p>
        </w:tc>
        <w:tc>
          <w:tcPr>
            <w:tcW w:w="745" w:type="pct"/>
            <w:tcBorders>
              <w:top w:val="nil"/>
              <w:left w:val="nil"/>
              <w:bottom w:val="single" w:sz="4" w:space="0" w:color="auto"/>
              <w:right w:val="single" w:sz="4" w:space="0" w:color="auto"/>
            </w:tcBorders>
            <w:shd w:val="clear" w:color="000000" w:fill="FFFFFF"/>
            <w:vAlign w:val="center"/>
            <w:hideMark/>
          </w:tcPr>
          <w:p w14:paraId="73B9F8A2" w14:textId="77777777" w:rsidR="00265C65" w:rsidRPr="00265C65" w:rsidRDefault="00265C65" w:rsidP="00265C65">
            <w:pPr>
              <w:widowControl/>
              <w:jc w:val="left"/>
              <w:rPr>
                <w:rFonts w:eastAsia="等线"/>
                <w:color w:val="000000"/>
                <w:kern w:val="0"/>
              </w:rPr>
            </w:pPr>
            <w:r w:rsidRPr="00265C65">
              <w:rPr>
                <w:rFonts w:ascii="宋体" w:hAnsi="宋体" w:hint="eastAsia"/>
                <w:color w:val="000000"/>
                <w:kern w:val="0"/>
              </w:rPr>
              <w:t>农村金融</w:t>
            </w:r>
            <w:r w:rsidRPr="00265C65">
              <w:rPr>
                <w:rFonts w:eastAsia="等线"/>
                <w:color w:val="000000"/>
                <w:kern w:val="0"/>
              </w:rPr>
              <w:t>“</w:t>
            </w:r>
            <w:r w:rsidRPr="00265C65">
              <w:rPr>
                <w:rFonts w:ascii="宋体" w:hAnsi="宋体" w:hint="eastAsia"/>
                <w:color w:val="000000"/>
                <w:kern w:val="0"/>
              </w:rPr>
              <w:t>村村通</w:t>
            </w:r>
            <w:r w:rsidRPr="00265C65">
              <w:rPr>
                <w:rFonts w:eastAsia="等线"/>
                <w:color w:val="000000"/>
                <w:kern w:val="0"/>
              </w:rPr>
              <w:t>”</w:t>
            </w:r>
            <w:r w:rsidRPr="00265C65">
              <w:rPr>
                <w:rFonts w:ascii="宋体" w:hAnsi="宋体" w:hint="eastAsia"/>
                <w:color w:val="000000"/>
                <w:kern w:val="0"/>
              </w:rPr>
              <w:t>工程</w:t>
            </w:r>
          </w:p>
        </w:tc>
        <w:tc>
          <w:tcPr>
            <w:tcW w:w="448" w:type="pct"/>
            <w:tcBorders>
              <w:top w:val="nil"/>
              <w:left w:val="nil"/>
              <w:bottom w:val="single" w:sz="4" w:space="0" w:color="auto"/>
              <w:right w:val="single" w:sz="4" w:space="0" w:color="auto"/>
            </w:tcBorders>
            <w:shd w:val="clear" w:color="000000" w:fill="FFFFFF"/>
            <w:vAlign w:val="center"/>
            <w:hideMark/>
          </w:tcPr>
          <w:p w14:paraId="40845EFB" w14:textId="77777777" w:rsidR="00265C65" w:rsidRPr="00265C65" w:rsidRDefault="00265C65" w:rsidP="00265C65">
            <w:pPr>
              <w:widowControl/>
              <w:jc w:val="center"/>
              <w:rPr>
                <w:rFonts w:ascii="宋体" w:hAnsi="宋体" w:cs="宋体"/>
                <w:color w:val="000000"/>
                <w:kern w:val="0"/>
              </w:rPr>
            </w:pPr>
            <w:r w:rsidRPr="00265C65">
              <w:rPr>
                <w:rFonts w:ascii="宋体" w:hAnsi="宋体" w:cs="宋体" w:hint="eastAsia"/>
                <w:color w:val="000000"/>
                <w:kern w:val="0"/>
              </w:rPr>
              <w:t>金融办</w:t>
            </w:r>
          </w:p>
        </w:tc>
        <w:tc>
          <w:tcPr>
            <w:tcW w:w="1642" w:type="pct"/>
            <w:tcBorders>
              <w:top w:val="nil"/>
              <w:left w:val="nil"/>
              <w:bottom w:val="single" w:sz="4" w:space="0" w:color="auto"/>
              <w:right w:val="single" w:sz="4" w:space="0" w:color="auto"/>
            </w:tcBorders>
            <w:shd w:val="clear" w:color="000000" w:fill="FFFFFF"/>
            <w:vAlign w:val="center"/>
            <w:hideMark/>
          </w:tcPr>
          <w:p w14:paraId="313C8E0A" w14:textId="77777777" w:rsidR="00265C65" w:rsidRPr="00265C65" w:rsidRDefault="00265C65" w:rsidP="00265C65">
            <w:pPr>
              <w:widowControl/>
              <w:jc w:val="left"/>
              <w:rPr>
                <w:rFonts w:ascii="宋体" w:hAnsi="宋体" w:cs="宋体" w:hint="eastAsia"/>
                <w:color w:val="000000"/>
                <w:kern w:val="0"/>
              </w:rPr>
            </w:pPr>
            <w:r w:rsidRPr="00265C65">
              <w:rPr>
                <w:rFonts w:ascii="宋体" w:hAnsi="宋体" w:cs="宋体" w:hint="eastAsia"/>
                <w:color w:val="000000"/>
                <w:kern w:val="0"/>
              </w:rPr>
              <w:t>通过农村社区超市、供销社经营网点，利用互联网和移动通讯技术，广泛布设金融机具、自助服务终端和网络支付端口等，确保基础金融服务行政村全覆盖。</w:t>
            </w:r>
          </w:p>
        </w:tc>
        <w:tc>
          <w:tcPr>
            <w:tcW w:w="298" w:type="pct"/>
            <w:tcBorders>
              <w:top w:val="nil"/>
              <w:left w:val="nil"/>
              <w:bottom w:val="single" w:sz="4" w:space="0" w:color="auto"/>
              <w:right w:val="single" w:sz="4" w:space="0" w:color="auto"/>
            </w:tcBorders>
            <w:shd w:val="clear" w:color="000000" w:fill="FFFFFF"/>
            <w:vAlign w:val="center"/>
            <w:hideMark/>
          </w:tcPr>
          <w:p w14:paraId="7B21DAB7" w14:textId="77777777" w:rsidR="00265C65" w:rsidRPr="00265C65" w:rsidRDefault="00265C65" w:rsidP="00265C65">
            <w:pPr>
              <w:widowControl/>
              <w:jc w:val="center"/>
              <w:rPr>
                <w:rFonts w:eastAsia="等线" w:hint="eastAsia"/>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5CD08A73"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475C543D" w14:textId="77777777" w:rsidR="00265C65" w:rsidRPr="00265C65" w:rsidRDefault="00265C65" w:rsidP="00265C65">
            <w:pPr>
              <w:widowControl/>
              <w:jc w:val="right"/>
              <w:rPr>
                <w:rFonts w:eastAsia="等线"/>
                <w:kern w:val="0"/>
              </w:rPr>
            </w:pPr>
            <w:r w:rsidRPr="00265C65">
              <w:rPr>
                <w:rFonts w:eastAsia="等线"/>
                <w:kern w:val="0"/>
              </w:rPr>
              <w:t xml:space="preserve">100 </w:t>
            </w:r>
          </w:p>
        </w:tc>
        <w:tc>
          <w:tcPr>
            <w:tcW w:w="499" w:type="pct"/>
            <w:tcBorders>
              <w:top w:val="nil"/>
              <w:left w:val="nil"/>
              <w:bottom w:val="single" w:sz="4" w:space="0" w:color="auto"/>
              <w:right w:val="single" w:sz="4" w:space="0" w:color="auto"/>
            </w:tcBorders>
            <w:shd w:val="clear" w:color="000000" w:fill="FFFFFF"/>
            <w:noWrap/>
            <w:vAlign w:val="center"/>
            <w:hideMark/>
          </w:tcPr>
          <w:p w14:paraId="3C1888AB"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143FE02A" w14:textId="77777777" w:rsidR="00265C65" w:rsidRPr="00265C65" w:rsidRDefault="00265C65" w:rsidP="00265C65">
            <w:pPr>
              <w:widowControl/>
              <w:jc w:val="right"/>
              <w:rPr>
                <w:rFonts w:eastAsia="等线"/>
                <w:kern w:val="0"/>
              </w:rPr>
            </w:pPr>
            <w:r w:rsidRPr="00265C65">
              <w:rPr>
                <w:rFonts w:eastAsia="等线"/>
                <w:kern w:val="0"/>
              </w:rPr>
              <w:t xml:space="preserve">100 </w:t>
            </w:r>
          </w:p>
        </w:tc>
      </w:tr>
      <w:tr w:rsidR="00265C65" w:rsidRPr="00265C65" w14:paraId="7C0F5102" w14:textId="77777777" w:rsidTr="00265C65">
        <w:trPr>
          <w:trHeight w:val="3801"/>
          <w:jc w:val="center"/>
        </w:trPr>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3BFA7A5" w14:textId="77777777" w:rsidR="00265C65" w:rsidRPr="00265C65" w:rsidRDefault="00265C65" w:rsidP="00265C65">
            <w:pPr>
              <w:widowControl/>
              <w:jc w:val="center"/>
              <w:rPr>
                <w:rFonts w:eastAsia="等线"/>
                <w:color w:val="000000"/>
                <w:kern w:val="0"/>
              </w:rPr>
            </w:pPr>
            <w:r w:rsidRPr="00265C65">
              <w:rPr>
                <w:rFonts w:eastAsia="等线"/>
                <w:color w:val="000000"/>
                <w:kern w:val="0"/>
              </w:rPr>
              <w:lastRenderedPageBreak/>
              <w:t>124</w:t>
            </w:r>
          </w:p>
        </w:tc>
        <w:tc>
          <w:tcPr>
            <w:tcW w:w="745" w:type="pct"/>
            <w:tcBorders>
              <w:top w:val="nil"/>
              <w:left w:val="nil"/>
              <w:bottom w:val="single" w:sz="4" w:space="0" w:color="auto"/>
              <w:right w:val="single" w:sz="4" w:space="0" w:color="auto"/>
            </w:tcBorders>
            <w:shd w:val="clear" w:color="000000" w:fill="FFFFFF"/>
            <w:vAlign w:val="center"/>
            <w:hideMark/>
          </w:tcPr>
          <w:p w14:paraId="1A8F509E" w14:textId="77777777" w:rsidR="00265C65" w:rsidRPr="00265C65" w:rsidRDefault="00265C65" w:rsidP="00265C65">
            <w:pPr>
              <w:widowControl/>
              <w:jc w:val="left"/>
              <w:rPr>
                <w:rFonts w:ascii="宋体" w:hAnsi="宋体" w:cs="宋体"/>
                <w:color w:val="000000"/>
                <w:kern w:val="0"/>
              </w:rPr>
            </w:pPr>
            <w:r w:rsidRPr="00265C65">
              <w:rPr>
                <w:rFonts w:ascii="宋体" w:hAnsi="宋体" w:cs="宋体" w:hint="eastAsia"/>
                <w:color w:val="000000"/>
                <w:kern w:val="0"/>
              </w:rPr>
              <w:t>乡村人才培养工程</w:t>
            </w:r>
          </w:p>
        </w:tc>
        <w:tc>
          <w:tcPr>
            <w:tcW w:w="448" w:type="pct"/>
            <w:tcBorders>
              <w:top w:val="nil"/>
              <w:left w:val="nil"/>
              <w:bottom w:val="single" w:sz="4" w:space="0" w:color="auto"/>
              <w:right w:val="single" w:sz="4" w:space="0" w:color="auto"/>
            </w:tcBorders>
            <w:shd w:val="clear" w:color="000000" w:fill="FFFFFF"/>
            <w:vAlign w:val="center"/>
            <w:hideMark/>
          </w:tcPr>
          <w:p w14:paraId="071471A1" w14:textId="77777777" w:rsidR="00265C65" w:rsidRPr="00265C65" w:rsidRDefault="00265C65" w:rsidP="00265C65">
            <w:pPr>
              <w:widowControl/>
              <w:jc w:val="center"/>
              <w:rPr>
                <w:rFonts w:ascii="宋体" w:hAnsi="宋体" w:cs="宋体" w:hint="eastAsia"/>
                <w:color w:val="000000"/>
                <w:kern w:val="0"/>
              </w:rPr>
            </w:pPr>
            <w:r w:rsidRPr="00265C65">
              <w:rPr>
                <w:rFonts w:ascii="宋体" w:hAnsi="宋体" w:cs="宋体" w:hint="eastAsia"/>
                <w:color w:val="000000"/>
                <w:kern w:val="0"/>
              </w:rPr>
              <w:t>财政局</w:t>
            </w:r>
            <w:r w:rsidRPr="00265C65">
              <w:rPr>
                <w:rFonts w:ascii="宋体" w:hAnsi="宋体" w:cs="宋体" w:hint="eastAsia"/>
                <w:color w:val="000000"/>
                <w:kern w:val="0"/>
              </w:rPr>
              <w:br/>
            </w:r>
            <w:proofErr w:type="gramStart"/>
            <w:r w:rsidRPr="00265C65">
              <w:rPr>
                <w:rFonts w:ascii="宋体" w:hAnsi="宋体" w:cs="宋体" w:hint="eastAsia"/>
                <w:color w:val="000000"/>
                <w:kern w:val="0"/>
              </w:rPr>
              <w:t>人社局</w:t>
            </w:r>
            <w:proofErr w:type="gramEnd"/>
          </w:p>
        </w:tc>
        <w:tc>
          <w:tcPr>
            <w:tcW w:w="1642" w:type="pct"/>
            <w:tcBorders>
              <w:top w:val="nil"/>
              <w:left w:val="nil"/>
              <w:bottom w:val="single" w:sz="4" w:space="0" w:color="auto"/>
              <w:right w:val="single" w:sz="4" w:space="0" w:color="auto"/>
            </w:tcBorders>
            <w:shd w:val="clear" w:color="000000" w:fill="FFFFFF"/>
            <w:vAlign w:val="center"/>
            <w:hideMark/>
          </w:tcPr>
          <w:p w14:paraId="3657D1C1" w14:textId="77777777" w:rsidR="00265C65" w:rsidRPr="00265C65" w:rsidRDefault="00265C65" w:rsidP="00265C65">
            <w:pPr>
              <w:widowControl/>
              <w:jc w:val="left"/>
              <w:rPr>
                <w:rFonts w:eastAsia="等线" w:hint="eastAsia"/>
                <w:color w:val="000000"/>
                <w:kern w:val="0"/>
              </w:rPr>
            </w:pPr>
            <w:r w:rsidRPr="00265C65">
              <w:rPr>
                <w:rFonts w:ascii="宋体" w:hAnsi="宋体" w:hint="eastAsia"/>
                <w:color w:val="000000"/>
                <w:kern w:val="0"/>
              </w:rPr>
              <w:t>设立</w:t>
            </w:r>
            <w:r w:rsidRPr="00265C65">
              <w:rPr>
                <w:rFonts w:eastAsia="等线"/>
                <w:color w:val="000000"/>
                <w:kern w:val="0"/>
              </w:rPr>
              <w:t>“</w:t>
            </w:r>
            <w:r w:rsidRPr="00265C65">
              <w:rPr>
                <w:rFonts w:ascii="宋体" w:hAnsi="宋体" w:hint="eastAsia"/>
                <w:color w:val="000000"/>
                <w:kern w:val="0"/>
              </w:rPr>
              <w:t>王益区乡村人才培养专项基金</w:t>
            </w:r>
            <w:r w:rsidRPr="00265C65">
              <w:rPr>
                <w:rFonts w:eastAsia="等线"/>
                <w:color w:val="000000"/>
                <w:kern w:val="0"/>
              </w:rPr>
              <w:t>”</w:t>
            </w:r>
            <w:r w:rsidRPr="00265C65">
              <w:rPr>
                <w:rFonts w:ascii="宋体" w:hAnsi="宋体" w:hint="eastAsia"/>
                <w:color w:val="000000"/>
                <w:kern w:val="0"/>
              </w:rPr>
              <w:t>，用于：</w:t>
            </w:r>
            <w:r w:rsidRPr="00265C65">
              <w:rPr>
                <w:rFonts w:ascii="宋体" w:hAnsi="宋体" w:hint="eastAsia"/>
                <w:color w:val="000000"/>
                <w:kern w:val="0"/>
              </w:rPr>
              <w:br/>
            </w:r>
            <w:r w:rsidRPr="00265C65">
              <w:rPr>
                <w:rFonts w:ascii="宋体" w:hAnsi="宋体" w:hint="eastAsia"/>
                <w:b/>
                <w:bCs/>
                <w:color w:val="000000"/>
                <w:kern w:val="0"/>
              </w:rPr>
              <w:t>（1）人才培训基金。</w:t>
            </w:r>
            <w:r w:rsidRPr="00265C65">
              <w:rPr>
                <w:rFonts w:ascii="宋体" w:hAnsi="宋体" w:hint="eastAsia"/>
                <w:color w:val="000000"/>
                <w:kern w:val="0"/>
              </w:rPr>
              <w:t>每年安排一批农业科技人员、选拔一批有知识的农民进修学习，投资50万元/年；</w:t>
            </w:r>
            <w:r w:rsidRPr="00265C65">
              <w:rPr>
                <w:rFonts w:ascii="宋体" w:hAnsi="宋体" w:hint="eastAsia"/>
                <w:color w:val="000000"/>
                <w:kern w:val="0"/>
              </w:rPr>
              <w:br/>
            </w:r>
            <w:r w:rsidRPr="00265C65">
              <w:rPr>
                <w:rFonts w:ascii="宋体" w:hAnsi="宋体" w:hint="eastAsia"/>
                <w:b/>
                <w:bCs/>
                <w:color w:val="000000"/>
                <w:kern w:val="0"/>
              </w:rPr>
              <w:t>（2）人才引进基金。</w:t>
            </w:r>
            <w:r w:rsidRPr="00265C65">
              <w:rPr>
                <w:rFonts w:ascii="宋体" w:hAnsi="宋体" w:hint="eastAsia"/>
                <w:color w:val="000000"/>
                <w:kern w:val="0"/>
              </w:rPr>
              <w:t>引进农业科技人才到王益工作、服务，提供良好的工作条件、给予优厚的生活待遇，投资50万元/年；</w:t>
            </w:r>
            <w:r w:rsidRPr="00265C65">
              <w:rPr>
                <w:rFonts w:ascii="宋体" w:hAnsi="宋体" w:hint="eastAsia"/>
                <w:color w:val="000000"/>
                <w:kern w:val="0"/>
              </w:rPr>
              <w:br/>
            </w:r>
            <w:r w:rsidRPr="00265C65">
              <w:rPr>
                <w:rFonts w:ascii="宋体" w:hAnsi="宋体" w:hint="eastAsia"/>
                <w:b/>
                <w:bCs/>
                <w:color w:val="000000"/>
                <w:kern w:val="0"/>
              </w:rPr>
              <w:t>（3）人才奖励基金。</w:t>
            </w:r>
            <w:r w:rsidRPr="00265C65">
              <w:rPr>
                <w:rFonts w:ascii="宋体" w:hAnsi="宋体" w:hint="eastAsia"/>
                <w:color w:val="000000"/>
                <w:kern w:val="0"/>
              </w:rPr>
              <w:t>建立考评标准，对农业科技创新和技术推广做出贡献的人才给予奖励，投资50万元/年；</w:t>
            </w:r>
            <w:r w:rsidRPr="00265C65">
              <w:rPr>
                <w:rFonts w:ascii="宋体" w:hAnsi="宋体" w:hint="eastAsia"/>
                <w:color w:val="000000"/>
                <w:kern w:val="0"/>
              </w:rPr>
              <w:br/>
            </w:r>
            <w:r w:rsidRPr="00265C65">
              <w:rPr>
                <w:rFonts w:ascii="宋体" w:hAnsi="宋体" w:hint="eastAsia"/>
                <w:b/>
                <w:bCs/>
                <w:color w:val="000000"/>
                <w:kern w:val="0"/>
              </w:rPr>
              <w:t>（4）人才补助基金。</w:t>
            </w:r>
            <w:r w:rsidRPr="00265C65">
              <w:rPr>
                <w:rFonts w:ascii="宋体" w:hAnsi="宋体" w:hint="eastAsia"/>
                <w:color w:val="000000"/>
                <w:kern w:val="0"/>
              </w:rPr>
              <w:t>对在基层一线工作服务达到一定年限的技术人员、大学生志愿者给予生活补助，投资50万元/年。</w:t>
            </w:r>
          </w:p>
        </w:tc>
        <w:tc>
          <w:tcPr>
            <w:tcW w:w="298" w:type="pct"/>
            <w:tcBorders>
              <w:top w:val="nil"/>
              <w:left w:val="nil"/>
              <w:bottom w:val="single" w:sz="4" w:space="0" w:color="auto"/>
              <w:right w:val="single" w:sz="4" w:space="0" w:color="auto"/>
            </w:tcBorders>
            <w:shd w:val="clear" w:color="000000" w:fill="FFFFFF"/>
            <w:vAlign w:val="center"/>
            <w:hideMark/>
          </w:tcPr>
          <w:p w14:paraId="6216AFA7" w14:textId="77777777" w:rsidR="00265C65" w:rsidRPr="00265C65" w:rsidRDefault="00265C65" w:rsidP="00265C65">
            <w:pPr>
              <w:widowControl/>
              <w:jc w:val="center"/>
              <w:rPr>
                <w:rFonts w:eastAsia="等线"/>
                <w:color w:val="000000"/>
                <w:kern w:val="0"/>
              </w:rPr>
            </w:pPr>
            <w:r w:rsidRPr="00265C65">
              <w:rPr>
                <w:rFonts w:ascii="宋体" w:hAnsi="宋体" w:hint="eastAsia"/>
                <w:color w:val="000000"/>
                <w:kern w:val="0"/>
              </w:rPr>
              <w:t>新建</w:t>
            </w:r>
          </w:p>
        </w:tc>
        <w:tc>
          <w:tcPr>
            <w:tcW w:w="402" w:type="pct"/>
            <w:tcBorders>
              <w:top w:val="nil"/>
              <w:left w:val="nil"/>
              <w:bottom w:val="single" w:sz="4" w:space="0" w:color="auto"/>
              <w:right w:val="single" w:sz="4" w:space="0" w:color="auto"/>
            </w:tcBorders>
            <w:shd w:val="clear" w:color="000000" w:fill="FFFFFF"/>
            <w:vAlign w:val="center"/>
            <w:hideMark/>
          </w:tcPr>
          <w:p w14:paraId="1B5D9201" w14:textId="77777777" w:rsidR="00265C65" w:rsidRPr="00265C65" w:rsidRDefault="00265C65" w:rsidP="00265C65">
            <w:pPr>
              <w:widowControl/>
              <w:jc w:val="center"/>
              <w:rPr>
                <w:rFonts w:eastAsia="等线"/>
                <w:color w:val="000000"/>
                <w:kern w:val="0"/>
              </w:rPr>
            </w:pPr>
            <w:r w:rsidRPr="00265C65">
              <w:rPr>
                <w:rFonts w:eastAsia="等线"/>
                <w:color w:val="000000"/>
                <w:kern w:val="0"/>
              </w:rPr>
              <w:t>2019-2022</w:t>
            </w:r>
          </w:p>
        </w:tc>
        <w:tc>
          <w:tcPr>
            <w:tcW w:w="348" w:type="pct"/>
            <w:tcBorders>
              <w:top w:val="nil"/>
              <w:left w:val="nil"/>
              <w:bottom w:val="single" w:sz="4" w:space="0" w:color="auto"/>
              <w:right w:val="single" w:sz="4" w:space="0" w:color="auto"/>
            </w:tcBorders>
            <w:shd w:val="clear" w:color="000000" w:fill="FFFFFF"/>
            <w:noWrap/>
            <w:vAlign w:val="center"/>
            <w:hideMark/>
          </w:tcPr>
          <w:p w14:paraId="6FB6FF43" w14:textId="77777777" w:rsidR="00265C65" w:rsidRPr="00265C65" w:rsidRDefault="00265C65" w:rsidP="00265C65">
            <w:pPr>
              <w:widowControl/>
              <w:jc w:val="right"/>
              <w:rPr>
                <w:rFonts w:eastAsia="等线"/>
                <w:kern w:val="0"/>
              </w:rPr>
            </w:pPr>
            <w:r w:rsidRPr="00265C65">
              <w:rPr>
                <w:rFonts w:eastAsia="等线"/>
                <w:kern w:val="0"/>
              </w:rPr>
              <w:t xml:space="preserve">800 </w:t>
            </w:r>
          </w:p>
        </w:tc>
        <w:tc>
          <w:tcPr>
            <w:tcW w:w="499" w:type="pct"/>
            <w:tcBorders>
              <w:top w:val="nil"/>
              <w:left w:val="nil"/>
              <w:bottom w:val="single" w:sz="4" w:space="0" w:color="auto"/>
              <w:right w:val="single" w:sz="4" w:space="0" w:color="auto"/>
            </w:tcBorders>
            <w:shd w:val="clear" w:color="000000" w:fill="FFFFFF"/>
            <w:noWrap/>
            <w:vAlign w:val="center"/>
            <w:hideMark/>
          </w:tcPr>
          <w:p w14:paraId="5A6B9171" w14:textId="77777777" w:rsidR="00265C65" w:rsidRPr="00265C65" w:rsidRDefault="00265C65" w:rsidP="00265C65">
            <w:pPr>
              <w:widowControl/>
              <w:jc w:val="left"/>
              <w:rPr>
                <w:rFonts w:eastAsia="等线"/>
                <w:kern w:val="0"/>
              </w:rPr>
            </w:pPr>
            <w:r w:rsidRPr="00265C65">
              <w:rPr>
                <w:rFonts w:eastAsia="等线"/>
                <w:kern w:val="0"/>
              </w:rPr>
              <w:t xml:space="preserve">　</w:t>
            </w:r>
          </w:p>
        </w:tc>
        <w:tc>
          <w:tcPr>
            <w:tcW w:w="418" w:type="pct"/>
            <w:tcBorders>
              <w:top w:val="nil"/>
              <w:left w:val="nil"/>
              <w:bottom w:val="single" w:sz="4" w:space="0" w:color="auto"/>
              <w:right w:val="single" w:sz="4" w:space="0" w:color="auto"/>
            </w:tcBorders>
            <w:shd w:val="clear" w:color="000000" w:fill="FFFFFF"/>
            <w:noWrap/>
            <w:vAlign w:val="center"/>
            <w:hideMark/>
          </w:tcPr>
          <w:p w14:paraId="6BB78FAA" w14:textId="77777777" w:rsidR="00265C65" w:rsidRPr="00265C65" w:rsidRDefault="00265C65" w:rsidP="00265C65">
            <w:pPr>
              <w:widowControl/>
              <w:jc w:val="right"/>
              <w:rPr>
                <w:rFonts w:eastAsia="等线"/>
                <w:kern w:val="0"/>
              </w:rPr>
            </w:pPr>
            <w:r w:rsidRPr="00265C65">
              <w:rPr>
                <w:rFonts w:eastAsia="等线"/>
                <w:kern w:val="0"/>
              </w:rPr>
              <w:t xml:space="preserve">800 </w:t>
            </w:r>
          </w:p>
        </w:tc>
      </w:tr>
    </w:tbl>
    <w:p w14:paraId="231C1208" w14:textId="77777777" w:rsidR="00605FB4" w:rsidRPr="00605FB4" w:rsidRDefault="00605FB4" w:rsidP="00605FB4">
      <w:pPr>
        <w:jc w:val="center"/>
        <w:rPr>
          <w:rFonts w:hint="eastAsia"/>
        </w:rPr>
      </w:pPr>
    </w:p>
    <w:sectPr w:rsidR="00605FB4" w:rsidRPr="00605FB4" w:rsidSect="00605FB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1E07" w14:textId="77777777" w:rsidR="0059400D" w:rsidRDefault="0059400D">
      <w:r>
        <w:separator/>
      </w:r>
    </w:p>
  </w:endnote>
  <w:endnote w:type="continuationSeparator" w:id="0">
    <w:p w14:paraId="3F8A4335" w14:textId="77777777" w:rsidR="0059400D" w:rsidRDefault="0059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2523" w14:textId="77777777" w:rsidR="00605FB4" w:rsidRDefault="00605FB4">
    <w:pPr>
      <w:pStyle w:val="a3"/>
      <w:jc w:val="center"/>
    </w:pPr>
  </w:p>
  <w:p w14:paraId="284A8177" w14:textId="77777777" w:rsidR="00605FB4" w:rsidRDefault="00605F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034752"/>
      <w:docPartObj>
        <w:docPartGallery w:val="Page Numbers (Bottom of Page)"/>
        <w:docPartUnique/>
      </w:docPartObj>
    </w:sdtPr>
    <w:sdtContent>
      <w:p w14:paraId="34D62DF2" w14:textId="30433DBF" w:rsidR="00846837" w:rsidRDefault="00846837" w:rsidP="00846837">
        <w:pPr>
          <w:pStyle w:val="a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384877"/>
      <w:docPartObj>
        <w:docPartGallery w:val="Page Numbers (Bottom of Page)"/>
        <w:docPartUnique/>
      </w:docPartObj>
    </w:sdtPr>
    <w:sdtEndPr>
      <w:rPr>
        <w:rFonts w:ascii="Times New Roman" w:hAnsi="Times New Roman"/>
      </w:rPr>
    </w:sdtEndPr>
    <w:sdtContent>
      <w:p w14:paraId="5145FF00" w14:textId="4D1A2978" w:rsidR="00605FB4" w:rsidRPr="00FF3E8C" w:rsidRDefault="00605FB4" w:rsidP="00FF3E8C">
        <w:pPr>
          <w:pStyle w:val="a3"/>
          <w:jc w:val="center"/>
          <w:rPr>
            <w:rFonts w:ascii="Times New Roman" w:hAnsi="Times New Roman"/>
          </w:rPr>
        </w:pPr>
        <w:r w:rsidRPr="00F110F9">
          <w:rPr>
            <w:rFonts w:ascii="Times New Roman" w:hAnsi="Times New Roman"/>
          </w:rPr>
          <w:fldChar w:fldCharType="begin"/>
        </w:r>
        <w:r w:rsidRPr="00F110F9">
          <w:rPr>
            <w:rFonts w:ascii="Times New Roman" w:hAnsi="Times New Roman"/>
          </w:rPr>
          <w:instrText>PAGE   \* MERGEFORMAT</w:instrText>
        </w:r>
        <w:r w:rsidRPr="00F110F9">
          <w:rPr>
            <w:rFonts w:ascii="Times New Roman" w:hAnsi="Times New Roman"/>
          </w:rPr>
          <w:fldChar w:fldCharType="separate"/>
        </w:r>
        <w:r w:rsidRPr="00F110F9">
          <w:rPr>
            <w:rFonts w:ascii="Times New Roman" w:hAnsi="Times New Roman"/>
            <w:lang w:val="zh-CN"/>
          </w:rPr>
          <w:t>2</w:t>
        </w:r>
        <w:r w:rsidRPr="00F110F9">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938660"/>
      <w:docPartObj>
        <w:docPartGallery w:val="Page Numbers (Bottom of Page)"/>
        <w:docPartUnique/>
      </w:docPartObj>
    </w:sdtPr>
    <w:sdtEndPr>
      <w:rPr>
        <w:rFonts w:ascii="Times New Roman" w:hAnsi="Times New Roman"/>
      </w:rPr>
    </w:sdtEndPr>
    <w:sdtContent>
      <w:p w14:paraId="297589F4" w14:textId="4C6E1F78" w:rsidR="00605FB4" w:rsidRPr="00FF3E8C" w:rsidRDefault="00605FB4" w:rsidP="00FF3E8C">
        <w:pPr>
          <w:pStyle w:val="a3"/>
          <w:jc w:val="center"/>
          <w:rPr>
            <w:rFonts w:ascii="Times New Roman" w:hAnsi="Times New Roman"/>
          </w:rPr>
        </w:pPr>
        <w:r w:rsidRPr="00F110F9">
          <w:rPr>
            <w:rFonts w:ascii="Times New Roman" w:hAnsi="Times New Roman"/>
          </w:rPr>
          <w:fldChar w:fldCharType="begin"/>
        </w:r>
        <w:r w:rsidRPr="00F110F9">
          <w:rPr>
            <w:rFonts w:ascii="Times New Roman" w:hAnsi="Times New Roman"/>
          </w:rPr>
          <w:instrText>PAGE   \* MERGEFORMAT</w:instrText>
        </w:r>
        <w:r w:rsidRPr="00F110F9">
          <w:rPr>
            <w:rFonts w:ascii="Times New Roman" w:hAnsi="Times New Roman"/>
          </w:rPr>
          <w:fldChar w:fldCharType="separate"/>
        </w:r>
        <w:r w:rsidRPr="00F110F9">
          <w:rPr>
            <w:rFonts w:ascii="Times New Roman" w:hAnsi="Times New Roman"/>
            <w:lang w:val="zh-CN"/>
          </w:rPr>
          <w:t>2</w:t>
        </w:r>
        <w:r w:rsidRPr="00F110F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5E9D" w14:textId="77777777" w:rsidR="0059400D" w:rsidRDefault="0059400D">
      <w:r>
        <w:separator/>
      </w:r>
    </w:p>
  </w:footnote>
  <w:footnote w:type="continuationSeparator" w:id="0">
    <w:p w14:paraId="59555265" w14:textId="77777777" w:rsidR="0059400D" w:rsidRDefault="0059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B49E95BE"/>
    <w:lvl w:ilvl="0" w:tplc="964C81AA">
      <w:start w:val="1"/>
      <w:numFmt w:val="japaneseCounting"/>
      <w:lvlText w:val="第%1章"/>
      <w:lvlJc w:val="left"/>
      <w:pPr>
        <w:ind w:left="1224" w:hanging="1224"/>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356B7E16"/>
    <w:multiLevelType w:val="hybridMultilevel"/>
    <w:tmpl w:val="E28A8724"/>
    <w:lvl w:ilvl="0" w:tplc="8C32ECD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8B"/>
    <w:rsid w:val="000023CF"/>
    <w:rsid w:val="0000470B"/>
    <w:rsid w:val="00004C4B"/>
    <w:rsid w:val="00005257"/>
    <w:rsid w:val="000053BC"/>
    <w:rsid w:val="00005DE6"/>
    <w:rsid w:val="0000642A"/>
    <w:rsid w:val="00006A9E"/>
    <w:rsid w:val="00011AAE"/>
    <w:rsid w:val="00012212"/>
    <w:rsid w:val="0001295D"/>
    <w:rsid w:val="00013FB3"/>
    <w:rsid w:val="00014696"/>
    <w:rsid w:val="000159C1"/>
    <w:rsid w:val="00020068"/>
    <w:rsid w:val="00021D18"/>
    <w:rsid w:val="00024066"/>
    <w:rsid w:val="00025BFA"/>
    <w:rsid w:val="0002700C"/>
    <w:rsid w:val="00031F93"/>
    <w:rsid w:val="000321DC"/>
    <w:rsid w:val="00032D47"/>
    <w:rsid w:val="00035163"/>
    <w:rsid w:val="00037AF1"/>
    <w:rsid w:val="00041578"/>
    <w:rsid w:val="000425F3"/>
    <w:rsid w:val="0004318F"/>
    <w:rsid w:val="00043423"/>
    <w:rsid w:val="00045A01"/>
    <w:rsid w:val="00045D22"/>
    <w:rsid w:val="00046659"/>
    <w:rsid w:val="00050FD1"/>
    <w:rsid w:val="00052AEB"/>
    <w:rsid w:val="00054D22"/>
    <w:rsid w:val="000572CA"/>
    <w:rsid w:val="00062161"/>
    <w:rsid w:val="0006226B"/>
    <w:rsid w:val="000626EA"/>
    <w:rsid w:val="00062C75"/>
    <w:rsid w:val="00062F5C"/>
    <w:rsid w:val="00063256"/>
    <w:rsid w:val="00065E41"/>
    <w:rsid w:val="00065E62"/>
    <w:rsid w:val="00067010"/>
    <w:rsid w:val="00073FF5"/>
    <w:rsid w:val="0007477B"/>
    <w:rsid w:val="00074DD6"/>
    <w:rsid w:val="00074F01"/>
    <w:rsid w:val="0007512F"/>
    <w:rsid w:val="00075D50"/>
    <w:rsid w:val="000775AD"/>
    <w:rsid w:val="00080087"/>
    <w:rsid w:val="00080AB2"/>
    <w:rsid w:val="0008197C"/>
    <w:rsid w:val="00082677"/>
    <w:rsid w:val="000826FE"/>
    <w:rsid w:val="00083323"/>
    <w:rsid w:val="00083555"/>
    <w:rsid w:val="00083FDC"/>
    <w:rsid w:val="000840BE"/>
    <w:rsid w:val="00084247"/>
    <w:rsid w:val="00084CDE"/>
    <w:rsid w:val="00092D1F"/>
    <w:rsid w:val="00092DBC"/>
    <w:rsid w:val="000944A0"/>
    <w:rsid w:val="0009466E"/>
    <w:rsid w:val="0009797F"/>
    <w:rsid w:val="00097FD7"/>
    <w:rsid w:val="000A05E6"/>
    <w:rsid w:val="000A1A87"/>
    <w:rsid w:val="000A207F"/>
    <w:rsid w:val="000A580E"/>
    <w:rsid w:val="000A5DA2"/>
    <w:rsid w:val="000A6A78"/>
    <w:rsid w:val="000A795E"/>
    <w:rsid w:val="000B09C1"/>
    <w:rsid w:val="000B266E"/>
    <w:rsid w:val="000B2ECA"/>
    <w:rsid w:val="000B3109"/>
    <w:rsid w:val="000B3F87"/>
    <w:rsid w:val="000B4312"/>
    <w:rsid w:val="000B448D"/>
    <w:rsid w:val="000B5600"/>
    <w:rsid w:val="000B5682"/>
    <w:rsid w:val="000B5E3E"/>
    <w:rsid w:val="000C034E"/>
    <w:rsid w:val="000C07E0"/>
    <w:rsid w:val="000C34FC"/>
    <w:rsid w:val="000C3874"/>
    <w:rsid w:val="000C3949"/>
    <w:rsid w:val="000C4264"/>
    <w:rsid w:val="000C4A7A"/>
    <w:rsid w:val="000C4AA6"/>
    <w:rsid w:val="000C6C66"/>
    <w:rsid w:val="000C76FF"/>
    <w:rsid w:val="000C7C37"/>
    <w:rsid w:val="000D0DD6"/>
    <w:rsid w:val="000D138C"/>
    <w:rsid w:val="000D1A86"/>
    <w:rsid w:val="000D236E"/>
    <w:rsid w:val="000D2524"/>
    <w:rsid w:val="000D2DC2"/>
    <w:rsid w:val="000D4370"/>
    <w:rsid w:val="000D48E6"/>
    <w:rsid w:val="000D4FD0"/>
    <w:rsid w:val="000D571E"/>
    <w:rsid w:val="000D58B2"/>
    <w:rsid w:val="000D667A"/>
    <w:rsid w:val="000D6BCC"/>
    <w:rsid w:val="000D7284"/>
    <w:rsid w:val="000D7EB4"/>
    <w:rsid w:val="000E02A2"/>
    <w:rsid w:val="000E1622"/>
    <w:rsid w:val="000E1DFF"/>
    <w:rsid w:val="000E2006"/>
    <w:rsid w:val="000E29D5"/>
    <w:rsid w:val="000E3052"/>
    <w:rsid w:val="000E352A"/>
    <w:rsid w:val="000E3AA1"/>
    <w:rsid w:val="000E3ED8"/>
    <w:rsid w:val="000E4D78"/>
    <w:rsid w:val="000E5A15"/>
    <w:rsid w:val="000E62C2"/>
    <w:rsid w:val="000F4FFF"/>
    <w:rsid w:val="000F64AF"/>
    <w:rsid w:val="00101383"/>
    <w:rsid w:val="00102314"/>
    <w:rsid w:val="00103703"/>
    <w:rsid w:val="00103971"/>
    <w:rsid w:val="001042F5"/>
    <w:rsid w:val="0010563B"/>
    <w:rsid w:val="00105B5A"/>
    <w:rsid w:val="00105CFE"/>
    <w:rsid w:val="00106811"/>
    <w:rsid w:val="00106948"/>
    <w:rsid w:val="001102B1"/>
    <w:rsid w:val="00112180"/>
    <w:rsid w:val="0011233E"/>
    <w:rsid w:val="00112388"/>
    <w:rsid w:val="00112EC7"/>
    <w:rsid w:val="00115CBF"/>
    <w:rsid w:val="00116034"/>
    <w:rsid w:val="00120855"/>
    <w:rsid w:val="001211D1"/>
    <w:rsid w:val="001216CC"/>
    <w:rsid w:val="00122DEB"/>
    <w:rsid w:val="00123985"/>
    <w:rsid w:val="00123C9D"/>
    <w:rsid w:val="001253DA"/>
    <w:rsid w:val="001257A9"/>
    <w:rsid w:val="00126738"/>
    <w:rsid w:val="0012735D"/>
    <w:rsid w:val="00130A14"/>
    <w:rsid w:val="00131A32"/>
    <w:rsid w:val="00133EC1"/>
    <w:rsid w:val="0013463D"/>
    <w:rsid w:val="001359D6"/>
    <w:rsid w:val="00136204"/>
    <w:rsid w:val="001375A8"/>
    <w:rsid w:val="001379A8"/>
    <w:rsid w:val="00142E3B"/>
    <w:rsid w:val="00144793"/>
    <w:rsid w:val="0014501F"/>
    <w:rsid w:val="00146864"/>
    <w:rsid w:val="00147E49"/>
    <w:rsid w:val="00152961"/>
    <w:rsid w:val="00155F19"/>
    <w:rsid w:val="00160369"/>
    <w:rsid w:val="001606AB"/>
    <w:rsid w:val="001606B9"/>
    <w:rsid w:val="0016230A"/>
    <w:rsid w:val="0016254A"/>
    <w:rsid w:val="001628C1"/>
    <w:rsid w:val="0016376D"/>
    <w:rsid w:val="00165A3E"/>
    <w:rsid w:val="00165D21"/>
    <w:rsid w:val="00166061"/>
    <w:rsid w:val="00166464"/>
    <w:rsid w:val="00166C80"/>
    <w:rsid w:val="00167B48"/>
    <w:rsid w:val="00170462"/>
    <w:rsid w:val="00170DB3"/>
    <w:rsid w:val="001710B1"/>
    <w:rsid w:val="00171171"/>
    <w:rsid w:val="001713FF"/>
    <w:rsid w:val="001730E8"/>
    <w:rsid w:val="00174860"/>
    <w:rsid w:val="00175055"/>
    <w:rsid w:val="001752BB"/>
    <w:rsid w:val="00176D56"/>
    <w:rsid w:val="00177A29"/>
    <w:rsid w:val="0018101D"/>
    <w:rsid w:val="001811AD"/>
    <w:rsid w:val="00183D3C"/>
    <w:rsid w:val="0018408B"/>
    <w:rsid w:val="001842C0"/>
    <w:rsid w:val="0018458E"/>
    <w:rsid w:val="00184773"/>
    <w:rsid w:val="00185796"/>
    <w:rsid w:val="00185926"/>
    <w:rsid w:val="0018627C"/>
    <w:rsid w:val="0018721A"/>
    <w:rsid w:val="00190EE1"/>
    <w:rsid w:val="0019475D"/>
    <w:rsid w:val="00195BD8"/>
    <w:rsid w:val="001961C2"/>
    <w:rsid w:val="00197980"/>
    <w:rsid w:val="00197C74"/>
    <w:rsid w:val="001A02D3"/>
    <w:rsid w:val="001A0896"/>
    <w:rsid w:val="001A0C21"/>
    <w:rsid w:val="001A0FAB"/>
    <w:rsid w:val="001A2AA3"/>
    <w:rsid w:val="001A3AF4"/>
    <w:rsid w:val="001A3C88"/>
    <w:rsid w:val="001A635B"/>
    <w:rsid w:val="001A65B4"/>
    <w:rsid w:val="001A6895"/>
    <w:rsid w:val="001A6B48"/>
    <w:rsid w:val="001B0AC0"/>
    <w:rsid w:val="001B0B05"/>
    <w:rsid w:val="001B2C9E"/>
    <w:rsid w:val="001B2F7B"/>
    <w:rsid w:val="001B3000"/>
    <w:rsid w:val="001B409D"/>
    <w:rsid w:val="001B4369"/>
    <w:rsid w:val="001B4BB8"/>
    <w:rsid w:val="001B5102"/>
    <w:rsid w:val="001B5D44"/>
    <w:rsid w:val="001B71E3"/>
    <w:rsid w:val="001C03F8"/>
    <w:rsid w:val="001C1BC3"/>
    <w:rsid w:val="001C3142"/>
    <w:rsid w:val="001C3C7B"/>
    <w:rsid w:val="001C4609"/>
    <w:rsid w:val="001C4713"/>
    <w:rsid w:val="001C6659"/>
    <w:rsid w:val="001D1784"/>
    <w:rsid w:val="001D2995"/>
    <w:rsid w:val="001D2D37"/>
    <w:rsid w:val="001D4243"/>
    <w:rsid w:val="001D5500"/>
    <w:rsid w:val="001D63E1"/>
    <w:rsid w:val="001E0082"/>
    <w:rsid w:val="001E23AD"/>
    <w:rsid w:val="001E26BA"/>
    <w:rsid w:val="001E36FC"/>
    <w:rsid w:val="001E3CC1"/>
    <w:rsid w:val="001E4113"/>
    <w:rsid w:val="001E68F4"/>
    <w:rsid w:val="001E6E08"/>
    <w:rsid w:val="001E79BF"/>
    <w:rsid w:val="001F127F"/>
    <w:rsid w:val="001F34C8"/>
    <w:rsid w:val="001F394B"/>
    <w:rsid w:val="001F4F48"/>
    <w:rsid w:val="001F514D"/>
    <w:rsid w:val="001F6535"/>
    <w:rsid w:val="001F7563"/>
    <w:rsid w:val="00200D17"/>
    <w:rsid w:val="002014DB"/>
    <w:rsid w:val="00201F42"/>
    <w:rsid w:val="00203766"/>
    <w:rsid w:val="00204358"/>
    <w:rsid w:val="00204934"/>
    <w:rsid w:val="00204A93"/>
    <w:rsid w:val="00205618"/>
    <w:rsid w:val="0020624E"/>
    <w:rsid w:val="00206D8E"/>
    <w:rsid w:val="0020788A"/>
    <w:rsid w:val="002226DF"/>
    <w:rsid w:val="002245C1"/>
    <w:rsid w:val="002247EB"/>
    <w:rsid w:val="00224804"/>
    <w:rsid w:val="0022577B"/>
    <w:rsid w:val="00226805"/>
    <w:rsid w:val="002279B7"/>
    <w:rsid w:val="0023077B"/>
    <w:rsid w:val="0023216A"/>
    <w:rsid w:val="002330DE"/>
    <w:rsid w:val="00234DA3"/>
    <w:rsid w:val="00234DCC"/>
    <w:rsid w:val="0023503E"/>
    <w:rsid w:val="00235BD7"/>
    <w:rsid w:val="0023665D"/>
    <w:rsid w:val="00241293"/>
    <w:rsid w:val="0024491A"/>
    <w:rsid w:val="00245386"/>
    <w:rsid w:val="0025212D"/>
    <w:rsid w:val="002544F7"/>
    <w:rsid w:val="0025495A"/>
    <w:rsid w:val="00254F88"/>
    <w:rsid w:val="002555F3"/>
    <w:rsid w:val="0025570B"/>
    <w:rsid w:val="00256BA5"/>
    <w:rsid w:val="002605A2"/>
    <w:rsid w:val="002607C3"/>
    <w:rsid w:val="0026258B"/>
    <w:rsid w:val="00262ACE"/>
    <w:rsid w:val="002634F5"/>
    <w:rsid w:val="00263F96"/>
    <w:rsid w:val="0026546C"/>
    <w:rsid w:val="00265611"/>
    <w:rsid w:val="00265C65"/>
    <w:rsid w:val="002667E7"/>
    <w:rsid w:val="00267460"/>
    <w:rsid w:val="0026792E"/>
    <w:rsid w:val="00270548"/>
    <w:rsid w:val="0027138F"/>
    <w:rsid w:val="00271F79"/>
    <w:rsid w:val="00272223"/>
    <w:rsid w:val="00273E1F"/>
    <w:rsid w:val="002743DE"/>
    <w:rsid w:val="0027483B"/>
    <w:rsid w:val="00276823"/>
    <w:rsid w:val="00276F6B"/>
    <w:rsid w:val="00280371"/>
    <w:rsid w:val="002803C1"/>
    <w:rsid w:val="002804AC"/>
    <w:rsid w:val="00281662"/>
    <w:rsid w:val="002827E8"/>
    <w:rsid w:val="00282C33"/>
    <w:rsid w:val="00283A01"/>
    <w:rsid w:val="002848CE"/>
    <w:rsid w:val="002849E8"/>
    <w:rsid w:val="00286561"/>
    <w:rsid w:val="00286CAA"/>
    <w:rsid w:val="00287225"/>
    <w:rsid w:val="00291DFE"/>
    <w:rsid w:val="00292346"/>
    <w:rsid w:val="0029430E"/>
    <w:rsid w:val="00294904"/>
    <w:rsid w:val="00294913"/>
    <w:rsid w:val="00295232"/>
    <w:rsid w:val="002953F1"/>
    <w:rsid w:val="002961F6"/>
    <w:rsid w:val="00297756"/>
    <w:rsid w:val="002A0AD3"/>
    <w:rsid w:val="002A1977"/>
    <w:rsid w:val="002A1A7B"/>
    <w:rsid w:val="002A245D"/>
    <w:rsid w:val="002A4318"/>
    <w:rsid w:val="002A5CA6"/>
    <w:rsid w:val="002A6A0D"/>
    <w:rsid w:val="002B049C"/>
    <w:rsid w:val="002B05A9"/>
    <w:rsid w:val="002B0FB6"/>
    <w:rsid w:val="002B1492"/>
    <w:rsid w:val="002B1E39"/>
    <w:rsid w:val="002B3E7A"/>
    <w:rsid w:val="002B4BAF"/>
    <w:rsid w:val="002B536F"/>
    <w:rsid w:val="002B5C5B"/>
    <w:rsid w:val="002B7A16"/>
    <w:rsid w:val="002C0767"/>
    <w:rsid w:val="002C09DE"/>
    <w:rsid w:val="002C163F"/>
    <w:rsid w:val="002C1DB8"/>
    <w:rsid w:val="002C25C0"/>
    <w:rsid w:val="002C27D9"/>
    <w:rsid w:val="002C2BE8"/>
    <w:rsid w:val="002C308C"/>
    <w:rsid w:val="002C353A"/>
    <w:rsid w:val="002C4616"/>
    <w:rsid w:val="002C52C6"/>
    <w:rsid w:val="002C55DF"/>
    <w:rsid w:val="002C6AF3"/>
    <w:rsid w:val="002C6D4C"/>
    <w:rsid w:val="002D04F8"/>
    <w:rsid w:val="002D15E2"/>
    <w:rsid w:val="002D1C3C"/>
    <w:rsid w:val="002D2D2C"/>
    <w:rsid w:val="002D590D"/>
    <w:rsid w:val="002D6C62"/>
    <w:rsid w:val="002D7FD5"/>
    <w:rsid w:val="002E0E13"/>
    <w:rsid w:val="002E1602"/>
    <w:rsid w:val="002E181D"/>
    <w:rsid w:val="002E1A88"/>
    <w:rsid w:val="002E3F38"/>
    <w:rsid w:val="002E4996"/>
    <w:rsid w:val="002E49B1"/>
    <w:rsid w:val="002E554B"/>
    <w:rsid w:val="002E6488"/>
    <w:rsid w:val="002E7E51"/>
    <w:rsid w:val="002F053D"/>
    <w:rsid w:val="002F3D5F"/>
    <w:rsid w:val="002F4230"/>
    <w:rsid w:val="002F5478"/>
    <w:rsid w:val="002F5DEC"/>
    <w:rsid w:val="002F7CE1"/>
    <w:rsid w:val="0030114E"/>
    <w:rsid w:val="00301C01"/>
    <w:rsid w:val="00303945"/>
    <w:rsid w:val="0030510A"/>
    <w:rsid w:val="00305149"/>
    <w:rsid w:val="0030547A"/>
    <w:rsid w:val="003060E8"/>
    <w:rsid w:val="003069F5"/>
    <w:rsid w:val="00306C94"/>
    <w:rsid w:val="0030732C"/>
    <w:rsid w:val="003077AE"/>
    <w:rsid w:val="00310754"/>
    <w:rsid w:val="0031265D"/>
    <w:rsid w:val="00312EDC"/>
    <w:rsid w:val="003147F0"/>
    <w:rsid w:val="00316072"/>
    <w:rsid w:val="003170DE"/>
    <w:rsid w:val="003179F5"/>
    <w:rsid w:val="00320856"/>
    <w:rsid w:val="00320CE4"/>
    <w:rsid w:val="00320DE4"/>
    <w:rsid w:val="003220AD"/>
    <w:rsid w:val="00322C07"/>
    <w:rsid w:val="003247DB"/>
    <w:rsid w:val="00325147"/>
    <w:rsid w:val="003330C0"/>
    <w:rsid w:val="003352DD"/>
    <w:rsid w:val="003357BA"/>
    <w:rsid w:val="0033605C"/>
    <w:rsid w:val="00336792"/>
    <w:rsid w:val="00336A21"/>
    <w:rsid w:val="00336BD9"/>
    <w:rsid w:val="00340EDB"/>
    <w:rsid w:val="00342056"/>
    <w:rsid w:val="00342285"/>
    <w:rsid w:val="003434C0"/>
    <w:rsid w:val="0034352A"/>
    <w:rsid w:val="003438D1"/>
    <w:rsid w:val="0034573A"/>
    <w:rsid w:val="00350F88"/>
    <w:rsid w:val="00351A07"/>
    <w:rsid w:val="003530C7"/>
    <w:rsid w:val="00355486"/>
    <w:rsid w:val="00355BD4"/>
    <w:rsid w:val="00357912"/>
    <w:rsid w:val="00357F6F"/>
    <w:rsid w:val="00361121"/>
    <w:rsid w:val="00362B41"/>
    <w:rsid w:val="003649E9"/>
    <w:rsid w:val="003653F5"/>
    <w:rsid w:val="00366EC4"/>
    <w:rsid w:val="003700B6"/>
    <w:rsid w:val="003707C6"/>
    <w:rsid w:val="00371CD6"/>
    <w:rsid w:val="003732A1"/>
    <w:rsid w:val="00375539"/>
    <w:rsid w:val="00375650"/>
    <w:rsid w:val="003762B1"/>
    <w:rsid w:val="0038092D"/>
    <w:rsid w:val="00380E1B"/>
    <w:rsid w:val="00382674"/>
    <w:rsid w:val="00382728"/>
    <w:rsid w:val="003844B9"/>
    <w:rsid w:val="00386C9F"/>
    <w:rsid w:val="00387ABE"/>
    <w:rsid w:val="00387B97"/>
    <w:rsid w:val="00387E20"/>
    <w:rsid w:val="00391A20"/>
    <w:rsid w:val="00391E91"/>
    <w:rsid w:val="0039262F"/>
    <w:rsid w:val="003930B7"/>
    <w:rsid w:val="00396DB5"/>
    <w:rsid w:val="0039762B"/>
    <w:rsid w:val="003A1F09"/>
    <w:rsid w:val="003A34C7"/>
    <w:rsid w:val="003A3DDC"/>
    <w:rsid w:val="003A4E18"/>
    <w:rsid w:val="003A703D"/>
    <w:rsid w:val="003B0135"/>
    <w:rsid w:val="003B1678"/>
    <w:rsid w:val="003B24B9"/>
    <w:rsid w:val="003B300F"/>
    <w:rsid w:val="003B3CBA"/>
    <w:rsid w:val="003B5BF3"/>
    <w:rsid w:val="003B63CE"/>
    <w:rsid w:val="003B7169"/>
    <w:rsid w:val="003C055E"/>
    <w:rsid w:val="003C05FF"/>
    <w:rsid w:val="003C1542"/>
    <w:rsid w:val="003C280B"/>
    <w:rsid w:val="003C286A"/>
    <w:rsid w:val="003C4120"/>
    <w:rsid w:val="003C4D95"/>
    <w:rsid w:val="003C73E0"/>
    <w:rsid w:val="003D0237"/>
    <w:rsid w:val="003D10FD"/>
    <w:rsid w:val="003D175D"/>
    <w:rsid w:val="003D2D56"/>
    <w:rsid w:val="003D3C65"/>
    <w:rsid w:val="003D3D3C"/>
    <w:rsid w:val="003D498F"/>
    <w:rsid w:val="003D5198"/>
    <w:rsid w:val="003D654F"/>
    <w:rsid w:val="003D7072"/>
    <w:rsid w:val="003E0645"/>
    <w:rsid w:val="003E1C5E"/>
    <w:rsid w:val="003E3437"/>
    <w:rsid w:val="003E3C59"/>
    <w:rsid w:val="003E44F6"/>
    <w:rsid w:val="003E6E9E"/>
    <w:rsid w:val="003E7BFF"/>
    <w:rsid w:val="003E7D9C"/>
    <w:rsid w:val="003F0536"/>
    <w:rsid w:val="003F0729"/>
    <w:rsid w:val="003F0E0D"/>
    <w:rsid w:val="003F17A4"/>
    <w:rsid w:val="003F33E5"/>
    <w:rsid w:val="003F4D08"/>
    <w:rsid w:val="003F5B1D"/>
    <w:rsid w:val="003F5B36"/>
    <w:rsid w:val="003F66FC"/>
    <w:rsid w:val="003F6D74"/>
    <w:rsid w:val="003F75D1"/>
    <w:rsid w:val="003F7FDB"/>
    <w:rsid w:val="00400EBF"/>
    <w:rsid w:val="00401090"/>
    <w:rsid w:val="004011D0"/>
    <w:rsid w:val="0040160F"/>
    <w:rsid w:val="00401783"/>
    <w:rsid w:val="00402ED0"/>
    <w:rsid w:val="004034DA"/>
    <w:rsid w:val="00403DBE"/>
    <w:rsid w:val="00404298"/>
    <w:rsid w:val="00404D42"/>
    <w:rsid w:val="004050D4"/>
    <w:rsid w:val="0040592A"/>
    <w:rsid w:val="004114D3"/>
    <w:rsid w:val="00412647"/>
    <w:rsid w:val="00413A71"/>
    <w:rsid w:val="00415020"/>
    <w:rsid w:val="00415B82"/>
    <w:rsid w:val="00415B99"/>
    <w:rsid w:val="0041672A"/>
    <w:rsid w:val="004209E0"/>
    <w:rsid w:val="00421114"/>
    <w:rsid w:val="00421515"/>
    <w:rsid w:val="00421896"/>
    <w:rsid w:val="00422F22"/>
    <w:rsid w:val="00423EBD"/>
    <w:rsid w:val="00423FB7"/>
    <w:rsid w:val="0042411E"/>
    <w:rsid w:val="00424B2C"/>
    <w:rsid w:val="0042656F"/>
    <w:rsid w:val="00426625"/>
    <w:rsid w:val="0042772B"/>
    <w:rsid w:val="00427F0B"/>
    <w:rsid w:val="00430AAF"/>
    <w:rsid w:val="0043230E"/>
    <w:rsid w:val="004330EE"/>
    <w:rsid w:val="00434374"/>
    <w:rsid w:val="004343EB"/>
    <w:rsid w:val="00434B06"/>
    <w:rsid w:val="00435101"/>
    <w:rsid w:val="00435A37"/>
    <w:rsid w:val="004365A4"/>
    <w:rsid w:val="004406DE"/>
    <w:rsid w:val="00443739"/>
    <w:rsid w:val="00444A13"/>
    <w:rsid w:val="004479C6"/>
    <w:rsid w:val="00447AA8"/>
    <w:rsid w:val="0045266B"/>
    <w:rsid w:val="004563BA"/>
    <w:rsid w:val="00456AB7"/>
    <w:rsid w:val="00457901"/>
    <w:rsid w:val="004650C7"/>
    <w:rsid w:val="00465199"/>
    <w:rsid w:val="00470122"/>
    <w:rsid w:val="00472A9D"/>
    <w:rsid w:val="00473B19"/>
    <w:rsid w:val="00474CDC"/>
    <w:rsid w:val="00476216"/>
    <w:rsid w:val="0047680F"/>
    <w:rsid w:val="0048052C"/>
    <w:rsid w:val="00482405"/>
    <w:rsid w:val="00483BAF"/>
    <w:rsid w:val="004863AE"/>
    <w:rsid w:val="0048739A"/>
    <w:rsid w:val="00490342"/>
    <w:rsid w:val="004903D9"/>
    <w:rsid w:val="0049382E"/>
    <w:rsid w:val="004939FF"/>
    <w:rsid w:val="004945DF"/>
    <w:rsid w:val="00494ED5"/>
    <w:rsid w:val="00495294"/>
    <w:rsid w:val="004977DA"/>
    <w:rsid w:val="0049796B"/>
    <w:rsid w:val="004A04E8"/>
    <w:rsid w:val="004A0F3A"/>
    <w:rsid w:val="004A0FB9"/>
    <w:rsid w:val="004A14DA"/>
    <w:rsid w:val="004A2D2F"/>
    <w:rsid w:val="004A460C"/>
    <w:rsid w:val="004A651E"/>
    <w:rsid w:val="004A697F"/>
    <w:rsid w:val="004A6CF8"/>
    <w:rsid w:val="004A70C0"/>
    <w:rsid w:val="004B1A04"/>
    <w:rsid w:val="004B1ADF"/>
    <w:rsid w:val="004B3A44"/>
    <w:rsid w:val="004B4864"/>
    <w:rsid w:val="004B54C9"/>
    <w:rsid w:val="004B5A3D"/>
    <w:rsid w:val="004C1096"/>
    <w:rsid w:val="004C164D"/>
    <w:rsid w:val="004C1E0B"/>
    <w:rsid w:val="004C2AF6"/>
    <w:rsid w:val="004C2EA1"/>
    <w:rsid w:val="004C4249"/>
    <w:rsid w:val="004C4365"/>
    <w:rsid w:val="004C4711"/>
    <w:rsid w:val="004C642A"/>
    <w:rsid w:val="004D1675"/>
    <w:rsid w:val="004D1D90"/>
    <w:rsid w:val="004D1DB1"/>
    <w:rsid w:val="004D452C"/>
    <w:rsid w:val="004D5EC1"/>
    <w:rsid w:val="004D6CEA"/>
    <w:rsid w:val="004D6D6E"/>
    <w:rsid w:val="004D70E2"/>
    <w:rsid w:val="004D734A"/>
    <w:rsid w:val="004D7906"/>
    <w:rsid w:val="004E0368"/>
    <w:rsid w:val="004E06AD"/>
    <w:rsid w:val="004E27E3"/>
    <w:rsid w:val="004E3C49"/>
    <w:rsid w:val="004E4734"/>
    <w:rsid w:val="004E57C7"/>
    <w:rsid w:val="004E7135"/>
    <w:rsid w:val="004E7616"/>
    <w:rsid w:val="004F0804"/>
    <w:rsid w:val="004F1B6C"/>
    <w:rsid w:val="004F2324"/>
    <w:rsid w:val="004F2B95"/>
    <w:rsid w:val="004F4D67"/>
    <w:rsid w:val="004F537D"/>
    <w:rsid w:val="004F613C"/>
    <w:rsid w:val="004F73A6"/>
    <w:rsid w:val="00500209"/>
    <w:rsid w:val="00502686"/>
    <w:rsid w:val="00503583"/>
    <w:rsid w:val="00504129"/>
    <w:rsid w:val="00505E3A"/>
    <w:rsid w:val="00506110"/>
    <w:rsid w:val="0050618B"/>
    <w:rsid w:val="005061E0"/>
    <w:rsid w:val="0050734B"/>
    <w:rsid w:val="00507717"/>
    <w:rsid w:val="00507C70"/>
    <w:rsid w:val="00510829"/>
    <w:rsid w:val="00511406"/>
    <w:rsid w:val="00511FFB"/>
    <w:rsid w:val="005122ED"/>
    <w:rsid w:val="005124FF"/>
    <w:rsid w:val="005135FB"/>
    <w:rsid w:val="00516603"/>
    <w:rsid w:val="00516854"/>
    <w:rsid w:val="00516CBF"/>
    <w:rsid w:val="00520D55"/>
    <w:rsid w:val="00520DC8"/>
    <w:rsid w:val="00521C90"/>
    <w:rsid w:val="0052426B"/>
    <w:rsid w:val="00533CD6"/>
    <w:rsid w:val="00533FE3"/>
    <w:rsid w:val="00534266"/>
    <w:rsid w:val="0053437E"/>
    <w:rsid w:val="005361AE"/>
    <w:rsid w:val="00537E50"/>
    <w:rsid w:val="00540666"/>
    <w:rsid w:val="00540F36"/>
    <w:rsid w:val="00541CDF"/>
    <w:rsid w:val="00541E40"/>
    <w:rsid w:val="0054322B"/>
    <w:rsid w:val="00543B14"/>
    <w:rsid w:val="00550FB9"/>
    <w:rsid w:val="005534B4"/>
    <w:rsid w:val="00554293"/>
    <w:rsid w:val="005553F2"/>
    <w:rsid w:val="00555441"/>
    <w:rsid w:val="00556776"/>
    <w:rsid w:val="00556E22"/>
    <w:rsid w:val="0055729A"/>
    <w:rsid w:val="00557F41"/>
    <w:rsid w:val="0056019F"/>
    <w:rsid w:val="00561EEB"/>
    <w:rsid w:val="00562932"/>
    <w:rsid w:val="00562C1F"/>
    <w:rsid w:val="00565772"/>
    <w:rsid w:val="00570DF6"/>
    <w:rsid w:val="005710B7"/>
    <w:rsid w:val="0057294D"/>
    <w:rsid w:val="00572E6E"/>
    <w:rsid w:val="00573073"/>
    <w:rsid w:val="0057533A"/>
    <w:rsid w:val="00576996"/>
    <w:rsid w:val="0057749F"/>
    <w:rsid w:val="00580673"/>
    <w:rsid w:val="00580B5A"/>
    <w:rsid w:val="005815DB"/>
    <w:rsid w:val="00584306"/>
    <w:rsid w:val="0058444C"/>
    <w:rsid w:val="0059249D"/>
    <w:rsid w:val="005930CF"/>
    <w:rsid w:val="0059400D"/>
    <w:rsid w:val="005946B0"/>
    <w:rsid w:val="00594E5D"/>
    <w:rsid w:val="00594F04"/>
    <w:rsid w:val="0059522D"/>
    <w:rsid w:val="00596AE2"/>
    <w:rsid w:val="00597122"/>
    <w:rsid w:val="005A198D"/>
    <w:rsid w:val="005A2694"/>
    <w:rsid w:val="005A4102"/>
    <w:rsid w:val="005A5D51"/>
    <w:rsid w:val="005A6058"/>
    <w:rsid w:val="005A72B5"/>
    <w:rsid w:val="005A7D87"/>
    <w:rsid w:val="005B004F"/>
    <w:rsid w:val="005B116C"/>
    <w:rsid w:val="005B1313"/>
    <w:rsid w:val="005B23E9"/>
    <w:rsid w:val="005B28C1"/>
    <w:rsid w:val="005B5494"/>
    <w:rsid w:val="005B5668"/>
    <w:rsid w:val="005B5697"/>
    <w:rsid w:val="005B6906"/>
    <w:rsid w:val="005C0B05"/>
    <w:rsid w:val="005C2B45"/>
    <w:rsid w:val="005C342A"/>
    <w:rsid w:val="005C4BA2"/>
    <w:rsid w:val="005C5C0F"/>
    <w:rsid w:val="005C7024"/>
    <w:rsid w:val="005D1942"/>
    <w:rsid w:val="005D1BB8"/>
    <w:rsid w:val="005D21F0"/>
    <w:rsid w:val="005D54A5"/>
    <w:rsid w:val="005D557A"/>
    <w:rsid w:val="005D6B26"/>
    <w:rsid w:val="005E1875"/>
    <w:rsid w:val="005E2782"/>
    <w:rsid w:val="005E32DC"/>
    <w:rsid w:val="005E46B3"/>
    <w:rsid w:val="005E4B7E"/>
    <w:rsid w:val="005E4E6A"/>
    <w:rsid w:val="005E5C3D"/>
    <w:rsid w:val="005E6DCD"/>
    <w:rsid w:val="005E7D20"/>
    <w:rsid w:val="005F04A2"/>
    <w:rsid w:val="005F1277"/>
    <w:rsid w:val="005F3020"/>
    <w:rsid w:val="005F3E51"/>
    <w:rsid w:val="005F5519"/>
    <w:rsid w:val="005F6C67"/>
    <w:rsid w:val="005F7957"/>
    <w:rsid w:val="005F7A16"/>
    <w:rsid w:val="0060458D"/>
    <w:rsid w:val="00605FB4"/>
    <w:rsid w:val="0060731A"/>
    <w:rsid w:val="00607563"/>
    <w:rsid w:val="00607877"/>
    <w:rsid w:val="00607A02"/>
    <w:rsid w:val="00607AFE"/>
    <w:rsid w:val="006107AA"/>
    <w:rsid w:val="00610E78"/>
    <w:rsid w:val="0061449F"/>
    <w:rsid w:val="00614C81"/>
    <w:rsid w:val="00615483"/>
    <w:rsid w:val="0061581A"/>
    <w:rsid w:val="0061654C"/>
    <w:rsid w:val="0061728A"/>
    <w:rsid w:val="00617574"/>
    <w:rsid w:val="00617657"/>
    <w:rsid w:val="0062533E"/>
    <w:rsid w:val="00625340"/>
    <w:rsid w:val="00625444"/>
    <w:rsid w:val="00625C59"/>
    <w:rsid w:val="00630594"/>
    <w:rsid w:val="006307AA"/>
    <w:rsid w:val="00631C1B"/>
    <w:rsid w:val="006329C3"/>
    <w:rsid w:val="00632A2E"/>
    <w:rsid w:val="00633127"/>
    <w:rsid w:val="006333B9"/>
    <w:rsid w:val="0063382A"/>
    <w:rsid w:val="00633C9B"/>
    <w:rsid w:val="0063416B"/>
    <w:rsid w:val="00635205"/>
    <w:rsid w:val="00635A78"/>
    <w:rsid w:val="006433E4"/>
    <w:rsid w:val="006474F3"/>
    <w:rsid w:val="00653B64"/>
    <w:rsid w:val="00653F6F"/>
    <w:rsid w:val="00654C13"/>
    <w:rsid w:val="00657287"/>
    <w:rsid w:val="00657471"/>
    <w:rsid w:val="00657BE7"/>
    <w:rsid w:val="00657E41"/>
    <w:rsid w:val="00660EE9"/>
    <w:rsid w:val="006618C1"/>
    <w:rsid w:val="00662D23"/>
    <w:rsid w:val="006633C3"/>
    <w:rsid w:val="006638E9"/>
    <w:rsid w:val="00664765"/>
    <w:rsid w:val="00664B27"/>
    <w:rsid w:val="00670674"/>
    <w:rsid w:val="0067087C"/>
    <w:rsid w:val="00674055"/>
    <w:rsid w:val="00674B49"/>
    <w:rsid w:val="00675376"/>
    <w:rsid w:val="006767A1"/>
    <w:rsid w:val="00680D95"/>
    <w:rsid w:val="006828B8"/>
    <w:rsid w:val="00683E37"/>
    <w:rsid w:val="0068578C"/>
    <w:rsid w:val="006865B2"/>
    <w:rsid w:val="00686A5C"/>
    <w:rsid w:val="00687743"/>
    <w:rsid w:val="006903AD"/>
    <w:rsid w:val="00691648"/>
    <w:rsid w:val="00691785"/>
    <w:rsid w:val="006917D9"/>
    <w:rsid w:val="00692789"/>
    <w:rsid w:val="00692879"/>
    <w:rsid w:val="006928BE"/>
    <w:rsid w:val="00692A3E"/>
    <w:rsid w:val="006930C5"/>
    <w:rsid w:val="00693245"/>
    <w:rsid w:val="006953E1"/>
    <w:rsid w:val="00695D38"/>
    <w:rsid w:val="00696139"/>
    <w:rsid w:val="00696AB7"/>
    <w:rsid w:val="00696C5A"/>
    <w:rsid w:val="00696E4B"/>
    <w:rsid w:val="00697784"/>
    <w:rsid w:val="006A156C"/>
    <w:rsid w:val="006A4330"/>
    <w:rsid w:val="006A43D3"/>
    <w:rsid w:val="006A5918"/>
    <w:rsid w:val="006A5E16"/>
    <w:rsid w:val="006A623F"/>
    <w:rsid w:val="006A6884"/>
    <w:rsid w:val="006B0268"/>
    <w:rsid w:val="006B174A"/>
    <w:rsid w:val="006B2485"/>
    <w:rsid w:val="006B4A12"/>
    <w:rsid w:val="006B6395"/>
    <w:rsid w:val="006B73D2"/>
    <w:rsid w:val="006C10CC"/>
    <w:rsid w:val="006C1A8F"/>
    <w:rsid w:val="006C1CCA"/>
    <w:rsid w:val="006C3BFC"/>
    <w:rsid w:val="006C4BDD"/>
    <w:rsid w:val="006C4CFC"/>
    <w:rsid w:val="006C5F6C"/>
    <w:rsid w:val="006C63C9"/>
    <w:rsid w:val="006C7438"/>
    <w:rsid w:val="006D0436"/>
    <w:rsid w:val="006D0918"/>
    <w:rsid w:val="006D2967"/>
    <w:rsid w:val="006D2F04"/>
    <w:rsid w:val="006D30EB"/>
    <w:rsid w:val="006D32D1"/>
    <w:rsid w:val="006D3EC2"/>
    <w:rsid w:val="006D5539"/>
    <w:rsid w:val="006D63B1"/>
    <w:rsid w:val="006D6757"/>
    <w:rsid w:val="006D7343"/>
    <w:rsid w:val="006D7975"/>
    <w:rsid w:val="006E0DFA"/>
    <w:rsid w:val="006E1B7F"/>
    <w:rsid w:val="006E2320"/>
    <w:rsid w:val="006E32A0"/>
    <w:rsid w:val="006E3311"/>
    <w:rsid w:val="006E450B"/>
    <w:rsid w:val="006E46F9"/>
    <w:rsid w:val="006E4D97"/>
    <w:rsid w:val="006F164B"/>
    <w:rsid w:val="006F458D"/>
    <w:rsid w:val="006F4A38"/>
    <w:rsid w:val="006F63B2"/>
    <w:rsid w:val="006F6787"/>
    <w:rsid w:val="006F7324"/>
    <w:rsid w:val="0070143D"/>
    <w:rsid w:val="007027ED"/>
    <w:rsid w:val="00704E07"/>
    <w:rsid w:val="00705F30"/>
    <w:rsid w:val="00706C4D"/>
    <w:rsid w:val="00707C53"/>
    <w:rsid w:val="00710478"/>
    <w:rsid w:val="0071192D"/>
    <w:rsid w:val="007123FC"/>
    <w:rsid w:val="00712E47"/>
    <w:rsid w:val="007136BB"/>
    <w:rsid w:val="007140D7"/>
    <w:rsid w:val="00717346"/>
    <w:rsid w:val="0071761C"/>
    <w:rsid w:val="0072056D"/>
    <w:rsid w:val="007222C0"/>
    <w:rsid w:val="0072336F"/>
    <w:rsid w:val="00723616"/>
    <w:rsid w:val="0072466A"/>
    <w:rsid w:val="00725E58"/>
    <w:rsid w:val="007266D2"/>
    <w:rsid w:val="0072677B"/>
    <w:rsid w:val="00727A76"/>
    <w:rsid w:val="007306B2"/>
    <w:rsid w:val="00730734"/>
    <w:rsid w:val="007311CD"/>
    <w:rsid w:val="00736D19"/>
    <w:rsid w:val="00741000"/>
    <w:rsid w:val="00741E39"/>
    <w:rsid w:val="0074261B"/>
    <w:rsid w:val="00744579"/>
    <w:rsid w:val="007453B4"/>
    <w:rsid w:val="00745DBE"/>
    <w:rsid w:val="007502EA"/>
    <w:rsid w:val="00750BD9"/>
    <w:rsid w:val="00756A05"/>
    <w:rsid w:val="00757488"/>
    <w:rsid w:val="00760CDD"/>
    <w:rsid w:val="00761D87"/>
    <w:rsid w:val="00763C06"/>
    <w:rsid w:val="0076495C"/>
    <w:rsid w:val="0076588B"/>
    <w:rsid w:val="0076615A"/>
    <w:rsid w:val="00767B45"/>
    <w:rsid w:val="007708F3"/>
    <w:rsid w:val="00770FF1"/>
    <w:rsid w:val="00771655"/>
    <w:rsid w:val="007729A6"/>
    <w:rsid w:val="00772AEF"/>
    <w:rsid w:val="00772E2D"/>
    <w:rsid w:val="00773585"/>
    <w:rsid w:val="0077528D"/>
    <w:rsid w:val="007768EF"/>
    <w:rsid w:val="007805A9"/>
    <w:rsid w:val="00781A5F"/>
    <w:rsid w:val="00782150"/>
    <w:rsid w:val="00783692"/>
    <w:rsid w:val="00783803"/>
    <w:rsid w:val="0078393C"/>
    <w:rsid w:val="007855FD"/>
    <w:rsid w:val="00785755"/>
    <w:rsid w:val="0078724E"/>
    <w:rsid w:val="00787FB7"/>
    <w:rsid w:val="007908D3"/>
    <w:rsid w:val="00790EAD"/>
    <w:rsid w:val="00790EBE"/>
    <w:rsid w:val="00791248"/>
    <w:rsid w:val="00791392"/>
    <w:rsid w:val="00791656"/>
    <w:rsid w:val="007941A0"/>
    <w:rsid w:val="007978B6"/>
    <w:rsid w:val="007A0111"/>
    <w:rsid w:val="007A038F"/>
    <w:rsid w:val="007A0CED"/>
    <w:rsid w:val="007A2596"/>
    <w:rsid w:val="007A2C9E"/>
    <w:rsid w:val="007A2FDC"/>
    <w:rsid w:val="007A3561"/>
    <w:rsid w:val="007A36C2"/>
    <w:rsid w:val="007A56C7"/>
    <w:rsid w:val="007A65FB"/>
    <w:rsid w:val="007A7951"/>
    <w:rsid w:val="007B10AF"/>
    <w:rsid w:val="007B2B44"/>
    <w:rsid w:val="007B3FF1"/>
    <w:rsid w:val="007B681A"/>
    <w:rsid w:val="007B6C58"/>
    <w:rsid w:val="007B7D89"/>
    <w:rsid w:val="007B7F93"/>
    <w:rsid w:val="007C0E8D"/>
    <w:rsid w:val="007C2556"/>
    <w:rsid w:val="007C3F2B"/>
    <w:rsid w:val="007C574F"/>
    <w:rsid w:val="007C5F65"/>
    <w:rsid w:val="007D007D"/>
    <w:rsid w:val="007D1E64"/>
    <w:rsid w:val="007D22E7"/>
    <w:rsid w:val="007D3085"/>
    <w:rsid w:val="007D4465"/>
    <w:rsid w:val="007D44CB"/>
    <w:rsid w:val="007D5631"/>
    <w:rsid w:val="007D5637"/>
    <w:rsid w:val="007D6847"/>
    <w:rsid w:val="007D76CA"/>
    <w:rsid w:val="007E0DE9"/>
    <w:rsid w:val="007E1BD3"/>
    <w:rsid w:val="007E29AB"/>
    <w:rsid w:val="007E29FD"/>
    <w:rsid w:val="007E2A8F"/>
    <w:rsid w:val="007E38F3"/>
    <w:rsid w:val="007E4094"/>
    <w:rsid w:val="007E5BDE"/>
    <w:rsid w:val="007F0259"/>
    <w:rsid w:val="007F0BFD"/>
    <w:rsid w:val="007F13F6"/>
    <w:rsid w:val="007F2B7D"/>
    <w:rsid w:val="007F44C1"/>
    <w:rsid w:val="007F53F2"/>
    <w:rsid w:val="007F5785"/>
    <w:rsid w:val="007F6066"/>
    <w:rsid w:val="007F65A7"/>
    <w:rsid w:val="007F7476"/>
    <w:rsid w:val="007F797A"/>
    <w:rsid w:val="00805C6D"/>
    <w:rsid w:val="00805D92"/>
    <w:rsid w:val="0081031D"/>
    <w:rsid w:val="00811012"/>
    <w:rsid w:val="0081200B"/>
    <w:rsid w:val="00812A37"/>
    <w:rsid w:val="0081369D"/>
    <w:rsid w:val="0081511A"/>
    <w:rsid w:val="008178CF"/>
    <w:rsid w:val="00820462"/>
    <w:rsid w:val="008213E5"/>
    <w:rsid w:val="00822F20"/>
    <w:rsid w:val="008236FF"/>
    <w:rsid w:val="00826C60"/>
    <w:rsid w:val="0082766C"/>
    <w:rsid w:val="00830458"/>
    <w:rsid w:val="00831321"/>
    <w:rsid w:val="0083167C"/>
    <w:rsid w:val="00833FB1"/>
    <w:rsid w:val="00834206"/>
    <w:rsid w:val="00836F47"/>
    <w:rsid w:val="008404E6"/>
    <w:rsid w:val="00840736"/>
    <w:rsid w:val="00841684"/>
    <w:rsid w:val="00841B53"/>
    <w:rsid w:val="00845AA3"/>
    <w:rsid w:val="00846837"/>
    <w:rsid w:val="00850A0F"/>
    <w:rsid w:val="00853B07"/>
    <w:rsid w:val="00854197"/>
    <w:rsid w:val="008574FA"/>
    <w:rsid w:val="00860893"/>
    <w:rsid w:val="008618E7"/>
    <w:rsid w:val="0086236E"/>
    <w:rsid w:val="008632EB"/>
    <w:rsid w:val="00863D19"/>
    <w:rsid w:val="008646C1"/>
    <w:rsid w:val="0086527A"/>
    <w:rsid w:val="00865A67"/>
    <w:rsid w:val="00866C20"/>
    <w:rsid w:val="00874CCB"/>
    <w:rsid w:val="00875448"/>
    <w:rsid w:val="008757B2"/>
    <w:rsid w:val="00875893"/>
    <w:rsid w:val="00876A6D"/>
    <w:rsid w:val="0087717B"/>
    <w:rsid w:val="00880A5F"/>
    <w:rsid w:val="008811BD"/>
    <w:rsid w:val="008840BB"/>
    <w:rsid w:val="00884548"/>
    <w:rsid w:val="00885BE9"/>
    <w:rsid w:val="00885EDA"/>
    <w:rsid w:val="00886C8E"/>
    <w:rsid w:val="00887521"/>
    <w:rsid w:val="00890D44"/>
    <w:rsid w:val="00891039"/>
    <w:rsid w:val="00891E25"/>
    <w:rsid w:val="00892A03"/>
    <w:rsid w:val="00893BB7"/>
    <w:rsid w:val="00893D04"/>
    <w:rsid w:val="00895707"/>
    <w:rsid w:val="00895FFC"/>
    <w:rsid w:val="008A1413"/>
    <w:rsid w:val="008A2258"/>
    <w:rsid w:val="008A3A1C"/>
    <w:rsid w:val="008A5BF5"/>
    <w:rsid w:val="008A5F04"/>
    <w:rsid w:val="008A7EDC"/>
    <w:rsid w:val="008B039B"/>
    <w:rsid w:val="008B3B29"/>
    <w:rsid w:val="008B434C"/>
    <w:rsid w:val="008B5825"/>
    <w:rsid w:val="008B67F9"/>
    <w:rsid w:val="008B7F1D"/>
    <w:rsid w:val="008C0791"/>
    <w:rsid w:val="008C0B24"/>
    <w:rsid w:val="008C2FAE"/>
    <w:rsid w:val="008C3617"/>
    <w:rsid w:val="008C36C9"/>
    <w:rsid w:val="008C4C4F"/>
    <w:rsid w:val="008C6621"/>
    <w:rsid w:val="008C6F30"/>
    <w:rsid w:val="008D0065"/>
    <w:rsid w:val="008D0643"/>
    <w:rsid w:val="008D1A1A"/>
    <w:rsid w:val="008D207C"/>
    <w:rsid w:val="008D59C1"/>
    <w:rsid w:val="008D67D5"/>
    <w:rsid w:val="008D681A"/>
    <w:rsid w:val="008D751D"/>
    <w:rsid w:val="008E02F7"/>
    <w:rsid w:val="008E1218"/>
    <w:rsid w:val="008E1E6B"/>
    <w:rsid w:val="008E219E"/>
    <w:rsid w:val="008E2504"/>
    <w:rsid w:val="008E35C0"/>
    <w:rsid w:val="008E489B"/>
    <w:rsid w:val="008E4BF3"/>
    <w:rsid w:val="008E6075"/>
    <w:rsid w:val="008E7CC3"/>
    <w:rsid w:val="008E7F8E"/>
    <w:rsid w:val="008F1A99"/>
    <w:rsid w:val="008F1FFD"/>
    <w:rsid w:val="008F3F70"/>
    <w:rsid w:val="008F65A1"/>
    <w:rsid w:val="008F6B48"/>
    <w:rsid w:val="008F6E54"/>
    <w:rsid w:val="008F784F"/>
    <w:rsid w:val="009007CC"/>
    <w:rsid w:val="009017FB"/>
    <w:rsid w:val="009038DA"/>
    <w:rsid w:val="00904607"/>
    <w:rsid w:val="009050EC"/>
    <w:rsid w:val="009057FE"/>
    <w:rsid w:val="00906A66"/>
    <w:rsid w:val="009104A3"/>
    <w:rsid w:val="00911892"/>
    <w:rsid w:val="009121C6"/>
    <w:rsid w:val="009131FD"/>
    <w:rsid w:val="00913911"/>
    <w:rsid w:val="009142E9"/>
    <w:rsid w:val="00915DE8"/>
    <w:rsid w:val="00916C08"/>
    <w:rsid w:val="009176B0"/>
    <w:rsid w:val="0092006D"/>
    <w:rsid w:val="00921358"/>
    <w:rsid w:val="00922120"/>
    <w:rsid w:val="00925834"/>
    <w:rsid w:val="0092597D"/>
    <w:rsid w:val="009322D3"/>
    <w:rsid w:val="0093271D"/>
    <w:rsid w:val="00933533"/>
    <w:rsid w:val="00934CBF"/>
    <w:rsid w:val="00940945"/>
    <w:rsid w:val="00943272"/>
    <w:rsid w:val="00943FF5"/>
    <w:rsid w:val="0094738D"/>
    <w:rsid w:val="00950397"/>
    <w:rsid w:val="009514DB"/>
    <w:rsid w:val="00952A34"/>
    <w:rsid w:val="00953425"/>
    <w:rsid w:val="00954A06"/>
    <w:rsid w:val="0095633E"/>
    <w:rsid w:val="009569A5"/>
    <w:rsid w:val="00957B70"/>
    <w:rsid w:val="00960AEE"/>
    <w:rsid w:val="00960E72"/>
    <w:rsid w:val="00961362"/>
    <w:rsid w:val="009613CC"/>
    <w:rsid w:val="00962085"/>
    <w:rsid w:val="00962C31"/>
    <w:rsid w:val="009638A8"/>
    <w:rsid w:val="009649D2"/>
    <w:rsid w:val="0096530F"/>
    <w:rsid w:val="0097002C"/>
    <w:rsid w:val="00970526"/>
    <w:rsid w:val="00970E5A"/>
    <w:rsid w:val="00970F16"/>
    <w:rsid w:val="00974779"/>
    <w:rsid w:val="00974973"/>
    <w:rsid w:val="009804E7"/>
    <w:rsid w:val="009805A6"/>
    <w:rsid w:val="009808FB"/>
    <w:rsid w:val="009810FD"/>
    <w:rsid w:val="0098153F"/>
    <w:rsid w:val="00982485"/>
    <w:rsid w:val="00983523"/>
    <w:rsid w:val="00984901"/>
    <w:rsid w:val="00984C32"/>
    <w:rsid w:val="00985135"/>
    <w:rsid w:val="009851F3"/>
    <w:rsid w:val="009862FF"/>
    <w:rsid w:val="0098640F"/>
    <w:rsid w:val="00986AB6"/>
    <w:rsid w:val="00986ADB"/>
    <w:rsid w:val="00986D74"/>
    <w:rsid w:val="00990B24"/>
    <w:rsid w:val="00991840"/>
    <w:rsid w:val="009918FA"/>
    <w:rsid w:val="009928CD"/>
    <w:rsid w:val="00994139"/>
    <w:rsid w:val="00996017"/>
    <w:rsid w:val="0099740B"/>
    <w:rsid w:val="00997CB0"/>
    <w:rsid w:val="009A6EF3"/>
    <w:rsid w:val="009B06F9"/>
    <w:rsid w:val="009B1071"/>
    <w:rsid w:val="009B1B31"/>
    <w:rsid w:val="009B1CC7"/>
    <w:rsid w:val="009B2297"/>
    <w:rsid w:val="009B3749"/>
    <w:rsid w:val="009B419B"/>
    <w:rsid w:val="009B477E"/>
    <w:rsid w:val="009B507B"/>
    <w:rsid w:val="009B5350"/>
    <w:rsid w:val="009B57D3"/>
    <w:rsid w:val="009B5A0A"/>
    <w:rsid w:val="009B6798"/>
    <w:rsid w:val="009B7AE0"/>
    <w:rsid w:val="009C077A"/>
    <w:rsid w:val="009C1334"/>
    <w:rsid w:val="009C1BC3"/>
    <w:rsid w:val="009C1E11"/>
    <w:rsid w:val="009C50D3"/>
    <w:rsid w:val="009C67DD"/>
    <w:rsid w:val="009C766A"/>
    <w:rsid w:val="009D0555"/>
    <w:rsid w:val="009D16CC"/>
    <w:rsid w:val="009D50ED"/>
    <w:rsid w:val="009D5C50"/>
    <w:rsid w:val="009D5F64"/>
    <w:rsid w:val="009D63A8"/>
    <w:rsid w:val="009D76B7"/>
    <w:rsid w:val="009D7877"/>
    <w:rsid w:val="009E0061"/>
    <w:rsid w:val="009E0B57"/>
    <w:rsid w:val="009E2538"/>
    <w:rsid w:val="009E2E78"/>
    <w:rsid w:val="009E3258"/>
    <w:rsid w:val="009E35D7"/>
    <w:rsid w:val="009E5E2F"/>
    <w:rsid w:val="009E6219"/>
    <w:rsid w:val="009E6D2A"/>
    <w:rsid w:val="009E7AF4"/>
    <w:rsid w:val="009E7C5F"/>
    <w:rsid w:val="009F220D"/>
    <w:rsid w:val="009F31B6"/>
    <w:rsid w:val="009F49D6"/>
    <w:rsid w:val="009F5BEC"/>
    <w:rsid w:val="009F5D93"/>
    <w:rsid w:val="009F5E4A"/>
    <w:rsid w:val="009F5EA5"/>
    <w:rsid w:val="00A000D0"/>
    <w:rsid w:val="00A0045C"/>
    <w:rsid w:val="00A0066C"/>
    <w:rsid w:val="00A00DBE"/>
    <w:rsid w:val="00A00E08"/>
    <w:rsid w:val="00A018DB"/>
    <w:rsid w:val="00A01A5C"/>
    <w:rsid w:val="00A03092"/>
    <w:rsid w:val="00A0370D"/>
    <w:rsid w:val="00A04270"/>
    <w:rsid w:val="00A067B6"/>
    <w:rsid w:val="00A06A36"/>
    <w:rsid w:val="00A1076D"/>
    <w:rsid w:val="00A121C8"/>
    <w:rsid w:val="00A12B91"/>
    <w:rsid w:val="00A1311E"/>
    <w:rsid w:val="00A14B32"/>
    <w:rsid w:val="00A14D69"/>
    <w:rsid w:val="00A16513"/>
    <w:rsid w:val="00A177A6"/>
    <w:rsid w:val="00A2099E"/>
    <w:rsid w:val="00A22D63"/>
    <w:rsid w:val="00A2309E"/>
    <w:rsid w:val="00A264D7"/>
    <w:rsid w:val="00A269EF"/>
    <w:rsid w:val="00A278D6"/>
    <w:rsid w:val="00A31958"/>
    <w:rsid w:val="00A33447"/>
    <w:rsid w:val="00A35E00"/>
    <w:rsid w:val="00A37364"/>
    <w:rsid w:val="00A40DC5"/>
    <w:rsid w:val="00A41A52"/>
    <w:rsid w:val="00A41CA7"/>
    <w:rsid w:val="00A4614F"/>
    <w:rsid w:val="00A51854"/>
    <w:rsid w:val="00A56E3A"/>
    <w:rsid w:val="00A5702D"/>
    <w:rsid w:val="00A5746F"/>
    <w:rsid w:val="00A5786E"/>
    <w:rsid w:val="00A57A74"/>
    <w:rsid w:val="00A604E2"/>
    <w:rsid w:val="00A621BB"/>
    <w:rsid w:val="00A639CF"/>
    <w:rsid w:val="00A64878"/>
    <w:rsid w:val="00A65103"/>
    <w:rsid w:val="00A666D8"/>
    <w:rsid w:val="00A6705A"/>
    <w:rsid w:val="00A70029"/>
    <w:rsid w:val="00A714B6"/>
    <w:rsid w:val="00A71C95"/>
    <w:rsid w:val="00A72C0A"/>
    <w:rsid w:val="00A73393"/>
    <w:rsid w:val="00A73653"/>
    <w:rsid w:val="00A738E9"/>
    <w:rsid w:val="00A73A6A"/>
    <w:rsid w:val="00A7659F"/>
    <w:rsid w:val="00A7661F"/>
    <w:rsid w:val="00A76AA3"/>
    <w:rsid w:val="00A76E6A"/>
    <w:rsid w:val="00A7748E"/>
    <w:rsid w:val="00A77703"/>
    <w:rsid w:val="00A81238"/>
    <w:rsid w:val="00A82C94"/>
    <w:rsid w:val="00A82DCC"/>
    <w:rsid w:val="00A83A3B"/>
    <w:rsid w:val="00A86692"/>
    <w:rsid w:val="00A86999"/>
    <w:rsid w:val="00A86FA8"/>
    <w:rsid w:val="00A871C3"/>
    <w:rsid w:val="00A87702"/>
    <w:rsid w:val="00A918A8"/>
    <w:rsid w:val="00A91DFD"/>
    <w:rsid w:val="00A955D8"/>
    <w:rsid w:val="00A962AB"/>
    <w:rsid w:val="00A96663"/>
    <w:rsid w:val="00A967E1"/>
    <w:rsid w:val="00A97B92"/>
    <w:rsid w:val="00AA1B5A"/>
    <w:rsid w:val="00AA26C7"/>
    <w:rsid w:val="00AA2851"/>
    <w:rsid w:val="00AA4E36"/>
    <w:rsid w:val="00AB0229"/>
    <w:rsid w:val="00AB0EB7"/>
    <w:rsid w:val="00AB12CA"/>
    <w:rsid w:val="00AB20C0"/>
    <w:rsid w:val="00AB33CC"/>
    <w:rsid w:val="00AB33CF"/>
    <w:rsid w:val="00AB6E1C"/>
    <w:rsid w:val="00AB76F5"/>
    <w:rsid w:val="00AB7C8A"/>
    <w:rsid w:val="00AC2343"/>
    <w:rsid w:val="00AC31D0"/>
    <w:rsid w:val="00AC3CB9"/>
    <w:rsid w:val="00AC5113"/>
    <w:rsid w:val="00AC58F9"/>
    <w:rsid w:val="00AC5F6A"/>
    <w:rsid w:val="00AC76E6"/>
    <w:rsid w:val="00AC7A4A"/>
    <w:rsid w:val="00AD0D52"/>
    <w:rsid w:val="00AD1838"/>
    <w:rsid w:val="00AD44DC"/>
    <w:rsid w:val="00AD5044"/>
    <w:rsid w:val="00AD5249"/>
    <w:rsid w:val="00AD6305"/>
    <w:rsid w:val="00AE1048"/>
    <w:rsid w:val="00AE12EB"/>
    <w:rsid w:val="00AE1320"/>
    <w:rsid w:val="00AE1EFA"/>
    <w:rsid w:val="00AE20EE"/>
    <w:rsid w:val="00AE24AD"/>
    <w:rsid w:val="00AE3620"/>
    <w:rsid w:val="00AE420E"/>
    <w:rsid w:val="00AE5930"/>
    <w:rsid w:val="00AE7C34"/>
    <w:rsid w:val="00AF2F4B"/>
    <w:rsid w:val="00AF438A"/>
    <w:rsid w:val="00AF4C25"/>
    <w:rsid w:val="00AF60DD"/>
    <w:rsid w:val="00B00487"/>
    <w:rsid w:val="00B00E30"/>
    <w:rsid w:val="00B01D2B"/>
    <w:rsid w:val="00B10283"/>
    <w:rsid w:val="00B10869"/>
    <w:rsid w:val="00B109FF"/>
    <w:rsid w:val="00B138BD"/>
    <w:rsid w:val="00B16352"/>
    <w:rsid w:val="00B16A51"/>
    <w:rsid w:val="00B17297"/>
    <w:rsid w:val="00B20B9B"/>
    <w:rsid w:val="00B20D76"/>
    <w:rsid w:val="00B21ED7"/>
    <w:rsid w:val="00B244B0"/>
    <w:rsid w:val="00B2691A"/>
    <w:rsid w:val="00B26E08"/>
    <w:rsid w:val="00B27D9A"/>
    <w:rsid w:val="00B305A1"/>
    <w:rsid w:val="00B307F9"/>
    <w:rsid w:val="00B30B60"/>
    <w:rsid w:val="00B31DE5"/>
    <w:rsid w:val="00B333FD"/>
    <w:rsid w:val="00B33C46"/>
    <w:rsid w:val="00B34AB2"/>
    <w:rsid w:val="00B359A7"/>
    <w:rsid w:val="00B35A12"/>
    <w:rsid w:val="00B368C9"/>
    <w:rsid w:val="00B37F5D"/>
    <w:rsid w:val="00B40DB9"/>
    <w:rsid w:val="00B40F3F"/>
    <w:rsid w:val="00B424F5"/>
    <w:rsid w:val="00B43390"/>
    <w:rsid w:val="00B44D18"/>
    <w:rsid w:val="00B45962"/>
    <w:rsid w:val="00B522C3"/>
    <w:rsid w:val="00B5427E"/>
    <w:rsid w:val="00B566EC"/>
    <w:rsid w:val="00B57386"/>
    <w:rsid w:val="00B60111"/>
    <w:rsid w:val="00B610F3"/>
    <w:rsid w:val="00B61649"/>
    <w:rsid w:val="00B6174E"/>
    <w:rsid w:val="00B61C96"/>
    <w:rsid w:val="00B62165"/>
    <w:rsid w:val="00B628EF"/>
    <w:rsid w:val="00B62A8C"/>
    <w:rsid w:val="00B62AFB"/>
    <w:rsid w:val="00B656D3"/>
    <w:rsid w:val="00B665B2"/>
    <w:rsid w:val="00B66E8F"/>
    <w:rsid w:val="00B701D5"/>
    <w:rsid w:val="00B72123"/>
    <w:rsid w:val="00B74C0B"/>
    <w:rsid w:val="00B75CFF"/>
    <w:rsid w:val="00B76399"/>
    <w:rsid w:val="00B7758D"/>
    <w:rsid w:val="00B77882"/>
    <w:rsid w:val="00B815B2"/>
    <w:rsid w:val="00B81904"/>
    <w:rsid w:val="00B81EF5"/>
    <w:rsid w:val="00B836E6"/>
    <w:rsid w:val="00B8429E"/>
    <w:rsid w:val="00B85AD2"/>
    <w:rsid w:val="00B85E59"/>
    <w:rsid w:val="00B876F7"/>
    <w:rsid w:val="00B87E3A"/>
    <w:rsid w:val="00B93791"/>
    <w:rsid w:val="00B95438"/>
    <w:rsid w:val="00B955AF"/>
    <w:rsid w:val="00B96058"/>
    <w:rsid w:val="00B97952"/>
    <w:rsid w:val="00BA26B8"/>
    <w:rsid w:val="00BA28AA"/>
    <w:rsid w:val="00BA383D"/>
    <w:rsid w:val="00BA3892"/>
    <w:rsid w:val="00BA578A"/>
    <w:rsid w:val="00BA7B8D"/>
    <w:rsid w:val="00BB1984"/>
    <w:rsid w:val="00BB19CA"/>
    <w:rsid w:val="00BB365B"/>
    <w:rsid w:val="00BB3E3E"/>
    <w:rsid w:val="00BB44C4"/>
    <w:rsid w:val="00BB49C4"/>
    <w:rsid w:val="00BB508A"/>
    <w:rsid w:val="00BB5645"/>
    <w:rsid w:val="00BB5949"/>
    <w:rsid w:val="00BB706A"/>
    <w:rsid w:val="00BC09A4"/>
    <w:rsid w:val="00BC09BD"/>
    <w:rsid w:val="00BC294C"/>
    <w:rsid w:val="00BC621F"/>
    <w:rsid w:val="00BC6884"/>
    <w:rsid w:val="00BD130C"/>
    <w:rsid w:val="00BD2C7C"/>
    <w:rsid w:val="00BD4461"/>
    <w:rsid w:val="00BD7723"/>
    <w:rsid w:val="00BE0EAC"/>
    <w:rsid w:val="00BE3D60"/>
    <w:rsid w:val="00BE4831"/>
    <w:rsid w:val="00BE4FED"/>
    <w:rsid w:val="00BE5E22"/>
    <w:rsid w:val="00BE6116"/>
    <w:rsid w:val="00BE68A8"/>
    <w:rsid w:val="00BE79BD"/>
    <w:rsid w:val="00BE7CEB"/>
    <w:rsid w:val="00BE7E40"/>
    <w:rsid w:val="00BF4B82"/>
    <w:rsid w:val="00BF4D88"/>
    <w:rsid w:val="00BF66A1"/>
    <w:rsid w:val="00C010E7"/>
    <w:rsid w:val="00C01C7D"/>
    <w:rsid w:val="00C02136"/>
    <w:rsid w:val="00C0215E"/>
    <w:rsid w:val="00C02C4D"/>
    <w:rsid w:val="00C0351F"/>
    <w:rsid w:val="00C0439E"/>
    <w:rsid w:val="00C05C50"/>
    <w:rsid w:val="00C067DF"/>
    <w:rsid w:val="00C07190"/>
    <w:rsid w:val="00C11587"/>
    <w:rsid w:val="00C11BDE"/>
    <w:rsid w:val="00C141F9"/>
    <w:rsid w:val="00C1424D"/>
    <w:rsid w:val="00C143F7"/>
    <w:rsid w:val="00C153D1"/>
    <w:rsid w:val="00C157F5"/>
    <w:rsid w:val="00C15EE4"/>
    <w:rsid w:val="00C16413"/>
    <w:rsid w:val="00C2458F"/>
    <w:rsid w:val="00C2529F"/>
    <w:rsid w:val="00C26263"/>
    <w:rsid w:val="00C26AF8"/>
    <w:rsid w:val="00C2744B"/>
    <w:rsid w:val="00C32952"/>
    <w:rsid w:val="00C33700"/>
    <w:rsid w:val="00C354EC"/>
    <w:rsid w:val="00C35E6E"/>
    <w:rsid w:val="00C3772D"/>
    <w:rsid w:val="00C37756"/>
    <w:rsid w:val="00C4078D"/>
    <w:rsid w:val="00C436A3"/>
    <w:rsid w:val="00C45924"/>
    <w:rsid w:val="00C46996"/>
    <w:rsid w:val="00C55031"/>
    <w:rsid w:val="00C55D4B"/>
    <w:rsid w:val="00C55D8A"/>
    <w:rsid w:val="00C56C09"/>
    <w:rsid w:val="00C57C6E"/>
    <w:rsid w:val="00C60270"/>
    <w:rsid w:val="00C603F3"/>
    <w:rsid w:val="00C60488"/>
    <w:rsid w:val="00C61097"/>
    <w:rsid w:val="00C61CFD"/>
    <w:rsid w:val="00C625B9"/>
    <w:rsid w:val="00C6484F"/>
    <w:rsid w:val="00C64FDC"/>
    <w:rsid w:val="00C6595F"/>
    <w:rsid w:val="00C65E6A"/>
    <w:rsid w:val="00C660FD"/>
    <w:rsid w:val="00C66B97"/>
    <w:rsid w:val="00C76278"/>
    <w:rsid w:val="00C8151D"/>
    <w:rsid w:val="00C81761"/>
    <w:rsid w:val="00C81C27"/>
    <w:rsid w:val="00C83B46"/>
    <w:rsid w:val="00C86FEE"/>
    <w:rsid w:val="00C87A2E"/>
    <w:rsid w:val="00C909F6"/>
    <w:rsid w:val="00C92137"/>
    <w:rsid w:val="00C925E3"/>
    <w:rsid w:val="00C93997"/>
    <w:rsid w:val="00C93D3A"/>
    <w:rsid w:val="00C94E8D"/>
    <w:rsid w:val="00C959F5"/>
    <w:rsid w:val="00C9660D"/>
    <w:rsid w:val="00C97383"/>
    <w:rsid w:val="00C974EB"/>
    <w:rsid w:val="00CA00B6"/>
    <w:rsid w:val="00CA348D"/>
    <w:rsid w:val="00CA4B5C"/>
    <w:rsid w:val="00CA68F0"/>
    <w:rsid w:val="00CA6F8E"/>
    <w:rsid w:val="00CB00A5"/>
    <w:rsid w:val="00CB1127"/>
    <w:rsid w:val="00CB39D1"/>
    <w:rsid w:val="00CB4AD5"/>
    <w:rsid w:val="00CB63D9"/>
    <w:rsid w:val="00CB6A08"/>
    <w:rsid w:val="00CB6E6F"/>
    <w:rsid w:val="00CB7D13"/>
    <w:rsid w:val="00CC1023"/>
    <w:rsid w:val="00CC15B9"/>
    <w:rsid w:val="00CC2A7A"/>
    <w:rsid w:val="00CC3F28"/>
    <w:rsid w:val="00CC4249"/>
    <w:rsid w:val="00CC6C30"/>
    <w:rsid w:val="00CC70A8"/>
    <w:rsid w:val="00CC798F"/>
    <w:rsid w:val="00CD019A"/>
    <w:rsid w:val="00CD0F63"/>
    <w:rsid w:val="00CD1590"/>
    <w:rsid w:val="00CD1D4A"/>
    <w:rsid w:val="00CD1EEB"/>
    <w:rsid w:val="00CD2C15"/>
    <w:rsid w:val="00CD3EB2"/>
    <w:rsid w:val="00CD4749"/>
    <w:rsid w:val="00CD56AE"/>
    <w:rsid w:val="00CD6DF6"/>
    <w:rsid w:val="00CD72FE"/>
    <w:rsid w:val="00CD738E"/>
    <w:rsid w:val="00CE275B"/>
    <w:rsid w:val="00CE4AFE"/>
    <w:rsid w:val="00CE5464"/>
    <w:rsid w:val="00CE597D"/>
    <w:rsid w:val="00CE6670"/>
    <w:rsid w:val="00CE7339"/>
    <w:rsid w:val="00CF0A16"/>
    <w:rsid w:val="00CF14AB"/>
    <w:rsid w:val="00CF20BA"/>
    <w:rsid w:val="00CF28B9"/>
    <w:rsid w:val="00CF2C66"/>
    <w:rsid w:val="00CF411A"/>
    <w:rsid w:val="00CF4DF7"/>
    <w:rsid w:val="00CF633B"/>
    <w:rsid w:val="00D0139B"/>
    <w:rsid w:val="00D01802"/>
    <w:rsid w:val="00D02249"/>
    <w:rsid w:val="00D03DDB"/>
    <w:rsid w:val="00D0413E"/>
    <w:rsid w:val="00D05EAF"/>
    <w:rsid w:val="00D06397"/>
    <w:rsid w:val="00D06691"/>
    <w:rsid w:val="00D0727A"/>
    <w:rsid w:val="00D07727"/>
    <w:rsid w:val="00D0794D"/>
    <w:rsid w:val="00D07CB2"/>
    <w:rsid w:val="00D11E85"/>
    <w:rsid w:val="00D12607"/>
    <w:rsid w:val="00D146D8"/>
    <w:rsid w:val="00D17A47"/>
    <w:rsid w:val="00D2086B"/>
    <w:rsid w:val="00D20979"/>
    <w:rsid w:val="00D22B27"/>
    <w:rsid w:val="00D2400D"/>
    <w:rsid w:val="00D26C39"/>
    <w:rsid w:val="00D32D34"/>
    <w:rsid w:val="00D34E77"/>
    <w:rsid w:val="00D34EB8"/>
    <w:rsid w:val="00D4027A"/>
    <w:rsid w:val="00D40600"/>
    <w:rsid w:val="00D40EF7"/>
    <w:rsid w:val="00D41EF8"/>
    <w:rsid w:val="00D428A2"/>
    <w:rsid w:val="00D432E7"/>
    <w:rsid w:val="00D44534"/>
    <w:rsid w:val="00D4461B"/>
    <w:rsid w:val="00D453BA"/>
    <w:rsid w:val="00D46D7A"/>
    <w:rsid w:val="00D46F93"/>
    <w:rsid w:val="00D50603"/>
    <w:rsid w:val="00D50E6E"/>
    <w:rsid w:val="00D515AD"/>
    <w:rsid w:val="00D5163D"/>
    <w:rsid w:val="00D52CEF"/>
    <w:rsid w:val="00D5529A"/>
    <w:rsid w:val="00D55CB7"/>
    <w:rsid w:val="00D5602B"/>
    <w:rsid w:val="00D56813"/>
    <w:rsid w:val="00D57388"/>
    <w:rsid w:val="00D57E41"/>
    <w:rsid w:val="00D57FEE"/>
    <w:rsid w:val="00D613A0"/>
    <w:rsid w:val="00D63928"/>
    <w:rsid w:val="00D64D60"/>
    <w:rsid w:val="00D65BA9"/>
    <w:rsid w:val="00D7030F"/>
    <w:rsid w:val="00D7340D"/>
    <w:rsid w:val="00D73BAB"/>
    <w:rsid w:val="00D741D9"/>
    <w:rsid w:val="00D7464A"/>
    <w:rsid w:val="00D75367"/>
    <w:rsid w:val="00D764AA"/>
    <w:rsid w:val="00D80BD7"/>
    <w:rsid w:val="00D80E6D"/>
    <w:rsid w:val="00D81A82"/>
    <w:rsid w:val="00D82AC3"/>
    <w:rsid w:val="00D82DEF"/>
    <w:rsid w:val="00D83FE7"/>
    <w:rsid w:val="00D840B6"/>
    <w:rsid w:val="00D84AFA"/>
    <w:rsid w:val="00D84FCD"/>
    <w:rsid w:val="00D8525D"/>
    <w:rsid w:val="00D87087"/>
    <w:rsid w:val="00D87DB2"/>
    <w:rsid w:val="00D90130"/>
    <w:rsid w:val="00D91949"/>
    <w:rsid w:val="00D922EF"/>
    <w:rsid w:val="00D949CF"/>
    <w:rsid w:val="00D94ABA"/>
    <w:rsid w:val="00D95785"/>
    <w:rsid w:val="00D95C1D"/>
    <w:rsid w:val="00D97B7A"/>
    <w:rsid w:val="00DA0D6A"/>
    <w:rsid w:val="00DA0D82"/>
    <w:rsid w:val="00DA2291"/>
    <w:rsid w:val="00DA30D9"/>
    <w:rsid w:val="00DA4C4A"/>
    <w:rsid w:val="00DA5373"/>
    <w:rsid w:val="00DA780F"/>
    <w:rsid w:val="00DA7AE4"/>
    <w:rsid w:val="00DB1982"/>
    <w:rsid w:val="00DB27D8"/>
    <w:rsid w:val="00DB2B3D"/>
    <w:rsid w:val="00DB5FEB"/>
    <w:rsid w:val="00DB620C"/>
    <w:rsid w:val="00DB79D4"/>
    <w:rsid w:val="00DC22F9"/>
    <w:rsid w:val="00DC25DC"/>
    <w:rsid w:val="00DC2735"/>
    <w:rsid w:val="00DC27EF"/>
    <w:rsid w:val="00DC424D"/>
    <w:rsid w:val="00DC5C02"/>
    <w:rsid w:val="00DC5D1D"/>
    <w:rsid w:val="00DC5EB1"/>
    <w:rsid w:val="00DC625A"/>
    <w:rsid w:val="00DC63CF"/>
    <w:rsid w:val="00DC6877"/>
    <w:rsid w:val="00DD0DF4"/>
    <w:rsid w:val="00DD218B"/>
    <w:rsid w:val="00DD2EC3"/>
    <w:rsid w:val="00DD3E8B"/>
    <w:rsid w:val="00DD5512"/>
    <w:rsid w:val="00DD5EA1"/>
    <w:rsid w:val="00DD70BC"/>
    <w:rsid w:val="00DE036D"/>
    <w:rsid w:val="00DE14B4"/>
    <w:rsid w:val="00DE29A0"/>
    <w:rsid w:val="00DE2D45"/>
    <w:rsid w:val="00DE2E0D"/>
    <w:rsid w:val="00DE501C"/>
    <w:rsid w:val="00DE503C"/>
    <w:rsid w:val="00DE64EB"/>
    <w:rsid w:val="00DE6591"/>
    <w:rsid w:val="00DE660E"/>
    <w:rsid w:val="00DE713F"/>
    <w:rsid w:val="00DE7633"/>
    <w:rsid w:val="00DF016C"/>
    <w:rsid w:val="00DF37EE"/>
    <w:rsid w:val="00DF3A22"/>
    <w:rsid w:val="00DF3A98"/>
    <w:rsid w:val="00DF3CC4"/>
    <w:rsid w:val="00DF4612"/>
    <w:rsid w:val="00DF4C59"/>
    <w:rsid w:val="00DF6132"/>
    <w:rsid w:val="00DF613F"/>
    <w:rsid w:val="00E0395A"/>
    <w:rsid w:val="00E03A95"/>
    <w:rsid w:val="00E03DCA"/>
    <w:rsid w:val="00E043EE"/>
    <w:rsid w:val="00E04F4D"/>
    <w:rsid w:val="00E05854"/>
    <w:rsid w:val="00E07951"/>
    <w:rsid w:val="00E07A57"/>
    <w:rsid w:val="00E10929"/>
    <w:rsid w:val="00E109F5"/>
    <w:rsid w:val="00E10E15"/>
    <w:rsid w:val="00E160E5"/>
    <w:rsid w:val="00E1644D"/>
    <w:rsid w:val="00E20F29"/>
    <w:rsid w:val="00E219AA"/>
    <w:rsid w:val="00E21EED"/>
    <w:rsid w:val="00E230E2"/>
    <w:rsid w:val="00E2319C"/>
    <w:rsid w:val="00E231B5"/>
    <w:rsid w:val="00E25045"/>
    <w:rsid w:val="00E27592"/>
    <w:rsid w:val="00E2760E"/>
    <w:rsid w:val="00E27C78"/>
    <w:rsid w:val="00E27E4D"/>
    <w:rsid w:val="00E30BA1"/>
    <w:rsid w:val="00E32ED2"/>
    <w:rsid w:val="00E33292"/>
    <w:rsid w:val="00E335E9"/>
    <w:rsid w:val="00E34225"/>
    <w:rsid w:val="00E35B93"/>
    <w:rsid w:val="00E35CAC"/>
    <w:rsid w:val="00E35CCE"/>
    <w:rsid w:val="00E364DC"/>
    <w:rsid w:val="00E36D09"/>
    <w:rsid w:val="00E3715A"/>
    <w:rsid w:val="00E40019"/>
    <w:rsid w:val="00E40F8A"/>
    <w:rsid w:val="00E44F81"/>
    <w:rsid w:val="00E45085"/>
    <w:rsid w:val="00E450C9"/>
    <w:rsid w:val="00E5073D"/>
    <w:rsid w:val="00E50DB3"/>
    <w:rsid w:val="00E52E29"/>
    <w:rsid w:val="00E53D59"/>
    <w:rsid w:val="00E56859"/>
    <w:rsid w:val="00E56F0F"/>
    <w:rsid w:val="00E572FC"/>
    <w:rsid w:val="00E616B4"/>
    <w:rsid w:val="00E616FD"/>
    <w:rsid w:val="00E61BDF"/>
    <w:rsid w:val="00E63E4B"/>
    <w:rsid w:val="00E66B5E"/>
    <w:rsid w:val="00E701A5"/>
    <w:rsid w:val="00E70FD4"/>
    <w:rsid w:val="00E74B8F"/>
    <w:rsid w:val="00E756D3"/>
    <w:rsid w:val="00E77BC7"/>
    <w:rsid w:val="00E806B4"/>
    <w:rsid w:val="00E806EE"/>
    <w:rsid w:val="00E820EE"/>
    <w:rsid w:val="00E822FB"/>
    <w:rsid w:val="00E82613"/>
    <w:rsid w:val="00E82798"/>
    <w:rsid w:val="00E841B0"/>
    <w:rsid w:val="00E841B6"/>
    <w:rsid w:val="00E84779"/>
    <w:rsid w:val="00E84869"/>
    <w:rsid w:val="00E851B5"/>
    <w:rsid w:val="00E855F1"/>
    <w:rsid w:val="00E856ED"/>
    <w:rsid w:val="00E85E61"/>
    <w:rsid w:val="00E90865"/>
    <w:rsid w:val="00E9238C"/>
    <w:rsid w:val="00E92752"/>
    <w:rsid w:val="00E93037"/>
    <w:rsid w:val="00E93141"/>
    <w:rsid w:val="00E94EAE"/>
    <w:rsid w:val="00E95F7A"/>
    <w:rsid w:val="00E95F89"/>
    <w:rsid w:val="00E95FF5"/>
    <w:rsid w:val="00E96D0A"/>
    <w:rsid w:val="00E973C1"/>
    <w:rsid w:val="00EA0597"/>
    <w:rsid w:val="00EA28E7"/>
    <w:rsid w:val="00EA306C"/>
    <w:rsid w:val="00EA62C5"/>
    <w:rsid w:val="00EB0408"/>
    <w:rsid w:val="00EB0E50"/>
    <w:rsid w:val="00EB1932"/>
    <w:rsid w:val="00EB1EA3"/>
    <w:rsid w:val="00EB34CF"/>
    <w:rsid w:val="00EB40BF"/>
    <w:rsid w:val="00EB4A5D"/>
    <w:rsid w:val="00EC00D7"/>
    <w:rsid w:val="00EC0217"/>
    <w:rsid w:val="00EC2FB2"/>
    <w:rsid w:val="00EC44AA"/>
    <w:rsid w:val="00EC4816"/>
    <w:rsid w:val="00EC4CFA"/>
    <w:rsid w:val="00EC647B"/>
    <w:rsid w:val="00ED0CD2"/>
    <w:rsid w:val="00ED174A"/>
    <w:rsid w:val="00ED20A1"/>
    <w:rsid w:val="00ED5810"/>
    <w:rsid w:val="00ED5836"/>
    <w:rsid w:val="00ED621B"/>
    <w:rsid w:val="00ED7429"/>
    <w:rsid w:val="00EE297C"/>
    <w:rsid w:val="00EE2A6E"/>
    <w:rsid w:val="00EE4D0E"/>
    <w:rsid w:val="00EE5490"/>
    <w:rsid w:val="00EE5A02"/>
    <w:rsid w:val="00EE5FBB"/>
    <w:rsid w:val="00EE688B"/>
    <w:rsid w:val="00EE6A9B"/>
    <w:rsid w:val="00EF0765"/>
    <w:rsid w:val="00EF2D19"/>
    <w:rsid w:val="00EF3C0F"/>
    <w:rsid w:val="00EF4EA0"/>
    <w:rsid w:val="00EF5958"/>
    <w:rsid w:val="00EF6DD2"/>
    <w:rsid w:val="00EF6DEC"/>
    <w:rsid w:val="00EF74CC"/>
    <w:rsid w:val="00EF7635"/>
    <w:rsid w:val="00F01A39"/>
    <w:rsid w:val="00F03342"/>
    <w:rsid w:val="00F03845"/>
    <w:rsid w:val="00F03D09"/>
    <w:rsid w:val="00F040A8"/>
    <w:rsid w:val="00F06C31"/>
    <w:rsid w:val="00F06CE1"/>
    <w:rsid w:val="00F0752B"/>
    <w:rsid w:val="00F10D1F"/>
    <w:rsid w:val="00F110F9"/>
    <w:rsid w:val="00F11515"/>
    <w:rsid w:val="00F11C20"/>
    <w:rsid w:val="00F12902"/>
    <w:rsid w:val="00F12D6C"/>
    <w:rsid w:val="00F1450F"/>
    <w:rsid w:val="00F16888"/>
    <w:rsid w:val="00F200AC"/>
    <w:rsid w:val="00F20290"/>
    <w:rsid w:val="00F213AA"/>
    <w:rsid w:val="00F21A2D"/>
    <w:rsid w:val="00F220EF"/>
    <w:rsid w:val="00F24FE8"/>
    <w:rsid w:val="00F263D0"/>
    <w:rsid w:val="00F27ABA"/>
    <w:rsid w:val="00F27EBF"/>
    <w:rsid w:val="00F315A0"/>
    <w:rsid w:val="00F31C20"/>
    <w:rsid w:val="00F32056"/>
    <w:rsid w:val="00F362A1"/>
    <w:rsid w:val="00F36872"/>
    <w:rsid w:val="00F368B5"/>
    <w:rsid w:val="00F36DD2"/>
    <w:rsid w:val="00F37025"/>
    <w:rsid w:val="00F3776E"/>
    <w:rsid w:val="00F4247A"/>
    <w:rsid w:val="00F42838"/>
    <w:rsid w:val="00F434B6"/>
    <w:rsid w:val="00F44CBE"/>
    <w:rsid w:val="00F456A0"/>
    <w:rsid w:val="00F458E7"/>
    <w:rsid w:val="00F45ED9"/>
    <w:rsid w:val="00F470DA"/>
    <w:rsid w:val="00F4720B"/>
    <w:rsid w:val="00F51BF8"/>
    <w:rsid w:val="00F51DB5"/>
    <w:rsid w:val="00F53FAB"/>
    <w:rsid w:val="00F5427B"/>
    <w:rsid w:val="00F55E1F"/>
    <w:rsid w:val="00F55E84"/>
    <w:rsid w:val="00F56AD0"/>
    <w:rsid w:val="00F5731A"/>
    <w:rsid w:val="00F57987"/>
    <w:rsid w:val="00F57ACD"/>
    <w:rsid w:val="00F60D1D"/>
    <w:rsid w:val="00F63594"/>
    <w:rsid w:val="00F64957"/>
    <w:rsid w:val="00F650A3"/>
    <w:rsid w:val="00F6622D"/>
    <w:rsid w:val="00F717A7"/>
    <w:rsid w:val="00F7220E"/>
    <w:rsid w:val="00F7363E"/>
    <w:rsid w:val="00F76716"/>
    <w:rsid w:val="00F77320"/>
    <w:rsid w:val="00F805A8"/>
    <w:rsid w:val="00F80C1B"/>
    <w:rsid w:val="00F82685"/>
    <w:rsid w:val="00F84F4A"/>
    <w:rsid w:val="00F85E43"/>
    <w:rsid w:val="00F90AF8"/>
    <w:rsid w:val="00F920CB"/>
    <w:rsid w:val="00F94351"/>
    <w:rsid w:val="00F95AD1"/>
    <w:rsid w:val="00F97D72"/>
    <w:rsid w:val="00FA11EB"/>
    <w:rsid w:val="00FA2ED3"/>
    <w:rsid w:val="00FA3023"/>
    <w:rsid w:val="00FA51D6"/>
    <w:rsid w:val="00FA58B9"/>
    <w:rsid w:val="00FA633B"/>
    <w:rsid w:val="00FA732D"/>
    <w:rsid w:val="00FB059E"/>
    <w:rsid w:val="00FB21C8"/>
    <w:rsid w:val="00FB2886"/>
    <w:rsid w:val="00FB48A4"/>
    <w:rsid w:val="00FB5FC4"/>
    <w:rsid w:val="00FC11CA"/>
    <w:rsid w:val="00FC32A1"/>
    <w:rsid w:val="00FC5442"/>
    <w:rsid w:val="00FC5766"/>
    <w:rsid w:val="00FD06B7"/>
    <w:rsid w:val="00FD0B2F"/>
    <w:rsid w:val="00FD1D0A"/>
    <w:rsid w:val="00FD4042"/>
    <w:rsid w:val="00FD452E"/>
    <w:rsid w:val="00FD5549"/>
    <w:rsid w:val="00FD6423"/>
    <w:rsid w:val="00FD65F3"/>
    <w:rsid w:val="00FD6A37"/>
    <w:rsid w:val="00FD6FFB"/>
    <w:rsid w:val="00FD706B"/>
    <w:rsid w:val="00FD712C"/>
    <w:rsid w:val="00FD7630"/>
    <w:rsid w:val="00FE0213"/>
    <w:rsid w:val="00FE13F8"/>
    <w:rsid w:val="00FE1DAC"/>
    <w:rsid w:val="00FE24D1"/>
    <w:rsid w:val="00FE32B3"/>
    <w:rsid w:val="00FE56D8"/>
    <w:rsid w:val="00FE5C9D"/>
    <w:rsid w:val="00FE5D70"/>
    <w:rsid w:val="00FE67F8"/>
    <w:rsid w:val="00FE6CAC"/>
    <w:rsid w:val="00FF0289"/>
    <w:rsid w:val="00FF0794"/>
    <w:rsid w:val="00FF14CD"/>
    <w:rsid w:val="00FF1509"/>
    <w:rsid w:val="00FF3E8C"/>
    <w:rsid w:val="00FF40A1"/>
    <w:rsid w:val="00FF54D2"/>
    <w:rsid w:val="00FF5686"/>
    <w:rsid w:val="00FF6059"/>
    <w:rsid w:val="00FF62DA"/>
    <w:rsid w:val="00FF729F"/>
    <w:rsid w:val="00FF775E"/>
    <w:rsid w:val="00FF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0579"/>
  <w15:chartTrackingRefBased/>
  <w15:docId w15:val="{15CE67DF-F702-4A8B-830F-DEC91C32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4B4"/>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A302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023"/>
    <w:rPr>
      <w:rFonts w:ascii="Times New Roman" w:eastAsia="宋体" w:hAnsi="Times New Roman" w:cs="Times New Roman"/>
      <w:b/>
      <w:bCs/>
      <w:kern w:val="44"/>
      <w:sz w:val="44"/>
      <w:szCs w:val="44"/>
    </w:rPr>
  </w:style>
  <w:style w:type="character" w:customStyle="1" w:styleId="11">
    <w:name w:val="页脚 字符1"/>
    <w:link w:val="a3"/>
    <w:rsid w:val="00CB00A5"/>
    <w:rPr>
      <w:rFonts w:ascii="Calibri" w:eastAsia="宋体" w:hAnsi="Calibri" w:cs="Times New Roman"/>
      <w:sz w:val="18"/>
      <w:szCs w:val="18"/>
    </w:rPr>
  </w:style>
  <w:style w:type="paragraph" w:styleId="a3">
    <w:name w:val="footer"/>
    <w:basedOn w:val="a"/>
    <w:link w:val="11"/>
    <w:uiPriority w:val="99"/>
    <w:rsid w:val="00CB00A5"/>
    <w:pPr>
      <w:tabs>
        <w:tab w:val="center" w:pos="4140"/>
        <w:tab w:val="right" w:pos="8300"/>
      </w:tabs>
      <w:snapToGrid w:val="0"/>
      <w:jc w:val="left"/>
    </w:pPr>
    <w:rPr>
      <w:rFonts w:ascii="Calibri" w:hAnsi="Calibri"/>
      <w:sz w:val="18"/>
      <w:szCs w:val="18"/>
    </w:rPr>
  </w:style>
  <w:style w:type="character" w:customStyle="1" w:styleId="a4">
    <w:name w:val="页脚 字符"/>
    <w:basedOn w:val="a0"/>
    <w:uiPriority w:val="99"/>
    <w:rsid w:val="00CB00A5"/>
    <w:rPr>
      <w:rFonts w:ascii="Times New Roman" w:eastAsia="宋体" w:hAnsi="Times New Roman" w:cs="Times New Roman"/>
      <w:sz w:val="18"/>
      <w:szCs w:val="18"/>
    </w:rPr>
  </w:style>
  <w:style w:type="paragraph" w:styleId="a5">
    <w:name w:val="header"/>
    <w:basedOn w:val="a"/>
    <w:link w:val="a6"/>
    <w:uiPriority w:val="99"/>
    <w:unhideWhenUsed/>
    <w:rsid w:val="0079165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91656"/>
    <w:rPr>
      <w:rFonts w:ascii="Times New Roman" w:eastAsia="宋体" w:hAnsi="Times New Roman" w:cs="Times New Roman"/>
      <w:sz w:val="18"/>
      <w:szCs w:val="18"/>
    </w:rPr>
  </w:style>
  <w:style w:type="character" w:styleId="a7">
    <w:name w:val="Hyperlink"/>
    <w:basedOn w:val="a0"/>
    <w:uiPriority w:val="99"/>
    <w:unhideWhenUsed/>
    <w:rsid w:val="00457901"/>
    <w:rPr>
      <w:color w:val="0563C1" w:themeColor="hyperlink"/>
      <w:u w:val="single"/>
    </w:rPr>
  </w:style>
  <w:style w:type="character" w:styleId="a8">
    <w:name w:val="Unresolved Mention"/>
    <w:basedOn w:val="a0"/>
    <w:uiPriority w:val="99"/>
    <w:semiHidden/>
    <w:unhideWhenUsed/>
    <w:rsid w:val="00457901"/>
    <w:rPr>
      <w:color w:val="605E5C"/>
      <w:shd w:val="clear" w:color="auto" w:fill="E1DFDD"/>
    </w:rPr>
  </w:style>
  <w:style w:type="paragraph" w:styleId="a9">
    <w:name w:val="List Paragraph"/>
    <w:basedOn w:val="a"/>
    <w:uiPriority w:val="34"/>
    <w:qFormat/>
    <w:rsid w:val="002226DF"/>
    <w:pPr>
      <w:ind w:firstLineChars="200" w:firstLine="420"/>
    </w:pPr>
  </w:style>
  <w:style w:type="character" w:customStyle="1" w:styleId="000">
    <w:name w:val="000 字符"/>
    <w:link w:val="0000"/>
    <w:rsid w:val="007A7951"/>
    <w:rPr>
      <w:rFonts w:ascii="Times New Roman" w:eastAsia="宋体" w:hAnsi="Times New Roman" w:cs="Times New Roman"/>
      <w:sz w:val="28"/>
      <w:szCs w:val="28"/>
      <w:lang w:val="en-US" w:eastAsia="zh-CN"/>
    </w:rPr>
  </w:style>
  <w:style w:type="paragraph" w:customStyle="1" w:styleId="0000">
    <w:name w:val="000"/>
    <w:basedOn w:val="a"/>
    <w:link w:val="000"/>
    <w:rsid w:val="007A7951"/>
    <w:pPr>
      <w:spacing w:line="360" w:lineRule="auto"/>
      <w:ind w:firstLineChars="200" w:firstLine="560"/>
    </w:pPr>
    <w:rPr>
      <w:sz w:val="28"/>
      <w:szCs w:val="28"/>
    </w:rPr>
  </w:style>
  <w:style w:type="paragraph" w:styleId="aa">
    <w:name w:val="Normal (Web)"/>
    <w:basedOn w:val="a"/>
    <w:uiPriority w:val="99"/>
    <w:rsid w:val="007A7951"/>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unhideWhenUsed/>
    <w:qFormat/>
    <w:rsid w:val="00FA302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FA3023"/>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BD2C7C"/>
    <w:pPr>
      <w:widowControl/>
      <w:tabs>
        <w:tab w:val="right" w:leader="dot" w:pos="8296"/>
      </w:tabs>
      <w:spacing w:line="360" w:lineRule="auto"/>
      <w:jc w:val="left"/>
    </w:pPr>
    <w:rPr>
      <w:rFonts w:eastAsia="黑体"/>
      <w:noProof/>
      <w:kern w:val="0"/>
      <w:sz w:val="24"/>
      <w:szCs w:val="24"/>
    </w:rPr>
  </w:style>
  <w:style w:type="paragraph" w:styleId="TOC3">
    <w:name w:val="toc 3"/>
    <w:basedOn w:val="a"/>
    <w:next w:val="a"/>
    <w:autoRedefine/>
    <w:uiPriority w:val="39"/>
    <w:unhideWhenUsed/>
    <w:rsid w:val="00FA3023"/>
    <w:pPr>
      <w:widowControl/>
      <w:spacing w:after="100" w:line="259" w:lineRule="auto"/>
      <w:ind w:left="440"/>
      <w:jc w:val="left"/>
    </w:pPr>
    <w:rPr>
      <w:rFonts w:asciiTheme="minorHAnsi" w:eastAsiaTheme="minorEastAsia" w:hAnsiTheme="minorHAnsi"/>
      <w:kern w:val="0"/>
      <w:sz w:val="22"/>
      <w:szCs w:val="22"/>
    </w:rPr>
  </w:style>
  <w:style w:type="paragraph" w:customStyle="1" w:styleId="Char">
    <w:name w:val="Char"/>
    <w:basedOn w:val="a"/>
    <w:rsid w:val="00190EE1"/>
    <w:pPr>
      <w:widowControl/>
      <w:spacing w:after="160" w:line="240" w:lineRule="exact"/>
      <w:jc w:val="left"/>
    </w:pPr>
    <w:rPr>
      <w:szCs w:val="24"/>
    </w:rPr>
  </w:style>
  <w:style w:type="table" w:styleId="ab">
    <w:name w:val="Table Grid"/>
    <w:basedOn w:val="a1"/>
    <w:uiPriority w:val="39"/>
    <w:rsid w:val="006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65C65"/>
    <w:rPr>
      <w:color w:val="954F72"/>
      <w:u w:val="single"/>
    </w:rPr>
  </w:style>
  <w:style w:type="paragraph" w:customStyle="1" w:styleId="msonormal0">
    <w:name w:val="msonormal"/>
    <w:basedOn w:val="a"/>
    <w:rsid w:val="00265C6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65C65"/>
    <w:pPr>
      <w:widowControl/>
      <w:spacing w:before="100" w:beforeAutospacing="1" w:after="100" w:afterAutospacing="1"/>
      <w:jc w:val="left"/>
    </w:pPr>
    <w:rPr>
      <w:rFonts w:ascii="宋体" w:hAnsi="宋体" w:cs="宋体"/>
      <w:color w:val="000000"/>
      <w:kern w:val="0"/>
    </w:rPr>
  </w:style>
  <w:style w:type="paragraph" w:customStyle="1" w:styleId="font6">
    <w:name w:val="font6"/>
    <w:basedOn w:val="a"/>
    <w:rsid w:val="00265C65"/>
    <w:pPr>
      <w:widowControl/>
      <w:spacing w:before="100" w:beforeAutospacing="1" w:after="100" w:afterAutospacing="1"/>
      <w:jc w:val="left"/>
    </w:pPr>
    <w:rPr>
      <w:color w:val="000000"/>
      <w:kern w:val="0"/>
    </w:rPr>
  </w:style>
  <w:style w:type="paragraph" w:customStyle="1" w:styleId="font7">
    <w:name w:val="font7"/>
    <w:basedOn w:val="a"/>
    <w:rsid w:val="00265C65"/>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265C65"/>
    <w:pPr>
      <w:widowControl/>
      <w:spacing w:before="100" w:beforeAutospacing="1" w:after="100" w:afterAutospacing="1"/>
      <w:jc w:val="left"/>
    </w:pPr>
    <w:rPr>
      <w:rFonts w:ascii="宋体" w:hAnsi="宋体" w:cs="宋体"/>
      <w:b/>
      <w:bCs/>
      <w:color w:val="000000"/>
      <w:kern w:val="0"/>
    </w:rPr>
  </w:style>
  <w:style w:type="paragraph" w:customStyle="1" w:styleId="font9">
    <w:name w:val="font9"/>
    <w:basedOn w:val="a"/>
    <w:rsid w:val="00265C65"/>
    <w:pPr>
      <w:widowControl/>
      <w:spacing w:before="100" w:beforeAutospacing="1" w:after="100" w:afterAutospacing="1"/>
      <w:jc w:val="left"/>
    </w:pPr>
    <w:rPr>
      <w:b/>
      <w:bCs/>
      <w:color w:val="000000"/>
      <w:kern w:val="0"/>
    </w:rPr>
  </w:style>
  <w:style w:type="paragraph" w:customStyle="1" w:styleId="font10">
    <w:name w:val="font10"/>
    <w:basedOn w:val="a"/>
    <w:rsid w:val="00265C65"/>
    <w:pPr>
      <w:widowControl/>
      <w:spacing w:before="100" w:beforeAutospacing="1" w:after="100" w:afterAutospacing="1"/>
      <w:jc w:val="left"/>
    </w:pPr>
    <w:rPr>
      <w:color w:val="000000"/>
      <w:kern w:val="0"/>
    </w:rPr>
  </w:style>
  <w:style w:type="paragraph" w:customStyle="1" w:styleId="xl65">
    <w:name w:val="xl65"/>
    <w:basedOn w:val="a"/>
    <w:rsid w:val="00265C65"/>
    <w:pPr>
      <w:widowControl/>
      <w:shd w:val="clear" w:color="000000" w:fill="FFFFFF"/>
      <w:spacing w:before="100" w:beforeAutospacing="1" w:after="100" w:afterAutospacing="1"/>
      <w:jc w:val="left"/>
      <w:textAlignment w:val="center"/>
    </w:pPr>
    <w:rPr>
      <w:kern w:val="0"/>
    </w:rPr>
  </w:style>
  <w:style w:type="paragraph" w:customStyle="1" w:styleId="xl66">
    <w:name w:val="xl66"/>
    <w:basedOn w:val="a"/>
    <w:rsid w:val="00265C65"/>
    <w:pPr>
      <w:widowControl/>
      <w:shd w:val="clear" w:color="000000" w:fill="FFFFFF"/>
      <w:spacing w:before="100" w:beforeAutospacing="1" w:after="100" w:afterAutospacing="1"/>
      <w:jc w:val="center"/>
      <w:textAlignment w:val="center"/>
    </w:pPr>
    <w:rPr>
      <w:kern w:val="0"/>
    </w:rPr>
  </w:style>
  <w:style w:type="paragraph" w:customStyle="1" w:styleId="xl67">
    <w:name w:val="xl67"/>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rPr>
  </w:style>
  <w:style w:type="paragraph" w:customStyle="1" w:styleId="xl68">
    <w:name w:val="xl68"/>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kern w:val="0"/>
    </w:rPr>
  </w:style>
  <w:style w:type="paragraph" w:customStyle="1" w:styleId="xl69">
    <w:name w:val="xl69"/>
    <w:basedOn w:val="a"/>
    <w:rsid w:val="00265C65"/>
    <w:pPr>
      <w:widowControl/>
      <w:shd w:val="clear" w:color="000000" w:fill="FFFFFF"/>
      <w:spacing w:before="100" w:beforeAutospacing="1" w:after="100" w:afterAutospacing="1"/>
      <w:jc w:val="left"/>
      <w:textAlignment w:val="center"/>
    </w:pPr>
    <w:rPr>
      <w:b/>
      <w:bCs/>
      <w:kern w:val="0"/>
    </w:rPr>
  </w:style>
  <w:style w:type="paragraph" w:customStyle="1" w:styleId="xl70">
    <w:name w:val="xl70"/>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rPr>
  </w:style>
  <w:style w:type="paragraph" w:customStyle="1" w:styleId="xl71">
    <w:name w:val="xl71"/>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rPr>
  </w:style>
  <w:style w:type="paragraph" w:customStyle="1" w:styleId="xl72">
    <w:name w:val="xl72"/>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rPr>
  </w:style>
  <w:style w:type="paragraph" w:customStyle="1" w:styleId="xl73">
    <w:name w:val="xl73"/>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rPr>
  </w:style>
  <w:style w:type="paragraph" w:customStyle="1" w:styleId="xl74">
    <w:name w:val="xl74"/>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rPr>
  </w:style>
  <w:style w:type="paragraph" w:customStyle="1" w:styleId="xl75">
    <w:name w:val="xl75"/>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rPr>
  </w:style>
  <w:style w:type="paragraph" w:customStyle="1" w:styleId="xl76">
    <w:name w:val="xl76"/>
    <w:basedOn w:val="a"/>
    <w:rsid w:val="00265C6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rPr>
  </w:style>
  <w:style w:type="paragraph" w:customStyle="1" w:styleId="xl77">
    <w:name w:val="xl77"/>
    <w:basedOn w:val="a"/>
    <w:rsid w:val="00265C65"/>
    <w:pPr>
      <w:widowControl/>
      <w:pBdr>
        <w:top w:val="single" w:sz="4" w:space="0" w:color="auto"/>
        <w:bottom w:val="single" w:sz="4" w:space="0" w:color="auto"/>
      </w:pBdr>
      <w:shd w:val="clear" w:color="000000" w:fill="FFFFFF"/>
      <w:spacing w:before="100" w:beforeAutospacing="1" w:after="100" w:afterAutospacing="1"/>
      <w:jc w:val="left"/>
      <w:textAlignment w:val="center"/>
    </w:pPr>
    <w:rPr>
      <w:b/>
      <w:bCs/>
      <w:kern w:val="0"/>
    </w:rPr>
  </w:style>
  <w:style w:type="paragraph" w:customStyle="1" w:styleId="xl78">
    <w:name w:val="xl78"/>
    <w:basedOn w:val="a"/>
    <w:rsid w:val="00265C65"/>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rPr>
  </w:style>
  <w:style w:type="paragraph" w:customStyle="1" w:styleId="xl79">
    <w:name w:val="xl79"/>
    <w:basedOn w:val="a"/>
    <w:rsid w:val="00265C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rPr>
  </w:style>
  <w:style w:type="paragraph" w:customStyle="1" w:styleId="xl80">
    <w:name w:val="xl80"/>
    <w:basedOn w:val="a"/>
    <w:rsid w:val="00265C6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rPr>
  </w:style>
  <w:style w:type="paragraph" w:customStyle="1" w:styleId="xl81">
    <w:name w:val="xl81"/>
    <w:basedOn w:val="a"/>
    <w:rsid w:val="00265C65"/>
    <w:pPr>
      <w:widowControl/>
      <w:pBdr>
        <w:top w:val="single" w:sz="4" w:space="0" w:color="auto"/>
        <w:bottom w:val="single" w:sz="4" w:space="0" w:color="auto"/>
      </w:pBdr>
      <w:shd w:val="clear" w:color="000000" w:fill="FFFFFF"/>
      <w:spacing w:before="100" w:beforeAutospacing="1" w:after="100" w:afterAutospacing="1"/>
      <w:jc w:val="left"/>
      <w:textAlignment w:val="center"/>
    </w:pPr>
    <w:rPr>
      <w:kern w:val="0"/>
    </w:rPr>
  </w:style>
  <w:style w:type="paragraph" w:customStyle="1" w:styleId="xl82">
    <w:name w:val="xl82"/>
    <w:basedOn w:val="a"/>
    <w:rsid w:val="00265C65"/>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rPr>
  </w:style>
  <w:style w:type="paragraph" w:customStyle="1" w:styleId="xl83">
    <w:name w:val="xl83"/>
    <w:basedOn w:val="a"/>
    <w:rsid w:val="00265C6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kern w:val="0"/>
    </w:rPr>
  </w:style>
  <w:style w:type="paragraph" w:customStyle="1" w:styleId="xl84">
    <w:name w:val="xl84"/>
    <w:basedOn w:val="a"/>
    <w:rsid w:val="00265C65"/>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rPr>
  </w:style>
  <w:style w:type="paragraph" w:customStyle="1" w:styleId="xl85">
    <w:name w:val="xl85"/>
    <w:basedOn w:val="a"/>
    <w:rsid w:val="00265C65"/>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rPr>
  </w:style>
  <w:style w:type="paragraph" w:customStyle="1" w:styleId="xl86">
    <w:name w:val="xl86"/>
    <w:basedOn w:val="a"/>
    <w:rsid w:val="00265C65"/>
    <w:pPr>
      <w:widowControl/>
      <w:spacing w:before="100" w:beforeAutospacing="1" w:after="100" w:afterAutospacing="1"/>
      <w:jc w:val="left"/>
      <w:textAlignment w:val="center"/>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9810">
      <w:bodyDiv w:val="1"/>
      <w:marLeft w:val="0"/>
      <w:marRight w:val="0"/>
      <w:marTop w:val="0"/>
      <w:marBottom w:val="0"/>
      <w:divBdr>
        <w:top w:val="none" w:sz="0" w:space="0" w:color="auto"/>
        <w:left w:val="none" w:sz="0" w:space="0" w:color="auto"/>
        <w:bottom w:val="none" w:sz="0" w:space="0" w:color="auto"/>
        <w:right w:val="none" w:sz="0" w:space="0" w:color="auto"/>
      </w:divBdr>
    </w:div>
    <w:div w:id="609969776">
      <w:bodyDiv w:val="1"/>
      <w:marLeft w:val="0"/>
      <w:marRight w:val="0"/>
      <w:marTop w:val="0"/>
      <w:marBottom w:val="0"/>
      <w:divBdr>
        <w:top w:val="none" w:sz="0" w:space="0" w:color="auto"/>
        <w:left w:val="none" w:sz="0" w:space="0" w:color="auto"/>
        <w:bottom w:val="none" w:sz="0" w:space="0" w:color="auto"/>
        <w:right w:val="none" w:sz="0" w:space="0" w:color="auto"/>
      </w:divBdr>
    </w:div>
    <w:div w:id="808396823">
      <w:bodyDiv w:val="1"/>
      <w:marLeft w:val="0"/>
      <w:marRight w:val="0"/>
      <w:marTop w:val="0"/>
      <w:marBottom w:val="0"/>
      <w:divBdr>
        <w:top w:val="none" w:sz="0" w:space="0" w:color="auto"/>
        <w:left w:val="none" w:sz="0" w:space="0" w:color="auto"/>
        <w:bottom w:val="none" w:sz="0" w:space="0" w:color="auto"/>
        <w:right w:val="none" w:sz="0" w:space="0" w:color="auto"/>
      </w:divBdr>
    </w:div>
    <w:div w:id="925069156">
      <w:bodyDiv w:val="1"/>
      <w:marLeft w:val="0"/>
      <w:marRight w:val="0"/>
      <w:marTop w:val="0"/>
      <w:marBottom w:val="0"/>
      <w:divBdr>
        <w:top w:val="none" w:sz="0" w:space="0" w:color="auto"/>
        <w:left w:val="none" w:sz="0" w:space="0" w:color="auto"/>
        <w:bottom w:val="none" w:sz="0" w:space="0" w:color="auto"/>
        <w:right w:val="none" w:sz="0" w:space="0" w:color="auto"/>
      </w:divBdr>
    </w:div>
    <w:div w:id="1437018753">
      <w:bodyDiv w:val="1"/>
      <w:marLeft w:val="0"/>
      <w:marRight w:val="0"/>
      <w:marTop w:val="0"/>
      <w:marBottom w:val="0"/>
      <w:divBdr>
        <w:top w:val="none" w:sz="0" w:space="0" w:color="auto"/>
        <w:left w:val="none" w:sz="0" w:space="0" w:color="auto"/>
        <w:bottom w:val="none" w:sz="0" w:space="0" w:color="auto"/>
        <w:right w:val="none" w:sz="0" w:space="0" w:color="auto"/>
      </w:divBdr>
    </w:div>
    <w:div w:id="1566182828">
      <w:bodyDiv w:val="1"/>
      <w:marLeft w:val="0"/>
      <w:marRight w:val="0"/>
      <w:marTop w:val="0"/>
      <w:marBottom w:val="0"/>
      <w:divBdr>
        <w:top w:val="none" w:sz="0" w:space="0" w:color="auto"/>
        <w:left w:val="none" w:sz="0" w:space="0" w:color="auto"/>
        <w:bottom w:val="none" w:sz="0" w:space="0" w:color="auto"/>
        <w:right w:val="none" w:sz="0" w:space="0" w:color="auto"/>
      </w:divBdr>
    </w:div>
    <w:div w:id="16369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5%AD%9F%E5%A7%9C%E5%A5%B3/66969" TargetMode="External"/><Relationship Id="rId18" Type="http://schemas.openxmlformats.org/officeDocument/2006/relationships/hyperlink" Target="http://baike.baidu.com/view/331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aike.baidu.com/view/3235.htm" TargetMode="External"/><Relationship Id="rId2" Type="http://schemas.openxmlformats.org/officeDocument/2006/relationships/numbering" Target="numbering.xml"/><Relationship Id="rId16" Type="http://schemas.openxmlformats.org/officeDocument/2006/relationships/hyperlink" Target="http://baike.baidu.com/view/38340.htm" TargetMode="External"/><Relationship Id="rId20" Type="http://schemas.openxmlformats.org/officeDocument/2006/relationships/hyperlink" Target="http://baike.baidu.com/view/12240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baike.baidu.com/view/841491.htm" TargetMode="External"/><Relationship Id="rId10" Type="http://schemas.openxmlformats.org/officeDocument/2006/relationships/chart" Target="charts/chart1.xml"/><Relationship Id="rId19" Type="http://schemas.openxmlformats.org/officeDocument/2006/relationships/hyperlink" Target="http://baike.baidu.com/view/45517.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zh-CN" altLang="en-US" sz="1100" b="0" i="0" u="none" strike="noStrike" baseline="0">
                <a:solidFill>
                  <a:srgbClr val="000000"/>
                </a:solidFill>
                <a:latin typeface="Times New Roman"/>
                <a:cs typeface="Times New Roman"/>
              </a:rPr>
              <a:t>GDP</a:t>
            </a:r>
            <a:r>
              <a:rPr lang="zh-CN" altLang="en-US" sz="1100" b="0" i="0" u="none" strike="noStrike" baseline="0">
                <a:solidFill>
                  <a:srgbClr val="000000"/>
                </a:solidFill>
                <a:latin typeface="Arial"/>
                <a:cs typeface="Arial"/>
              </a:rPr>
              <a:t>及增长情况</a:t>
            </a:r>
          </a:p>
        </c:rich>
      </c:tx>
      <c:layout>
        <c:manualLayout>
          <c:xMode val="edge"/>
          <c:yMode val="edge"/>
          <c:x val="0.41756588379596815"/>
          <c:y val="3.5714187042409168E-2"/>
        </c:manualLayout>
      </c:layout>
      <c:overlay val="0"/>
      <c:spPr>
        <a:noFill/>
        <a:ln w="25400">
          <a:noFill/>
        </a:ln>
      </c:spPr>
    </c:title>
    <c:autoTitleDeleted val="0"/>
    <c:plotArea>
      <c:layout>
        <c:manualLayout>
          <c:layoutTarget val="inner"/>
          <c:xMode val="edge"/>
          <c:yMode val="edge"/>
          <c:x val="0.26348247866495228"/>
          <c:y val="0.24285756636712885"/>
          <c:w val="0.59938411813255232"/>
          <c:h val="0.42500074114247549"/>
        </c:manualLayout>
      </c:layout>
      <c:barChart>
        <c:barDir val="col"/>
        <c:grouping val="clustered"/>
        <c:varyColors val="0"/>
        <c:ser>
          <c:idx val="1"/>
          <c:order val="0"/>
          <c:tx>
            <c:strRef>
              <c:f>国民经济!$A$3</c:f>
              <c:strCache>
                <c:ptCount val="1"/>
                <c:pt idx="0">
                  <c:v>GDP（亿元）</c:v>
                </c:pt>
              </c:strCache>
            </c:strRef>
          </c:tx>
          <c:spPr>
            <a:solidFill>
              <a:srgbClr val="9933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国民经济!$B$2:$F$2</c:f>
              <c:numCache>
                <c:formatCode>General</c:formatCode>
                <c:ptCount val="5"/>
                <c:pt idx="0">
                  <c:v>2013</c:v>
                </c:pt>
                <c:pt idx="1">
                  <c:v>2014</c:v>
                </c:pt>
                <c:pt idx="2">
                  <c:v>2015</c:v>
                </c:pt>
                <c:pt idx="3">
                  <c:v>2016</c:v>
                </c:pt>
                <c:pt idx="4">
                  <c:v>2017</c:v>
                </c:pt>
              </c:numCache>
            </c:numRef>
          </c:cat>
          <c:val>
            <c:numRef>
              <c:f>国民经济!$B$3:$F$3</c:f>
              <c:numCache>
                <c:formatCode>0.00_ </c:formatCode>
                <c:ptCount val="5"/>
                <c:pt idx="0">
                  <c:v>73.17</c:v>
                </c:pt>
                <c:pt idx="1">
                  <c:v>82.16</c:v>
                </c:pt>
                <c:pt idx="2">
                  <c:v>83.88</c:v>
                </c:pt>
                <c:pt idx="3">
                  <c:v>87.734999999999999</c:v>
                </c:pt>
                <c:pt idx="4">
                  <c:v>100.23</c:v>
                </c:pt>
              </c:numCache>
            </c:numRef>
          </c:val>
          <c:extLst>
            <c:ext xmlns:c16="http://schemas.microsoft.com/office/drawing/2014/chart" uri="{C3380CC4-5D6E-409C-BE32-E72D297353CC}">
              <c16:uniqueId val="{00000000-724D-4AB7-B264-5922E849F02D}"/>
            </c:ext>
          </c:extLst>
        </c:ser>
        <c:dLbls>
          <c:showLegendKey val="0"/>
          <c:showVal val="0"/>
          <c:showCatName val="0"/>
          <c:showSerName val="0"/>
          <c:showPercent val="0"/>
          <c:showBubbleSize val="0"/>
        </c:dLbls>
        <c:gapWidth val="150"/>
        <c:axId val="406439280"/>
        <c:axId val="1"/>
      </c:barChart>
      <c:lineChart>
        <c:grouping val="standard"/>
        <c:varyColors val="0"/>
        <c:ser>
          <c:idx val="0"/>
          <c:order val="1"/>
          <c:tx>
            <c:strRef>
              <c:f>国民经济!$A$4</c:f>
              <c:strCache>
                <c:ptCount val="1"/>
                <c:pt idx="0">
                  <c:v>增速（%）</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国民经济!$B$2:$F$2</c:f>
              <c:numCache>
                <c:formatCode>General</c:formatCode>
                <c:ptCount val="5"/>
                <c:pt idx="0">
                  <c:v>2013</c:v>
                </c:pt>
                <c:pt idx="1">
                  <c:v>2014</c:v>
                </c:pt>
                <c:pt idx="2">
                  <c:v>2015</c:v>
                </c:pt>
                <c:pt idx="3">
                  <c:v>2016</c:v>
                </c:pt>
                <c:pt idx="4">
                  <c:v>2017</c:v>
                </c:pt>
              </c:numCache>
            </c:numRef>
          </c:cat>
          <c:val>
            <c:numRef>
              <c:f>国民经济!$B$4:$F$4</c:f>
              <c:numCache>
                <c:formatCode>0.0_ </c:formatCode>
                <c:ptCount val="5"/>
                <c:pt idx="0">
                  <c:v>14.123060126335501</c:v>
                </c:pt>
                <c:pt idx="1">
                  <c:v>12.286456197895305</c:v>
                </c:pt>
                <c:pt idx="2">
                  <c:v>2.0934761441090544</c:v>
                </c:pt>
                <c:pt idx="3">
                  <c:v>4.5958512160228953</c:v>
                </c:pt>
                <c:pt idx="4">
                  <c:v>14.241750726619939</c:v>
                </c:pt>
              </c:numCache>
            </c:numRef>
          </c:val>
          <c:smooth val="0"/>
          <c:extLst>
            <c:ext xmlns:c16="http://schemas.microsoft.com/office/drawing/2014/chart" uri="{C3380CC4-5D6E-409C-BE32-E72D297353CC}">
              <c16:uniqueId val="{00000001-724D-4AB7-B264-5922E849F02D}"/>
            </c:ext>
          </c:extLst>
        </c:ser>
        <c:dLbls>
          <c:showLegendKey val="0"/>
          <c:showVal val="0"/>
          <c:showCatName val="0"/>
          <c:showSerName val="0"/>
          <c:showPercent val="0"/>
          <c:showBubbleSize val="0"/>
        </c:dLbls>
        <c:marker val="1"/>
        <c:smooth val="0"/>
        <c:axId val="3"/>
        <c:axId val="4"/>
      </c:lineChart>
      <c:catAx>
        <c:axId val="40643928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1"/>
        <c:crosses val="autoZero"/>
        <c:auto val="0"/>
        <c:lblAlgn val="ctr"/>
        <c:lblOffset val="100"/>
        <c:tickMarkSkip val="1"/>
        <c:noMultiLvlLbl val="0"/>
      </c:catAx>
      <c:valAx>
        <c:axId val="1"/>
        <c:scaling>
          <c:orientation val="minMax"/>
        </c:scaling>
        <c:delete val="0"/>
        <c:axPos val="l"/>
        <c:title>
          <c:tx>
            <c:rich>
              <a:bodyPr/>
              <a:lstStyle/>
              <a:p>
                <a:pPr>
                  <a:defRPr sz="1000" b="0" i="0" u="none" strike="noStrike" baseline="0">
                    <a:solidFill>
                      <a:srgbClr val="000000"/>
                    </a:solidFill>
                    <a:latin typeface="Arial"/>
                    <a:ea typeface="Arial"/>
                    <a:cs typeface="Arial"/>
                  </a:defRPr>
                </a:pPr>
                <a:r>
                  <a:rPr lang="zh-CN" altLang="en-US" sz="1000"/>
                  <a:t>生产总值（亿元）</a:t>
                </a:r>
              </a:p>
            </c:rich>
          </c:tx>
          <c:layout>
            <c:manualLayout>
              <c:xMode val="edge"/>
              <c:yMode val="edge"/>
              <c:x val="2.465330705425077E-2"/>
              <c:y val="0.23214325183036333"/>
            </c:manualLayout>
          </c:layout>
          <c:overlay val="0"/>
          <c:spPr>
            <a:noFill/>
            <a:ln w="25400">
              <a:noFill/>
            </a:ln>
          </c:spPr>
        </c:title>
        <c:numFmt formatCode="0.00_ "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zh-CN"/>
          </a:p>
        </c:txPr>
        <c:crossAx val="40643928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0"/>
        <c:axPos val="r"/>
        <c:title>
          <c:tx>
            <c:rich>
              <a:bodyPr/>
              <a:lstStyle/>
              <a:p>
                <a:pPr>
                  <a:defRPr sz="1000" b="0" i="0" u="none" strike="noStrike" baseline="0">
                    <a:solidFill>
                      <a:srgbClr val="000000"/>
                    </a:solidFill>
                    <a:latin typeface="Arial"/>
                    <a:ea typeface="Arial"/>
                    <a:cs typeface="Arial"/>
                  </a:defRPr>
                </a:pPr>
                <a:r>
                  <a:rPr lang="zh-CN" altLang="en-US" sz="1000" b="0" i="0" u="none" strike="noStrike" baseline="0">
                    <a:solidFill>
                      <a:srgbClr val="000000"/>
                    </a:solidFill>
                    <a:latin typeface="Arial"/>
                    <a:cs typeface="Arial"/>
                  </a:rPr>
                  <a:t>增长率（</a:t>
                </a:r>
                <a:r>
                  <a:rPr lang="zh-CN" altLang="en-US" sz="1000" b="0" i="0" u="none" strike="noStrike" baseline="0">
                    <a:solidFill>
                      <a:srgbClr val="000000"/>
                    </a:solidFill>
                    <a:latin typeface="Times New Roman"/>
                    <a:cs typeface="Times New Roman"/>
                  </a:rPr>
                  <a:t>%</a:t>
                </a:r>
                <a:r>
                  <a:rPr lang="zh-CN" altLang="en-US" sz="1000" b="0" i="0" u="none" strike="noStrike" baseline="0">
                    <a:solidFill>
                      <a:srgbClr val="000000"/>
                    </a:solidFill>
                    <a:latin typeface="Arial"/>
                    <a:cs typeface="Arial"/>
                  </a:rPr>
                  <a:t>）</a:t>
                </a:r>
              </a:p>
            </c:rich>
          </c:tx>
          <c:layout>
            <c:manualLayout>
              <c:xMode val="edge"/>
              <c:yMode val="edge"/>
              <c:x val="0.93682647714658351"/>
              <c:y val="0.28928615830915871"/>
            </c:manualLayout>
          </c:layout>
          <c:overlay val="0"/>
          <c:spPr>
            <a:noFill/>
            <a:ln w="25400">
              <a:noFill/>
            </a:ln>
          </c:spPr>
        </c:title>
        <c:numFmt formatCode="0.0_ "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zh-CN"/>
          </a:p>
        </c:txPr>
        <c:crossAx val="3"/>
        <c:crosses val="max"/>
        <c:crossBetween val="between"/>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000000"/>
                </a:solidFill>
                <a:latin typeface="宋体"/>
                <a:ea typeface="宋体"/>
                <a:cs typeface="宋体"/>
              </a:defRPr>
            </a:pPr>
            <a:r>
              <a:rPr lang="zh-CN" altLang="en-US" sz="1100"/>
              <a:t>三次产业构成情况</a:t>
            </a:r>
          </a:p>
        </c:rich>
      </c:tx>
      <c:layout>
        <c:manualLayout>
          <c:xMode val="edge"/>
          <c:yMode val="edge"/>
          <c:x val="0.42989245641458806"/>
          <c:y val="4.571444051144982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697999700560734"/>
          <c:y val="0.43428692602378915"/>
          <c:w val="0.26040081224781836"/>
          <c:h val="0.38285821109991935"/>
        </c:manualLayout>
      </c:layout>
      <c:pie3D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2F1F-4ADF-9178-F38C57E6ACE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2F1F-4ADF-9178-F38C57E6ACE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2F1F-4ADF-9178-F38C57E6ACE9}"/>
              </c:ext>
            </c:extLst>
          </c:dPt>
          <c:dLbls>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zh-CN"/>
              </a:p>
            </c:txPr>
            <c:showLegendKey val="0"/>
            <c:showVal val="1"/>
            <c:showCatName val="1"/>
            <c:showSerName val="0"/>
            <c:showPercent val="1"/>
            <c:showBubbleSize val="0"/>
            <c:showLeaderLines val="1"/>
            <c:extLst>
              <c:ext xmlns:c15="http://schemas.microsoft.com/office/drawing/2012/chart" uri="{CE6537A1-D6FC-4f65-9D91-7224C49458BB}"/>
            </c:extLst>
          </c:dLbls>
          <c:cat>
            <c:strRef>
              <c:f>国民经济!$A$14:$A$16</c:f>
              <c:strCache>
                <c:ptCount val="3"/>
                <c:pt idx="0">
                  <c:v>第一产业</c:v>
                </c:pt>
                <c:pt idx="1">
                  <c:v>第二产业</c:v>
                </c:pt>
                <c:pt idx="2">
                  <c:v>第三产业</c:v>
                </c:pt>
              </c:strCache>
            </c:strRef>
          </c:cat>
          <c:val>
            <c:numRef>
              <c:f>国民经济!$B$14:$B$16</c:f>
              <c:numCache>
                <c:formatCode>0.00_ </c:formatCode>
                <c:ptCount val="3"/>
                <c:pt idx="0">
                  <c:v>1.292</c:v>
                </c:pt>
                <c:pt idx="1">
                  <c:v>41.97</c:v>
                </c:pt>
                <c:pt idx="2">
                  <c:v>56.963000000000001</c:v>
                </c:pt>
              </c:numCache>
            </c:numRef>
          </c:val>
          <c:extLst>
            <c:ext xmlns:c16="http://schemas.microsoft.com/office/drawing/2014/chart" uri="{C3380CC4-5D6E-409C-BE32-E72D297353CC}">
              <c16:uniqueId val="{00000005-2F1F-4ADF-9178-F38C57E6ACE9}"/>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7678-0E3D-4354-AB13-95423997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18322</TotalTime>
  <Pages>158</Pages>
  <Words>14160</Words>
  <Characters>80714</Characters>
  <Application>Microsoft Office Word</Application>
  <DocSecurity>0</DocSecurity>
  <Lines>672</Lines>
  <Paragraphs>189</Paragraphs>
  <ScaleCrop>false</ScaleCrop>
  <Company/>
  <LinksUpToDate>false</LinksUpToDate>
  <CharactersWithSpaces>94685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w</dc:creator>
  <cp:keywords/>
  <dc:description/>
  <cp:lastModifiedBy>z w</cp:lastModifiedBy>
  <cp:revision>2052</cp:revision>
  <dcterms:created xsi:type="dcterms:W3CDTF">2018-12-19T05:29:00Z</dcterms:created>
  <dcterms:modified xsi:type="dcterms:W3CDTF">2019-01-10T11:41:00Z</dcterms:modified>
</cp:coreProperties>
</file>