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/>
          <w:b/>
          <w:sz w:val="30"/>
          <w:szCs w:val="30"/>
          <w:lang w:eastAsia="zh-CN"/>
        </w:rPr>
      </w:pPr>
      <w:r>
        <w:rPr>
          <w:rFonts w:hint="eastAsia" w:ascii="宋体"/>
          <w:b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0"/>
          <w:szCs w:val="30"/>
        </w:rPr>
        <w:t xml:space="preserve">  </w:t>
      </w:r>
      <w:r>
        <w:rPr>
          <w:rFonts w:hint="eastAsia" w:ascii="宋体"/>
          <w:b/>
          <w:sz w:val="36"/>
          <w:szCs w:val="36"/>
          <w:lang w:eastAsia="zh-CN"/>
        </w:rPr>
        <w:t>2018</w:t>
      </w:r>
      <w:r>
        <w:rPr>
          <w:rFonts w:hint="eastAsia" w:ascii="宋体"/>
          <w:b/>
          <w:sz w:val="36"/>
          <w:szCs w:val="36"/>
        </w:rPr>
        <w:t>年度《当代陕西》、《党建研究》、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《党建研究内参》</w:t>
      </w:r>
      <w:r>
        <w:rPr>
          <w:rFonts w:hint="eastAsia" w:ascii="宋体"/>
          <w:b/>
          <w:sz w:val="36"/>
          <w:szCs w:val="36"/>
          <w:lang w:eastAsia="zh-CN"/>
        </w:rPr>
        <w:t>、</w:t>
      </w:r>
      <w:r>
        <w:rPr>
          <w:rFonts w:hint="eastAsia" w:ascii="宋体"/>
          <w:b/>
          <w:sz w:val="36"/>
          <w:szCs w:val="36"/>
        </w:rPr>
        <w:t>《党建文汇》</w:t>
      </w:r>
      <w:r>
        <w:rPr>
          <w:rFonts w:hint="eastAsia" w:ascii="宋体"/>
          <w:b/>
          <w:sz w:val="36"/>
          <w:szCs w:val="36"/>
          <w:lang w:eastAsia="zh-CN"/>
        </w:rPr>
        <w:t>和《中国组织人事报》</w:t>
      </w:r>
      <w:r>
        <w:rPr>
          <w:rFonts w:hint="eastAsia" w:ascii="宋体"/>
          <w:b/>
          <w:sz w:val="36"/>
          <w:szCs w:val="36"/>
        </w:rPr>
        <w:t>征订任务分配表</w:t>
      </w:r>
      <w:r>
        <w:rPr>
          <w:rFonts w:hint="eastAsia" w:ascii="仿宋_GB2312" w:eastAsia="仿宋_GB2312"/>
          <w:sz w:val="36"/>
          <w:szCs w:val="36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eastAsia="黑体"/>
          <w:sz w:val="36"/>
          <w:szCs w:val="32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单位：（份）</w:t>
      </w:r>
      <w:r>
        <w:rPr>
          <w:rFonts w:hint="eastAsia"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tbl>
      <w:tblPr>
        <w:tblStyle w:val="3"/>
        <w:tblpPr w:leftFromText="180" w:rightFromText="180" w:vertAnchor="text" w:horzAnchor="margin" w:tblpY="252"/>
        <w:tblOverlap w:val="never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40"/>
        <w:gridCol w:w="1537"/>
        <w:gridCol w:w="1535"/>
        <w:gridCol w:w="142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</w:rPr>
              <w:t>当代陕西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val="en-US" w:eastAsia="zh-CN"/>
              </w:rPr>
              <w:t>（192元/年）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</w:rPr>
              <w:t>党建研究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val="en-US" w:eastAsia="zh-CN"/>
              </w:rPr>
              <w:t>（67.2元/年）</w:t>
            </w: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</w:rPr>
              <w:t>党建研究内参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val="en-US" w:eastAsia="zh-CN"/>
              </w:rPr>
              <w:t>（25.2元/年）</w:t>
            </w:r>
          </w:p>
        </w:tc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</w:rPr>
              <w:t>党建文汇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val="en-US" w:eastAsia="zh-CN"/>
              </w:rPr>
              <w:t>（144元/年）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  <w:t>中国组织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  <w:t>人事报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val="en-US" w:eastAsia="zh-CN"/>
              </w:rPr>
              <w:t>192元/年</w:t>
            </w:r>
            <w:r>
              <w:rPr>
                <w:rFonts w:hint="eastAsia" w:ascii="楷体_GB2312" w:eastAsia="楷体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</w:rPr>
            </w:pPr>
            <w:bookmarkStart w:id="0" w:name="OLE_LINK1" w:colFirst="3" w:colLast="3"/>
            <w:r>
              <w:rPr>
                <w:rFonts w:hint="eastAsia" w:ascii="仿宋_GB2312" w:eastAsia="仿宋_GB2312"/>
                <w:szCs w:val="32"/>
              </w:rPr>
              <w:t>黄堡镇党委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机关党支部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非公联合党支部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周家村党支部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罗寨村党支部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屽村党总支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黑池塬村党支部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杜家塬村党支部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孟姜塬村党总支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马村党支部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安村党支部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（含郝口党小组）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文明塬村党支部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梁家塬村党支部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王家塬村党支部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五星村党总支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石坡村党支部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李家沟村党支部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新村党支部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声威党支部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耀州窑党支部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文教总支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南寺社区党支部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新乐社区党支部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合计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2017-12-27T07:13:11Z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