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5C" w:rsidRPr="001E1F7B" w:rsidRDefault="00E4625C" w:rsidP="0087148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E1F7B">
        <w:rPr>
          <w:rFonts w:ascii="华文中宋" w:eastAsia="华文中宋" w:hAnsi="华文中宋" w:hint="eastAsia"/>
          <w:b/>
          <w:sz w:val="36"/>
          <w:szCs w:val="36"/>
        </w:rPr>
        <w:t>铜川市环境保护局</w:t>
      </w:r>
    </w:p>
    <w:p w:rsidR="00B672F3" w:rsidRPr="001E1F7B" w:rsidRDefault="00E4625C" w:rsidP="00B672F3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1E1F7B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B672F3" w:rsidRPr="001E1F7B">
        <w:rPr>
          <w:rFonts w:ascii="华文中宋" w:eastAsia="华文中宋" w:hAnsi="华文中宋" w:hint="eastAsia"/>
          <w:b/>
          <w:sz w:val="36"/>
          <w:szCs w:val="36"/>
        </w:rPr>
        <w:t>铜川市耀州区玉金矿业有限公司</w:t>
      </w:r>
    </w:p>
    <w:p w:rsidR="00B672F3" w:rsidRPr="001E1F7B" w:rsidRDefault="00B672F3" w:rsidP="00B672F3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1E1F7B">
        <w:rPr>
          <w:rFonts w:ascii="华文中宋" w:eastAsia="华文中宋" w:hAnsi="华文中宋" w:hint="eastAsia"/>
          <w:b/>
          <w:sz w:val="36"/>
          <w:szCs w:val="36"/>
        </w:rPr>
        <w:t>玉金煤矿</w:t>
      </w:r>
      <w:r w:rsidRPr="001E1F7B">
        <w:rPr>
          <w:rFonts w:ascii="华文中宋" w:eastAsia="华文中宋" w:hAnsi="华文中宋"/>
          <w:b/>
          <w:sz w:val="36"/>
          <w:szCs w:val="36"/>
        </w:rPr>
        <w:t>机械化改造项目环境影响报告书</w:t>
      </w:r>
    </w:p>
    <w:p w:rsidR="00B672F3" w:rsidRPr="001E1F7B" w:rsidRDefault="002B1EB0" w:rsidP="00B672F3">
      <w:pPr>
        <w:spacing w:line="480" w:lineRule="auto"/>
        <w:jc w:val="center"/>
        <w:rPr>
          <w:rFonts w:eastAsia="华文行楷"/>
          <w:sz w:val="92"/>
          <w:szCs w:val="84"/>
        </w:rPr>
      </w:pPr>
      <w:r w:rsidRPr="001E1F7B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E4625C" w:rsidRPr="001E1F7B">
        <w:rPr>
          <w:rFonts w:ascii="华文中宋" w:eastAsia="华文中宋" w:hAnsi="华文中宋" w:hint="eastAsia"/>
          <w:b/>
          <w:sz w:val="36"/>
          <w:szCs w:val="36"/>
        </w:rPr>
        <w:t>批复</w:t>
      </w:r>
    </w:p>
    <w:p w:rsidR="00E4625C" w:rsidRPr="001E1F7B" w:rsidRDefault="00E4625C" w:rsidP="0066052B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1E1F7B" w:rsidRDefault="00E4625C" w:rsidP="00E4625C">
      <w:pPr>
        <w:spacing w:line="580" w:lineRule="exact"/>
        <w:rPr>
          <w:rFonts w:eastAsia="仿宋_GB2312"/>
          <w:sz w:val="32"/>
          <w:szCs w:val="32"/>
        </w:rPr>
      </w:pPr>
    </w:p>
    <w:p w:rsidR="00E4625C" w:rsidRPr="001E1F7B" w:rsidRDefault="00B672F3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1E1F7B">
        <w:rPr>
          <w:rFonts w:ascii="仿宋" w:eastAsia="仿宋" w:hAnsi="仿宋" w:hint="eastAsia"/>
          <w:sz w:val="32"/>
          <w:szCs w:val="32"/>
        </w:rPr>
        <w:t>铜川市耀州区玉金矿业有限公司</w:t>
      </w:r>
      <w:r w:rsidR="00E4625C" w:rsidRPr="001E1F7B">
        <w:rPr>
          <w:rFonts w:ascii="仿宋" w:eastAsia="仿宋" w:hAnsi="仿宋"/>
          <w:sz w:val="32"/>
          <w:szCs w:val="32"/>
        </w:rPr>
        <w:t>：</w:t>
      </w:r>
    </w:p>
    <w:p w:rsidR="001E1F7B" w:rsidRPr="001E1F7B" w:rsidRDefault="001E1F7B" w:rsidP="00026442">
      <w:pPr>
        <w:spacing w:line="480" w:lineRule="auto"/>
        <w:jc w:val="left"/>
        <w:rPr>
          <w:rFonts w:ascii="仿宋" w:eastAsia="仿宋" w:hAnsi="仿宋"/>
          <w:sz w:val="32"/>
          <w:szCs w:val="32"/>
        </w:rPr>
      </w:pPr>
      <w:r w:rsidRPr="001E1F7B">
        <w:rPr>
          <w:rFonts w:ascii="仿宋" w:eastAsia="仿宋" w:hAnsi="仿宋" w:hint="eastAsia"/>
          <w:sz w:val="32"/>
          <w:szCs w:val="32"/>
        </w:rPr>
        <w:t xml:space="preserve">    </w:t>
      </w:r>
      <w:r w:rsidR="00E4625C" w:rsidRPr="001E1F7B">
        <w:rPr>
          <w:rFonts w:ascii="仿宋" w:eastAsia="仿宋" w:hAnsi="仿宋"/>
          <w:sz w:val="32"/>
          <w:szCs w:val="32"/>
        </w:rPr>
        <w:t>你</w:t>
      </w:r>
      <w:r w:rsidR="00092BEA" w:rsidRPr="001E1F7B">
        <w:rPr>
          <w:rFonts w:ascii="仿宋" w:eastAsia="仿宋" w:hAnsi="仿宋" w:hint="eastAsia"/>
          <w:sz w:val="32"/>
          <w:szCs w:val="32"/>
        </w:rPr>
        <w:t>公司</w:t>
      </w:r>
      <w:r w:rsidR="00074A5D" w:rsidRPr="001E1F7B">
        <w:rPr>
          <w:rFonts w:ascii="仿宋" w:eastAsia="仿宋" w:hAnsi="仿宋" w:hint="eastAsia"/>
          <w:sz w:val="32"/>
          <w:szCs w:val="32"/>
        </w:rPr>
        <w:t>报送的</w:t>
      </w:r>
      <w:r w:rsidR="00E4625C" w:rsidRPr="001E1F7B">
        <w:rPr>
          <w:rFonts w:ascii="仿宋" w:eastAsia="仿宋" w:hAnsi="仿宋"/>
          <w:sz w:val="32"/>
          <w:szCs w:val="32"/>
        </w:rPr>
        <w:t>《</w:t>
      </w:r>
      <w:r w:rsidR="00B672F3" w:rsidRPr="001E1F7B">
        <w:rPr>
          <w:rFonts w:ascii="仿宋" w:eastAsia="仿宋" w:hAnsi="仿宋" w:hint="eastAsia"/>
          <w:sz w:val="32"/>
          <w:szCs w:val="32"/>
        </w:rPr>
        <w:t>铜川市耀州区玉金矿业有限公司玉金煤矿</w:t>
      </w:r>
      <w:r w:rsidR="00B672F3" w:rsidRPr="001E1F7B">
        <w:rPr>
          <w:rFonts w:ascii="仿宋" w:eastAsia="仿宋" w:hAnsi="仿宋"/>
          <w:sz w:val="32"/>
          <w:szCs w:val="32"/>
        </w:rPr>
        <w:t>机械化改造项目环境影响报告书</w:t>
      </w:r>
      <w:r w:rsidR="00E4625C" w:rsidRPr="001E1F7B">
        <w:rPr>
          <w:rFonts w:ascii="仿宋" w:eastAsia="仿宋" w:hAnsi="仿宋"/>
          <w:sz w:val="32"/>
          <w:szCs w:val="32"/>
        </w:rPr>
        <w:t>》收悉。</w:t>
      </w:r>
      <w:r w:rsidR="00641272" w:rsidRPr="001E1F7B">
        <w:rPr>
          <w:rFonts w:ascii="仿宋" w:eastAsia="仿宋" w:hAnsi="仿宋"/>
          <w:sz w:val="32"/>
          <w:szCs w:val="32"/>
        </w:rPr>
        <w:t>经</w:t>
      </w:r>
      <w:r w:rsidR="00641272" w:rsidRPr="001E1F7B">
        <w:rPr>
          <w:rFonts w:ascii="仿宋" w:eastAsia="仿宋" w:hAnsi="仿宋" w:hint="eastAsia"/>
          <w:sz w:val="32"/>
          <w:szCs w:val="32"/>
        </w:rPr>
        <w:t>我局审查</w:t>
      </w:r>
      <w:r w:rsidR="00641272" w:rsidRPr="001E1F7B">
        <w:rPr>
          <w:rFonts w:ascii="仿宋" w:eastAsia="仿宋" w:hAnsi="仿宋"/>
          <w:sz w:val="32"/>
          <w:szCs w:val="32"/>
        </w:rPr>
        <w:t>，</w:t>
      </w:r>
      <w:r w:rsidR="00641272" w:rsidRPr="001E1F7B">
        <w:rPr>
          <w:rFonts w:ascii="仿宋" w:eastAsia="仿宋" w:hAnsi="仿宋" w:hint="eastAsia"/>
          <w:sz w:val="32"/>
          <w:szCs w:val="32"/>
        </w:rPr>
        <w:t>同意环境影响报告</w:t>
      </w:r>
      <w:r w:rsidR="003E6D4C" w:rsidRPr="001E1F7B">
        <w:rPr>
          <w:rFonts w:ascii="仿宋" w:eastAsia="仿宋" w:hAnsi="仿宋" w:hint="eastAsia"/>
          <w:sz w:val="32"/>
          <w:szCs w:val="32"/>
        </w:rPr>
        <w:t>书</w:t>
      </w:r>
      <w:r w:rsidR="00641272" w:rsidRPr="001E1F7B">
        <w:rPr>
          <w:rFonts w:ascii="仿宋" w:eastAsia="仿宋" w:hAnsi="仿宋" w:hint="eastAsia"/>
          <w:sz w:val="32"/>
          <w:szCs w:val="32"/>
        </w:rPr>
        <w:t>结论，</w:t>
      </w:r>
      <w:r w:rsidR="00641272" w:rsidRPr="001E1F7B">
        <w:rPr>
          <w:rFonts w:ascii="仿宋" w:eastAsia="仿宋" w:hAnsi="仿宋"/>
          <w:sz w:val="32"/>
          <w:szCs w:val="32"/>
        </w:rPr>
        <w:t>现批复如下：</w:t>
      </w:r>
    </w:p>
    <w:p w:rsidR="001E1F7B" w:rsidRPr="005674D9" w:rsidRDefault="00E4625C" w:rsidP="00B36C9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74D9">
        <w:rPr>
          <w:rFonts w:ascii="仿宋" w:eastAsia="仿宋" w:hAnsi="仿宋" w:hint="eastAsia"/>
          <w:sz w:val="32"/>
          <w:szCs w:val="32"/>
        </w:rPr>
        <w:t>一、</w:t>
      </w:r>
      <w:r w:rsidRPr="005674D9">
        <w:rPr>
          <w:rFonts w:ascii="仿宋" w:eastAsia="仿宋" w:hAnsi="仿宋"/>
          <w:sz w:val="32"/>
          <w:szCs w:val="32"/>
        </w:rPr>
        <w:t>该项目</w:t>
      </w:r>
      <w:r w:rsidR="003E0DEE" w:rsidRPr="005674D9">
        <w:rPr>
          <w:rFonts w:ascii="仿宋" w:eastAsia="仿宋" w:hAnsi="仿宋" w:hint="eastAsia"/>
          <w:sz w:val="32"/>
          <w:szCs w:val="32"/>
        </w:rPr>
        <w:t>位于</w:t>
      </w:r>
      <w:r w:rsidR="005522D7" w:rsidRPr="005674D9">
        <w:rPr>
          <w:rFonts w:ascii="仿宋" w:eastAsia="仿宋" w:hAnsi="仿宋" w:hint="eastAsia"/>
          <w:sz w:val="32"/>
          <w:szCs w:val="32"/>
        </w:rPr>
        <w:t>陕西省铜川市</w:t>
      </w:r>
      <w:r w:rsidR="001E1F7B" w:rsidRPr="005674D9">
        <w:rPr>
          <w:rFonts w:ascii="仿宋" w:eastAsia="仿宋" w:hAnsi="仿宋" w:hint="eastAsia"/>
          <w:sz w:val="32"/>
          <w:szCs w:val="32"/>
        </w:rPr>
        <w:t>耀州区城北西部</w:t>
      </w:r>
      <w:r w:rsidR="00223CF4" w:rsidRPr="005674D9">
        <w:rPr>
          <w:rFonts w:ascii="仿宋" w:eastAsia="仿宋" w:hAnsi="仿宋" w:hint="eastAsia"/>
          <w:sz w:val="32"/>
          <w:szCs w:val="32"/>
        </w:rPr>
        <w:t>，</w:t>
      </w:r>
      <w:r w:rsidR="00D724F2">
        <w:rPr>
          <w:rFonts w:ascii="仿宋" w:eastAsia="仿宋" w:hAnsi="仿宋" w:hint="eastAsia"/>
          <w:sz w:val="32"/>
          <w:szCs w:val="32"/>
        </w:rPr>
        <w:t>仍利用</w:t>
      </w:r>
      <w:r w:rsidR="00D724F2" w:rsidRPr="00D724F2">
        <w:rPr>
          <w:rFonts w:ascii="仿宋" w:eastAsia="仿宋" w:hAnsi="仿宋" w:hint="eastAsia"/>
          <w:sz w:val="32"/>
          <w:szCs w:val="32"/>
        </w:rPr>
        <w:t>现有工业场地，</w:t>
      </w:r>
      <w:r w:rsidR="001E1F7B" w:rsidRPr="005674D9">
        <w:rPr>
          <w:rFonts w:ascii="仿宋" w:eastAsia="仿宋" w:hAnsi="仿宋" w:hint="eastAsia"/>
          <w:sz w:val="32"/>
          <w:szCs w:val="32"/>
        </w:rPr>
        <w:t>机械化改造后井田面积为</w:t>
      </w:r>
      <w:r w:rsidR="001E1F7B" w:rsidRPr="005674D9">
        <w:rPr>
          <w:rFonts w:ascii="仿宋" w:eastAsia="仿宋" w:hAnsi="仿宋"/>
          <w:sz w:val="32"/>
          <w:szCs w:val="32"/>
        </w:rPr>
        <w:t>0.421</w:t>
      </w:r>
      <w:r w:rsidR="001E1F7B" w:rsidRPr="005674D9">
        <w:rPr>
          <w:rFonts w:ascii="仿宋" w:eastAsia="仿宋" w:hAnsi="仿宋" w:hint="eastAsia"/>
          <w:sz w:val="32"/>
          <w:szCs w:val="32"/>
        </w:rPr>
        <w:t>km2，矿井生产规模0.30Mt/a，服务年限9年。矿井采用斜井</w:t>
      </w:r>
      <w:proofErr w:type="gramStart"/>
      <w:r w:rsidR="001E1F7B" w:rsidRPr="005674D9">
        <w:rPr>
          <w:rFonts w:ascii="仿宋" w:eastAsia="仿宋" w:hAnsi="仿宋" w:hint="eastAsia"/>
          <w:sz w:val="32"/>
          <w:szCs w:val="32"/>
        </w:rPr>
        <w:t>单水平开拓全</w:t>
      </w:r>
      <w:proofErr w:type="gramEnd"/>
      <w:r w:rsidR="001E1F7B" w:rsidRPr="005674D9">
        <w:rPr>
          <w:rFonts w:ascii="仿宋" w:eastAsia="仿宋" w:hAnsi="仿宋" w:hint="eastAsia"/>
          <w:sz w:val="32"/>
          <w:szCs w:val="32"/>
        </w:rPr>
        <w:t>井田，</w:t>
      </w:r>
      <w:r w:rsidR="00B36C9A" w:rsidRPr="005674D9">
        <w:rPr>
          <w:rFonts w:ascii="仿宋" w:eastAsia="仿宋" w:hAnsi="仿宋" w:hint="eastAsia"/>
          <w:sz w:val="32"/>
          <w:szCs w:val="32"/>
        </w:rPr>
        <w:t>长壁式采煤法，后退式回采，全部</w:t>
      </w:r>
      <w:proofErr w:type="gramStart"/>
      <w:r w:rsidR="00B36C9A" w:rsidRPr="005674D9">
        <w:rPr>
          <w:rFonts w:ascii="仿宋" w:eastAsia="仿宋" w:hAnsi="仿宋" w:hint="eastAsia"/>
          <w:sz w:val="32"/>
          <w:szCs w:val="32"/>
        </w:rPr>
        <w:t>冒落法</w:t>
      </w:r>
      <w:proofErr w:type="gramEnd"/>
      <w:r w:rsidR="00B36C9A" w:rsidRPr="005674D9">
        <w:rPr>
          <w:rFonts w:ascii="仿宋" w:eastAsia="仿宋" w:hAnsi="仿宋" w:hint="eastAsia"/>
          <w:sz w:val="32"/>
          <w:szCs w:val="32"/>
        </w:rPr>
        <w:t>管理顶板。</w:t>
      </w:r>
      <w:r w:rsidR="001E1F7B" w:rsidRPr="005674D9">
        <w:rPr>
          <w:rFonts w:ascii="仿宋" w:eastAsia="仿宋" w:hAnsi="仿宋" w:hint="eastAsia"/>
          <w:sz w:val="32"/>
          <w:szCs w:val="32"/>
        </w:rPr>
        <w:t>项目总投资</w:t>
      </w:r>
      <w:r w:rsidR="001E1F7B" w:rsidRPr="005674D9">
        <w:rPr>
          <w:rFonts w:ascii="仿宋" w:eastAsia="仿宋" w:hAnsi="仿宋"/>
          <w:sz w:val="32"/>
          <w:szCs w:val="32"/>
        </w:rPr>
        <w:t>10725.46</w:t>
      </w:r>
      <w:r w:rsidR="001E1F7B" w:rsidRPr="005674D9">
        <w:rPr>
          <w:rFonts w:ascii="仿宋" w:eastAsia="仿宋" w:hAnsi="仿宋" w:hint="eastAsia"/>
          <w:sz w:val="32"/>
          <w:szCs w:val="32"/>
        </w:rPr>
        <w:t>万元，环保投资</w:t>
      </w:r>
      <w:r w:rsidR="001E1F7B" w:rsidRPr="005674D9">
        <w:rPr>
          <w:rFonts w:ascii="仿宋" w:eastAsia="仿宋" w:hAnsi="仿宋"/>
          <w:sz w:val="32"/>
          <w:szCs w:val="32"/>
        </w:rPr>
        <w:t>514</w:t>
      </w:r>
      <w:r w:rsidR="001E1F7B" w:rsidRPr="005674D9">
        <w:rPr>
          <w:rFonts w:ascii="仿宋" w:eastAsia="仿宋" w:hAnsi="仿宋" w:hint="eastAsia"/>
          <w:sz w:val="32"/>
          <w:szCs w:val="32"/>
        </w:rPr>
        <w:t>万元，占总投资的</w:t>
      </w:r>
      <w:r w:rsidR="001E1F7B" w:rsidRPr="005674D9">
        <w:rPr>
          <w:rFonts w:ascii="仿宋" w:eastAsia="仿宋" w:hAnsi="仿宋"/>
          <w:sz w:val="32"/>
          <w:szCs w:val="32"/>
        </w:rPr>
        <w:t>4.79</w:t>
      </w:r>
      <w:r w:rsidR="001E1F7B" w:rsidRPr="005674D9">
        <w:rPr>
          <w:rFonts w:ascii="仿宋" w:eastAsia="仿宋" w:hAnsi="仿宋" w:hint="eastAsia"/>
          <w:sz w:val="32"/>
          <w:szCs w:val="32"/>
        </w:rPr>
        <w:t>%。</w:t>
      </w:r>
    </w:p>
    <w:p w:rsidR="00C34FC0" w:rsidRPr="000C539E" w:rsidRDefault="00641272" w:rsidP="00E62739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5674D9">
        <w:rPr>
          <w:rFonts w:ascii="仿宋" w:eastAsia="仿宋" w:hAnsi="仿宋" w:hint="eastAsia"/>
          <w:sz w:val="32"/>
          <w:szCs w:val="32"/>
        </w:rPr>
        <w:t>二、</w:t>
      </w:r>
      <w:r w:rsidR="00561089" w:rsidRPr="005674D9">
        <w:rPr>
          <w:rFonts w:ascii="仿宋" w:eastAsia="仿宋" w:hAnsi="仿宋" w:hint="eastAsia"/>
          <w:sz w:val="32"/>
          <w:szCs w:val="32"/>
        </w:rPr>
        <w:t>该项目</w:t>
      </w:r>
      <w:r w:rsidR="00983B31" w:rsidRPr="005674D9">
        <w:rPr>
          <w:rFonts w:ascii="仿宋" w:eastAsia="仿宋" w:hAnsi="仿宋" w:hint="eastAsia"/>
          <w:sz w:val="32"/>
          <w:szCs w:val="32"/>
        </w:rPr>
        <w:t>已</w:t>
      </w:r>
      <w:r w:rsidR="00542F0B" w:rsidRPr="005674D9">
        <w:rPr>
          <w:rFonts w:ascii="仿宋" w:eastAsia="仿宋" w:hAnsi="仿宋" w:hint="eastAsia"/>
          <w:sz w:val="32"/>
          <w:szCs w:val="32"/>
        </w:rPr>
        <w:t>取得《</w:t>
      </w:r>
      <w:r w:rsidR="003C6183" w:rsidRPr="005674D9">
        <w:rPr>
          <w:rFonts w:ascii="仿宋" w:eastAsia="仿宋" w:hAnsi="仿宋" w:hint="eastAsia"/>
          <w:sz w:val="32"/>
          <w:szCs w:val="32"/>
        </w:rPr>
        <w:t>铜川市煤炭工业局关于</w:t>
      </w:r>
      <w:r w:rsidR="007A66F7">
        <w:rPr>
          <w:rFonts w:ascii="仿宋" w:eastAsia="仿宋" w:hAnsi="仿宋" w:hint="eastAsia"/>
          <w:sz w:val="32"/>
          <w:szCs w:val="32"/>
        </w:rPr>
        <w:t>铜川市</w:t>
      </w:r>
      <w:r w:rsidR="005674D9" w:rsidRPr="005674D9">
        <w:rPr>
          <w:rFonts w:ascii="仿宋" w:eastAsia="仿宋" w:hAnsi="仿宋" w:hint="eastAsia"/>
          <w:sz w:val="32"/>
          <w:szCs w:val="32"/>
        </w:rPr>
        <w:t>耀州区</w:t>
      </w:r>
      <w:r w:rsidR="007A66F7">
        <w:rPr>
          <w:rFonts w:ascii="仿宋" w:eastAsia="仿宋" w:hAnsi="仿宋" w:hint="eastAsia"/>
          <w:sz w:val="32"/>
          <w:szCs w:val="32"/>
        </w:rPr>
        <w:t>瑶曲镇</w:t>
      </w:r>
      <w:r w:rsidR="005674D9" w:rsidRPr="005674D9">
        <w:rPr>
          <w:rFonts w:ascii="仿宋" w:eastAsia="仿宋" w:hAnsi="仿宋" w:hint="eastAsia"/>
          <w:sz w:val="32"/>
          <w:szCs w:val="32"/>
        </w:rPr>
        <w:t>玉金矿业有限公司</w:t>
      </w:r>
      <w:r w:rsidR="007A66F7">
        <w:rPr>
          <w:rFonts w:ascii="仿宋" w:eastAsia="仿宋" w:hAnsi="仿宋" w:hint="eastAsia"/>
          <w:sz w:val="32"/>
          <w:szCs w:val="32"/>
        </w:rPr>
        <w:t>设计变更</w:t>
      </w:r>
      <w:r w:rsidR="005674D9" w:rsidRPr="007A66F7">
        <w:rPr>
          <w:rFonts w:ascii="仿宋" w:eastAsia="仿宋" w:hAnsi="仿宋" w:hint="eastAsia"/>
          <w:sz w:val="32"/>
          <w:szCs w:val="32"/>
        </w:rPr>
        <w:t>的批复</w:t>
      </w:r>
      <w:r w:rsidR="00542F0B" w:rsidRPr="007A66F7">
        <w:rPr>
          <w:rFonts w:ascii="仿宋" w:eastAsia="仿宋" w:hAnsi="仿宋" w:hint="eastAsia"/>
          <w:sz w:val="32"/>
          <w:szCs w:val="32"/>
        </w:rPr>
        <w:t>》</w:t>
      </w:r>
      <w:r w:rsidR="00983B31" w:rsidRPr="007A66F7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7A66F7" w:rsidRPr="007A66F7">
        <w:rPr>
          <w:rFonts w:ascii="仿宋" w:eastAsia="仿宋" w:hAnsi="仿宋" w:hint="eastAsia"/>
          <w:sz w:val="32"/>
          <w:szCs w:val="32"/>
        </w:rPr>
        <w:t>铜煤发</w:t>
      </w:r>
      <w:proofErr w:type="gramEnd"/>
      <w:r w:rsidR="007A66F7" w:rsidRPr="007A66F7">
        <w:rPr>
          <w:rFonts w:ascii="仿宋" w:eastAsia="仿宋" w:hAnsi="仿宋" w:hint="eastAsia"/>
          <w:sz w:val="32"/>
          <w:szCs w:val="32"/>
        </w:rPr>
        <w:t>[2012]17号</w:t>
      </w:r>
      <w:r w:rsidR="00983B31" w:rsidRPr="005674D9">
        <w:rPr>
          <w:rFonts w:ascii="仿宋" w:eastAsia="仿宋" w:hAnsi="仿宋" w:hint="eastAsia"/>
          <w:sz w:val="32"/>
          <w:szCs w:val="32"/>
        </w:rPr>
        <w:t>）</w:t>
      </w:r>
      <w:r w:rsidRPr="005674D9">
        <w:rPr>
          <w:rFonts w:ascii="仿宋" w:eastAsia="仿宋" w:hAnsi="仿宋" w:hint="eastAsia"/>
          <w:sz w:val="32"/>
          <w:szCs w:val="32"/>
        </w:rPr>
        <w:t>。</w:t>
      </w:r>
      <w:r w:rsidRPr="000C539E">
        <w:rPr>
          <w:rFonts w:ascii="仿宋" w:eastAsia="仿宋" w:hAnsi="仿宋" w:hint="eastAsia"/>
          <w:sz w:val="32"/>
          <w:szCs w:val="32"/>
        </w:rPr>
        <w:t>在全面落实环境影响报告</w:t>
      </w:r>
      <w:r w:rsidR="003E6D4C" w:rsidRPr="000C539E">
        <w:rPr>
          <w:rFonts w:ascii="仿宋" w:eastAsia="仿宋" w:hAnsi="仿宋" w:hint="eastAsia"/>
          <w:sz w:val="32"/>
          <w:szCs w:val="32"/>
        </w:rPr>
        <w:t>书</w:t>
      </w:r>
      <w:r w:rsidRPr="000C539E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3E6D4C" w:rsidRPr="000C539E">
        <w:rPr>
          <w:rFonts w:ascii="仿宋" w:eastAsia="仿宋" w:hAnsi="仿宋" w:hint="eastAsia"/>
          <w:sz w:val="32"/>
          <w:szCs w:val="32"/>
        </w:rPr>
        <w:t>书</w:t>
      </w:r>
      <w:r w:rsidRPr="000C539E">
        <w:rPr>
          <w:rFonts w:ascii="仿宋" w:eastAsia="仿宋" w:hAnsi="仿宋" w:hint="eastAsia"/>
          <w:sz w:val="32"/>
          <w:szCs w:val="32"/>
        </w:rPr>
        <w:t>中所列的建设地点、规模、拟采取的环境保护对策可作为项目实施的依据。</w:t>
      </w:r>
    </w:p>
    <w:p w:rsidR="00E4625C" w:rsidRPr="000C539E" w:rsidRDefault="00871487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0C539E">
        <w:rPr>
          <w:rFonts w:ascii="仿宋" w:eastAsia="仿宋" w:hAnsi="仿宋" w:hint="eastAsia"/>
          <w:sz w:val="32"/>
          <w:szCs w:val="32"/>
        </w:rPr>
        <w:t xml:space="preserve">    </w:t>
      </w:r>
      <w:r w:rsidR="00641272" w:rsidRPr="000C539E">
        <w:rPr>
          <w:rFonts w:ascii="仿宋" w:eastAsia="仿宋" w:hAnsi="仿宋" w:hint="eastAsia"/>
          <w:sz w:val="32"/>
          <w:szCs w:val="32"/>
        </w:rPr>
        <w:t>三</w:t>
      </w:r>
      <w:r w:rsidR="00E4625C" w:rsidRPr="000C539E">
        <w:rPr>
          <w:rFonts w:ascii="仿宋" w:eastAsia="仿宋" w:hAnsi="仿宋" w:hint="eastAsia"/>
          <w:sz w:val="32"/>
          <w:szCs w:val="32"/>
        </w:rPr>
        <w:t>、</w:t>
      </w:r>
      <w:r w:rsidR="00871417" w:rsidRPr="000C539E">
        <w:rPr>
          <w:rFonts w:ascii="仿宋" w:eastAsia="仿宋" w:hAnsi="仿宋" w:hint="eastAsia"/>
          <w:sz w:val="32"/>
          <w:szCs w:val="32"/>
        </w:rPr>
        <w:t>该</w:t>
      </w:r>
      <w:r w:rsidR="00E4625C" w:rsidRPr="000C539E">
        <w:rPr>
          <w:rFonts w:ascii="仿宋" w:eastAsia="仿宋" w:hAnsi="仿宋" w:hint="eastAsia"/>
          <w:sz w:val="32"/>
          <w:szCs w:val="32"/>
        </w:rPr>
        <w:t>项目</w:t>
      </w:r>
      <w:r w:rsidR="00871417" w:rsidRPr="000C539E">
        <w:rPr>
          <w:rFonts w:ascii="仿宋" w:eastAsia="仿宋" w:hAnsi="仿宋" w:hint="eastAsia"/>
          <w:sz w:val="32"/>
          <w:szCs w:val="32"/>
        </w:rPr>
        <w:t>在设计、</w:t>
      </w:r>
      <w:r w:rsidR="00E4625C" w:rsidRPr="000C539E">
        <w:rPr>
          <w:rFonts w:ascii="仿宋" w:eastAsia="仿宋" w:hAnsi="仿宋" w:hint="eastAsia"/>
          <w:sz w:val="32"/>
          <w:szCs w:val="32"/>
        </w:rPr>
        <w:t>建设</w:t>
      </w:r>
      <w:r w:rsidR="00F15078" w:rsidRPr="000C539E">
        <w:rPr>
          <w:rFonts w:ascii="仿宋" w:eastAsia="仿宋" w:hAnsi="仿宋" w:hint="eastAsia"/>
          <w:sz w:val="32"/>
          <w:szCs w:val="32"/>
        </w:rPr>
        <w:t>过程</w:t>
      </w:r>
      <w:r w:rsidR="00E4625C" w:rsidRPr="000C539E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52324E" w:rsidRPr="000C539E" w:rsidRDefault="00871487" w:rsidP="0052324E">
      <w:pPr>
        <w:spacing w:line="52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0C539E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E4625C" w:rsidRPr="000C539E">
        <w:rPr>
          <w:rFonts w:ascii="仿宋" w:eastAsia="仿宋" w:hAnsi="仿宋"/>
          <w:sz w:val="32"/>
          <w:szCs w:val="32"/>
        </w:rPr>
        <w:t>（一）</w:t>
      </w:r>
      <w:r w:rsidR="0052324E" w:rsidRPr="000C539E">
        <w:rPr>
          <w:rFonts w:ascii="仿宋" w:eastAsia="仿宋" w:hAnsi="仿宋"/>
          <w:sz w:val="32"/>
          <w:szCs w:val="32"/>
        </w:rPr>
        <w:t>项目建设</w:t>
      </w:r>
      <w:r w:rsidR="000C539E" w:rsidRPr="000C539E">
        <w:rPr>
          <w:rFonts w:ascii="仿宋" w:eastAsia="仿宋" w:hAnsi="仿宋" w:hint="eastAsia"/>
          <w:sz w:val="32"/>
          <w:szCs w:val="32"/>
        </w:rPr>
        <w:t>必须严格执行环保设施与主体工程同时设计、同时施工、同时投入使用的环境保护</w:t>
      </w:r>
      <w:r w:rsidR="000C539E" w:rsidRPr="000C539E">
        <w:rPr>
          <w:rFonts w:ascii="仿宋" w:eastAsia="仿宋" w:hAnsi="仿宋"/>
          <w:sz w:val="32"/>
          <w:szCs w:val="32"/>
        </w:rPr>
        <w:t xml:space="preserve"> </w:t>
      </w:r>
      <w:r w:rsidR="0052324E" w:rsidRPr="000C539E">
        <w:rPr>
          <w:rFonts w:ascii="仿宋" w:eastAsia="仿宋" w:hAnsi="仿宋"/>
          <w:sz w:val="32"/>
          <w:szCs w:val="32"/>
        </w:rPr>
        <w:t>“三同时”</w:t>
      </w:r>
      <w:r w:rsidR="000C539E" w:rsidRPr="000C539E">
        <w:rPr>
          <w:rFonts w:ascii="仿宋" w:eastAsia="仿宋" w:hAnsi="仿宋" w:hint="eastAsia"/>
          <w:sz w:val="32"/>
          <w:szCs w:val="32"/>
        </w:rPr>
        <w:t>管理</w:t>
      </w:r>
      <w:r w:rsidR="0052324E" w:rsidRPr="000C539E">
        <w:rPr>
          <w:rFonts w:ascii="仿宋" w:eastAsia="仿宋" w:hAnsi="仿宋"/>
          <w:sz w:val="32"/>
          <w:szCs w:val="32"/>
        </w:rPr>
        <w:t>制度</w:t>
      </w:r>
      <w:r w:rsidR="000C539E" w:rsidRPr="000C539E">
        <w:rPr>
          <w:rFonts w:ascii="仿宋" w:eastAsia="仿宋" w:hAnsi="仿宋" w:hint="eastAsia"/>
          <w:sz w:val="32"/>
          <w:szCs w:val="32"/>
        </w:rPr>
        <w:t>，确保环保投资到位</w:t>
      </w:r>
      <w:r w:rsidR="0052324E" w:rsidRPr="000C539E">
        <w:rPr>
          <w:rFonts w:ascii="仿宋" w:eastAsia="仿宋" w:hAnsi="仿宋" w:hint="eastAsia"/>
          <w:sz w:val="32"/>
          <w:szCs w:val="32"/>
        </w:rPr>
        <w:t>。</w:t>
      </w:r>
    </w:p>
    <w:p w:rsidR="003B5725" w:rsidRPr="003B5725" w:rsidRDefault="0052324E" w:rsidP="0052324E">
      <w:pPr>
        <w:spacing w:line="520" w:lineRule="exact"/>
        <w:ind w:firstLineChars="232" w:firstLine="742"/>
        <w:rPr>
          <w:rFonts w:ascii="仿宋" w:eastAsia="仿宋" w:hAnsi="仿宋"/>
          <w:sz w:val="32"/>
          <w:szCs w:val="32"/>
        </w:rPr>
      </w:pPr>
      <w:r w:rsidRPr="003B5725">
        <w:rPr>
          <w:rFonts w:ascii="仿宋" w:eastAsia="仿宋" w:hAnsi="仿宋" w:hint="eastAsia"/>
          <w:sz w:val="32"/>
          <w:szCs w:val="32"/>
        </w:rPr>
        <w:t>（二）</w:t>
      </w:r>
      <w:r w:rsidR="001B496E" w:rsidRPr="003B5725">
        <w:rPr>
          <w:rFonts w:ascii="仿宋" w:eastAsia="仿宋" w:hAnsi="仿宋" w:hint="eastAsia"/>
          <w:sz w:val="32"/>
          <w:szCs w:val="32"/>
        </w:rPr>
        <w:t>项目建设</w:t>
      </w:r>
      <w:r w:rsidR="003B5725" w:rsidRPr="003B5725">
        <w:rPr>
          <w:rFonts w:ascii="仿宋" w:eastAsia="仿宋" w:hAnsi="仿宋" w:hint="eastAsia"/>
          <w:sz w:val="32"/>
          <w:szCs w:val="32"/>
        </w:rPr>
        <w:t>过程中</w:t>
      </w:r>
      <w:r w:rsidR="001B496E" w:rsidRPr="003B5725">
        <w:rPr>
          <w:rFonts w:ascii="仿宋" w:eastAsia="仿宋" w:hAnsi="仿宋" w:hint="eastAsia"/>
          <w:sz w:val="32"/>
          <w:szCs w:val="32"/>
        </w:rPr>
        <w:t>要</w:t>
      </w:r>
      <w:r w:rsidR="001B496E" w:rsidRPr="003B5725">
        <w:rPr>
          <w:rFonts w:ascii="仿宋" w:eastAsia="仿宋" w:hAnsi="仿宋"/>
          <w:sz w:val="32"/>
          <w:szCs w:val="32"/>
        </w:rPr>
        <w:t>严格按环评</w:t>
      </w:r>
      <w:r w:rsidR="001B496E" w:rsidRPr="003B5725">
        <w:rPr>
          <w:rFonts w:ascii="仿宋" w:eastAsia="仿宋" w:hAnsi="仿宋" w:hint="eastAsia"/>
          <w:sz w:val="32"/>
          <w:szCs w:val="32"/>
        </w:rPr>
        <w:t>报告</w:t>
      </w:r>
      <w:r w:rsidR="005B3F0E" w:rsidRPr="003B5725">
        <w:rPr>
          <w:rFonts w:ascii="仿宋" w:eastAsia="仿宋" w:hAnsi="仿宋" w:hint="eastAsia"/>
          <w:sz w:val="32"/>
          <w:szCs w:val="32"/>
        </w:rPr>
        <w:t>书</w:t>
      </w:r>
      <w:r w:rsidR="001B496E" w:rsidRPr="003B5725">
        <w:rPr>
          <w:rFonts w:ascii="仿宋" w:eastAsia="仿宋" w:hAnsi="仿宋" w:hint="eastAsia"/>
          <w:sz w:val="32"/>
          <w:szCs w:val="32"/>
        </w:rPr>
        <w:t>及评审意见</w:t>
      </w:r>
      <w:r w:rsidR="001B496E" w:rsidRPr="003B5725">
        <w:rPr>
          <w:rFonts w:ascii="仿宋" w:eastAsia="仿宋" w:hAnsi="仿宋"/>
          <w:sz w:val="32"/>
          <w:szCs w:val="32"/>
        </w:rPr>
        <w:t>要求</w:t>
      </w:r>
      <w:r w:rsidR="001B496E" w:rsidRPr="003B5725">
        <w:rPr>
          <w:rFonts w:ascii="仿宋" w:eastAsia="仿宋" w:hAnsi="仿宋" w:hint="eastAsia"/>
          <w:sz w:val="32"/>
          <w:szCs w:val="32"/>
        </w:rPr>
        <w:t>，落实各项污染治理措施。</w:t>
      </w:r>
    </w:p>
    <w:p w:rsidR="001B496E" w:rsidRPr="003B5725" w:rsidRDefault="003B5725" w:rsidP="0052324E">
      <w:pPr>
        <w:spacing w:line="520" w:lineRule="exact"/>
        <w:ind w:firstLineChars="232" w:firstLine="742"/>
        <w:rPr>
          <w:rFonts w:ascii="仿宋" w:eastAsia="仿宋" w:hAnsi="仿宋"/>
          <w:sz w:val="32"/>
          <w:szCs w:val="32"/>
        </w:rPr>
      </w:pPr>
      <w:r w:rsidRPr="003B5725">
        <w:rPr>
          <w:rFonts w:ascii="仿宋" w:eastAsia="仿宋" w:hAnsi="仿宋"/>
          <w:sz w:val="32"/>
          <w:szCs w:val="32"/>
        </w:rPr>
        <w:t>（</w:t>
      </w:r>
      <w:r w:rsidRPr="003B5725">
        <w:rPr>
          <w:rFonts w:ascii="仿宋" w:eastAsia="仿宋" w:hAnsi="仿宋" w:hint="eastAsia"/>
          <w:sz w:val="32"/>
          <w:szCs w:val="32"/>
        </w:rPr>
        <w:t>三</w:t>
      </w:r>
      <w:r w:rsidRPr="003B5725">
        <w:rPr>
          <w:rFonts w:ascii="仿宋" w:eastAsia="仿宋" w:hAnsi="仿宋"/>
          <w:sz w:val="32"/>
          <w:szCs w:val="32"/>
        </w:rPr>
        <w:t>）</w:t>
      </w:r>
      <w:r w:rsidR="001B496E" w:rsidRPr="003B5725">
        <w:rPr>
          <w:rFonts w:ascii="仿宋" w:eastAsia="仿宋" w:hAnsi="仿宋" w:hint="eastAsia"/>
          <w:sz w:val="32"/>
          <w:szCs w:val="32"/>
        </w:rPr>
        <w:t>施工期要严格落实铜川市关于建筑工地扬尘污染控制的 “六要四禁止”要求；施工废水集中收集，综合利用；选用低噪声施工机械，防止噪声扰民。夜间</w:t>
      </w:r>
      <w:proofErr w:type="gramStart"/>
      <w:r w:rsidR="001B496E" w:rsidRPr="003B5725">
        <w:rPr>
          <w:rFonts w:ascii="仿宋" w:eastAsia="仿宋" w:hAnsi="仿宋" w:hint="eastAsia"/>
          <w:sz w:val="32"/>
          <w:szCs w:val="32"/>
        </w:rPr>
        <w:t>施工按</w:t>
      </w:r>
      <w:proofErr w:type="gramEnd"/>
      <w:r w:rsidR="001B496E" w:rsidRPr="003B5725">
        <w:rPr>
          <w:rFonts w:ascii="仿宋" w:eastAsia="仿宋" w:hAnsi="仿宋" w:hint="eastAsia"/>
          <w:sz w:val="32"/>
          <w:szCs w:val="32"/>
        </w:rPr>
        <w:t>有关规定执行；建筑垃圾与生活垃圾分类收集、处置。</w:t>
      </w:r>
    </w:p>
    <w:p w:rsidR="003528E2" w:rsidRPr="003B5725" w:rsidRDefault="000C5DCE" w:rsidP="003C6183">
      <w:pPr>
        <w:spacing w:line="520" w:lineRule="exact"/>
        <w:ind w:firstLineChars="282" w:firstLine="902"/>
        <w:rPr>
          <w:rFonts w:ascii="仿宋" w:eastAsia="仿宋" w:hAnsi="仿宋"/>
          <w:sz w:val="32"/>
          <w:szCs w:val="32"/>
        </w:rPr>
      </w:pPr>
      <w:r w:rsidRPr="003B5725">
        <w:rPr>
          <w:rFonts w:ascii="仿宋" w:eastAsia="仿宋" w:hAnsi="仿宋"/>
          <w:sz w:val="32"/>
          <w:szCs w:val="32"/>
        </w:rPr>
        <w:t>（</w:t>
      </w:r>
      <w:r w:rsidR="00231AC4" w:rsidRPr="003B5725">
        <w:rPr>
          <w:rFonts w:ascii="仿宋" w:eastAsia="仿宋" w:hAnsi="仿宋" w:hint="eastAsia"/>
          <w:sz w:val="32"/>
          <w:szCs w:val="32"/>
        </w:rPr>
        <w:t>四</w:t>
      </w:r>
      <w:r w:rsidRPr="003B5725">
        <w:rPr>
          <w:rFonts w:ascii="仿宋" w:eastAsia="仿宋" w:hAnsi="仿宋"/>
          <w:sz w:val="32"/>
          <w:szCs w:val="32"/>
        </w:rPr>
        <w:t>）</w:t>
      </w:r>
      <w:r w:rsidR="003C6183" w:rsidRPr="003B5725">
        <w:rPr>
          <w:rFonts w:ascii="仿宋" w:eastAsia="仿宋" w:hAnsi="仿宋" w:hint="eastAsia"/>
          <w:sz w:val="32"/>
          <w:szCs w:val="32"/>
        </w:rPr>
        <w:t>项目应委托有资质的单位开展环境监理</w:t>
      </w:r>
      <w:r w:rsidR="003528E2" w:rsidRPr="003B5725">
        <w:rPr>
          <w:rFonts w:ascii="仿宋" w:eastAsia="仿宋" w:hAnsi="仿宋" w:hint="eastAsia"/>
          <w:sz w:val="32"/>
          <w:szCs w:val="32"/>
        </w:rPr>
        <w:t>。</w:t>
      </w:r>
    </w:p>
    <w:p w:rsidR="007C7B40" w:rsidRPr="003B5725" w:rsidRDefault="000C5DCE" w:rsidP="000C5DCE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3B5725">
        <w:rPr>
          <w:rFonts w:ascii="仿宋" w:eastAsia="仿宋" w:hAnsi="仿宋" w:hint="eastAsia"/>
          <w:sz w:val="32"/>
          <w:szCs w:val="32"/>
        </w:rPr>
        <w:t>（</w:t>
      </w:r>
      <w:r w:rsidR="00231AC4">
        <w:rPr>
          <w:rFonts w:ascii="仿宋" w:eastAsia="仿宋" w:hAnsi="仿宋" w:hint="eastAsia"/>
          <w:sz w:val="32"/>
          <w:szCs w:val="32"/>
        </w:rPr>
        <w:t>五</w:t>
      </w:r>
      <w:r w:rsidR="00871417" w:rsidRPr="003B5725">
        <w:rPr>
          <w:rFonts w:ascii="仿宋" w:eastAsia="仿宋" w:hAnsi="仿宋"/>
          <w:sz w:val="32"/>
          <w:szCs w:val="32"/>
        </w:rPr>
        <w:t>）</w:t>
      </w:r>
      <w:r w:rsidR="00111345" w:rsidRPr="003B5725">
        <w:rPr>
          <w:rFonts w:ascii="仿宋" w:eastAsia="仿宋" w:hAnsi="仿宋" w:hint="eastAsia"/>
          <w:sz w:val="32"/>
          <w:szCs w:val="32"/>
        </w:rPr>
        <w:t>项目建设期</w:t>
      </w:r>
      <w:r w:rsidR="003B5725" w:rsidRPr="003B5725">
        <w:rPr>
          <w:rFonts w:ascii="仿宋" w:eastAsia="仿宋" w:hAnsi="仿宋" w:hint="eastAsia"/>
          <w:sz w:val="32"/>
          <w:szCs w:val="32"/>
        </w:rPr>
        <w:t>及运营期</w:t>
      </w:r>
      <w:r w:rsidR="00111345" w:rsidRPr="003B5725">
        <w:rPr>
          <w:rFonts w:ascii="仿宋" w:eastAsia="仿宋" w:hAnsi="仿宋" w:hint="eastAsia"/>
          <w:sz w:val="32"/>
          <w:szCs w:val="32"/>
        </w:rPr>
        <w:t>的环境监管</w:t>
      </w:r>
      <w:proofErr w:type="gramStart"/>
      <w:r w:rsidR="00111345" w:rsidRPr="003B5725">
        <w:rPr>
          <w:rFonts w:ascii="仿宋" w:eastAsia="仿宋" w:hAnsi="仿宋" w:hint="eastAsia"/>
          <w:sz w:val="32"/>
          <w:szCs w:val="32"/>
        </w:rPr>
        <w:t>工作由</w:t>
      </w:r>
      <w:r w:rsidR="00BB57B8" w:rsidRPr="003B5725">
        <w:rPr>
          <w:rFonts w:ascii="仿宋" w:eastAsia="仿宋" w:hAnsi="仿宋" w:hint="eastAsia"/>
          <w:sz w:val="32"/>
          <w:szCs w:val="32"/>
        </w:rPr>
        <w:t>耀州</w:t>
      </w:r>
      <w:r w:rsidR="00074E60" w:rsidRPr="003B5725">
        <w:rPr>
          <w:rFonts w:ascii="仿宋" w:eastAsia="仿宋" w:hAnsi="仿宋" w:hint="eastAsia"/>
          <w:sz w:val="32"/>
          <w:szCs w:val="32"/>
        </w:rPr>
        <w:t>区</w:t>
      </w:r>
      <w:proofErr w:type="gramEnd"/>
      <w:r w:rsidR="005B3F0E" w:rsidRPr="003B5725">
        <w:rPr>
          <w:rFonts w:ascii="仿宋" w:eastAsia="仿宋" w:hAnsi="仿宋" w:hint="eastAsia"/>
          <w:sz w:val="32"/>
          <w:szCs w:val="32"/>
        </w:rPr>
        <w:t>环保</w:t>
      </w:r>
      <w:r w:rsidR="00111345" w:rsidRPr="003B5725">
        <w:rPr>
          <w:rFonts w:ascii="仿宋" w:eastAsia="仿宋" w:hAnsi="仿宋" w:hint="eastAsia"/>
          <w:sz w:val="32"/>
          <w:szCs w:val="32"/>
        </w:rPr>
        <w:t>局负责。</w:t>
      </w:r>
      <w:r w:rsidR="00CF03E6">
        <w:rPr>
          <w:rFonts w:ascii="仿宋" w:eastAsia="仿宋" w:hAnsi="仿宋" w:hint="eastAsia"/>
          <w:sz w:val="32"/>
          <w:szCs w:val="32"/>
        </w:rPr>
        <w:t>建成后向我局提交噪声和固体废物污染防治设施竣工环保验收申请，其他污染防治设施的竣工环保验收由建设单位自主开展，验收合格后方可正式投入生产。</w:t>
      </w:r>
    </w:p>
    <w:p w:rsidR="00D04F37" w:rsidRPr="00FE212B" w:rsidRDefault="00D04F37" w:rsidP="003349F5">
      <w:pPr>
        <w:spacing w:line="580" w:lineRule="exact"/>
        <w:ind w:rightChars="12" w:right="25"/>
        <w:jc w:val="center"/>
        <w:rPr>
          <w:rFonts w:ascii="仿宋_GB2312" w:eastAsia="仿宋_GB2312"/>
          <w:color w:val="FF0000"/>
          <w:sz w:val="32"/>
          <w:szCs w:val="32"/>
        </w:rPr>
      </w:pPr>
    </w:p>
    <w:p w:rsidR="005B3F0E" w:rsidRPr="00FE212B" w:rsidRDefault="003349F5" w:rsidP="003349F5">
      <w:pPr>
        <w:spacing w:line="580" w:lineRule="exact"/>
        <w:ind w:rightChars="12" w:right="25"/>
        <w:jc w:val="center"/>
        <w:rPr>
          <w:rFonts w:ascii="仿宋_GB2312" w:eastAsia="仿宋_GB2312"/>
          <w:color w:val="FF0000"/>
          <w:sz w:val="32"/>
          <w:szCs w:val="32"/>
        </w:rPr>
      </w:pPr>
      <w:r w:rsidRPr="00FE212B">
        <w:rPr>
          <w:rFonts w:ascii="仿宋_GB2312" w:eastAsia="仿宋_GB2312" w:hint="eastAsia"/>
          <w:color w:val="FF0000"/>
          <w:sz w:val="32"/>
          <w:szCs w:val="32"/>
        </w:rPr>
        <w:t xml:space="preserve">        </w:t>
      </w:r>
    </w:p>
    <w:p w:rsidR="00E62739" w:rsidRPr="00FE212B" w:rsidRDefault="003349F5" w:rsidP="003349F5">
      <w:pPr>
        <w:spacing w:line="580" w:lineRule="exact"/>
        <w:ind w:rightChars="12" w:right="25"/>
        <w:jc w:val="center"/>
        <w:rPr>
          <w:rFonts w:ascii="仿宋" w:eastAsia="仿宋" w:hAnsi="仿宋"/>
          <w:color w:val="FF0000"/>
          <w:sz w:val="32"/>
          <w:szCs w:val="32"/>
        </w:rPr>
      </w:pPr>
      <w:r w:rsidRPr="00FE212B">
        <w:rPr>
          <w:rFonts w:ascii="仿宋_GB2312" w:eastAsia="仿宋_GB2312" w:hint="eastAsia"/>
          <w:color w:val="FF0000"/>
          <w:sz w:val="32"/>
          <w:szCs w:val="32"/>
        </w:rPr>
        <w:t xml:space="preserve">                        </w:t>
      </w:r>
      <w:r w:rsidRPr="00FE212B">
        <w:rPr>
          <w:rFonts w:ascii="仿宋" w:eastAsia="仿宋" w:hAnsi="仿宋" w:hint="eastAsia"/>
          <w:color w:val="FF0000"/>
          <w:sz w:val="32"/>
          <w:szCs w:val="32"/>
        </w:rPr>
        <w:t xml:space="preserve">   </w:t>
      </w:r>
    </w:p>
    <w:p w:rsidR="003349F5" w:rsidRPr="00CA5183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 w:rsidRPr="00FE212B">
        <w:rPr>
          <w:rFonts w:ascii="仿宋" w:eastAsia="仿宋" w:hAnsi="仿宋" w:hint="eastAsia"/>
          <w:color w:val="FF0000"/>
          <w:sz w:val="32"/>
          <w:szCs w:val="32"/>
        </w:rPr>
        <w:t xml:space="preserve">                    </w:t>
      </w:r>
      <w:r w:rsidR="00F12568" w:rsidRPr="00FE212B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3349F5" w:rsidRPr="00CA5183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Pr="00CA5183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5183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F12568" w:rsidRPr="00CA5183">
        <w:rPr>
          <w:rFonts w:ascii="仿宋" w:eastAsia="仿宋" w:hAnsi="仿宋" w:hint="eastAsia"/>
          <w:sz w:val="32"/>
          <w:szCs w:val="32"/>
        </w:rPr>
        <w:t xml:space="preserve"> </w:t>
      </w:r>
      <w:r w:rsidRPr="00CA5183">
        <w:rPr>
          <w:rFonts w:ascii="仿宋" w:eastAsia="仿宋" w:hAnsi="仿宋" w:hint="eastAsia"/>
          <w:sz w:val="32"/>
          <w:szCs w:val="32"/>
        </w:rPr>
        <w:t>201</w:t>
      </w:r>
      <w:r w:rsidR="00CA5183" w:rsidRPr="00CA5183">
        <w:rPr>
          <w:rFonts w:ascii="仿宋" w:eastAsia="仿宋" w:hAnsi="仿宋" w:hint="eastAsia"/>
          <w:sz w:val="32"/>
          <w:szCs w:val="32"/>
        </w:rPr>
        <w:t>8</w:t>
      </w:r>
      <w:r w:rsidRPr="00CA5183">
        <w:rPr>
          <w:rFonts w:ascii="仿宋" w:eastAsia="仿宋" w:hAnsi="仿宋" w:hint="eastAsia"/>
          <w:sz w:val="32"/>
          <w:szCs w:val="32"/>
        </w:rPr>
        <w:t>年</w:t>
      </w:r>
      <w:r w:rsidR="00CA5183" w:rsidRPr="00CA5183">
        <w:rPr>
          <w:rFonts w:ascii="仿宋" w:eastAsia="仿宋" w:hAnsi="仿宋" w:hint="eastAsia"/>
          <w:sz w:val="32"/>
          <w:szCs w:val="32"/>
        </w:rPr>
        <w:t>4</w:t>
      </w:r>
      <w:r w:rsidRPr="00CA5183">
        <w:rPr>
          <w:rFonts w:ascii="仿宋" w:eastAsia="仿宋" w:hAnsi="仿宋" w:hint="eastAsia"/>
          <w:sz w:val="32"/>
          <w:szCs w:val="32"/>
        </w:rPr>
        <w:t>月</w:t>
      </w:r>
      <w:r w:rsidR="00CA5183" w:rsidRPr="00CA5183">
        <w:rPr>
          <w:rFonts w:ascii="仿宋" w:eastAsia="仿宋" w:hAnsi="仿宋" w:hint="eastAsia"/>
          <w:sz w:val="32"/>
          <w:szCs w:val="32"/>
        </w:rPr>
        <w:t>9</w:t>
      </w:r>
      <w:r w:rsidRPr="00CA5183">
        <w:rPr>
          <w:rFonts w:ascii="仿宋" w:eastAsia="仿宋" w:hAnsi="仿宋" w:hint="eastAsia"/>
          <w:sz w:val="32"/>
          <w:szCs w:val="32"/>
        </w:rPr>
        <w:t>日</w:t>
      </w:r>
    </w:p>
    <w:p w:rsidR="00751EE3" w:rsidRPr="00CA5183" w:rsidRDefault="00751EE3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04F37" w:rsidRPr="00FE212B" w:rsidRDefault="00D04F37" w:rsidP="003349F5">
      <w:pPr>
        <w:spacing w:line="58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:rsidR="002C1382" w:rsidRPr="00BB57B8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 w:rsidRPr="00FE212B">
        <w:rPr>
          <w:rFonts w:ascii="黑体" w:eastAsia="黑体" w:hint="eastAsia"/>
          <w:color w:val="FF0000"/>
          <w:sz w:val="32"/>
          <w:szCs w:val="32"/>
          <w:u w:val="single"/>
        </w:rPr>
        <w:t xml:space="preserve"> </w:t>
      </w:r>
      <w:r w:rsidRPr="00BB57B8"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BB57B8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BB57B8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BB57B8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BB57B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B57B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B57B8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BB57B8" w:rsidRPr="00BB57B8">
        <w:rPr>
          <w:rFonts w:ascii="仿宋" w:eastAsia="仿宋" w:hAnsi="仿宋" w:hint="eastAsia"/>
          <w:spacing w:val="-20"/>
          <w:sz w:val="28"/>
          <w:szCs w:val="28"/>
          <w:u w:val="single"/>
        </w:rPr>
        <w:t>耀州</w:t>
      </w:r>
      <w:r w:rsidR="00074E60" w:rsidRPr="00BB57B8">
        <w:rPr>
          <w:rFonts w:ascii="仿宋" w:eastAsia="仿宋" w:hAnsi="仿宋" w:hint="eastAsia"/>
          <w:sz w:val="28"/>
          <w:szCs w:val="28"/>
          <w:u w:val="single"/>
        </w:rPr>
        <w:t>区</w:t>
      </w:r>
      <w:r w:rsidR="005B3F0E" w:rsidRPr="00BB57B8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E0DEE" w:rsidRPr="00BB57B8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A369E8" w:rsidRPr="00BB57B8">
        <w:rPr>
          <w:rFonts w:ascii="仿宋" w:eastAsia="仿宋" w:hAnsi="仿宋" w:hint="eastAsia"/>
          <w:spacing w:val="-20"/>
          <w:sz w:val="28"/>
          <w:szCs w:val="28"/>
          <w:u w:val="single"/>
        </w:rPr>
        <w:t>，市环境监察支队</w:t>
      </w:r>
      <w:r w:rsidR="007A17B4" w:rsidRPr="00BB57B8">
        <w:rPr>
          <w:rFonts w:ascii="仿宋" w:eastAsia="仿宋" w:hAnsi="仿宋" w:hint="eastAsia"/>
          <w:spacing w:val="-20"/>
          <w:sz w:val="28"/>
          <w:szCs w:val="28"/>
          <w:u w:val="single"/>
        </w:rPr>
        <w:t>。</w:t>
      </w:r>
      <w:r w:rsidRPr="00BB57B8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 </w:t>
      </w:r>
      <w:r w:rsidR="00744708" w:rsidRPr="00BB57B8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BB57B8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BB57B8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BB57B8">
        <w:rPr>
          <w:rFonts w:ascii="仿宋" w:eastAsia="仿宋" w:hAnsi="仿宋" w:hint="eastAsia"/>
          <w:sz w:val="28"/>
          <w:szCs w:val="28"/>
          <w:u w:val="single"/>
        </w:rPr>
        <w:lastRenderedPageBreak/>
        <w:t xml:space="preserve">  铜川市环境保护局办公室     </w:t>
      </w:r>
      <w:r w:rsidR="00E62739" w:rsidRPr="00BB57B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 w:rsidRPr="00BB57B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 w:rsidRPr="00BB57B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B57B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BB57B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B57B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E0954" w:rsidRPr="00BB57B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BB57B8">
        <w:rPr>
          <w:rFonts w:ascii="仿宋" w:eastAsia="仿宋" w:hAnsi="仿宋" w:hint="eastAsia"/>
          <w:sz w:val="28"/>
          <w:szCs w:val="28"/>
          <w:u w:val="single"/>
        </w:rPr>
        <w:t>201</w:t>
      </w:r>
      <w:r w:rsidR="00CA5183" w:rsidRPr="00BB57B8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BB57B8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A5183" w:rsidRPr="00BB57B8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BB57B8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A5183" w:rsidRPr="00BB57B8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BB57B8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BB57B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BB57B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BB57B8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 w:rsidRPr="00BB57B8"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BB57B8">
        <w:rPr>
          <w:rFonts w:ascii="新宋体" w:eastAsia="新宋体" w:hAnsi="新宋体" w:hint="eastAsia"/>
          <w:b/>
          <w:sz w:val="24"/>
        </w:rPr>
        <w:t xml:space="preserve">   共印</w:t>
      </w:r>
      <w:r w:rsidR="00542F0B" w:rsidRPr="00BB57B8">
        <w:rPr>
          <w:rFonts w:ascii="新宋体" w:eastAsia="新宋体" w:hAnsi="新宋体" w:hint="eastAsia"/>
          <w:b/>
          <w:sz w:val="24"/>
        </w:rPr>
        <w:t>8</w:t>
      </w:r>
      <w:r w:rsidRPr="00BB57B8">
        <w:rPr>
          <w:rFonts w:ascii="新宋体" w:eastAsia="新宋体" w:hAnsi="新宋体" w:hint="eastAsia"/>
          <w:b/>
          <w:sz w:val="24"/>
        </w:rPr>
        <w:t>份</w:t>
      </w:r>
      <w:r w:rsidR="00744708" w:rsidRPr="00BB57B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BB57B8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FB" w:rsidRDefault="00646FFB" w:rsidP="00216DBD">
      <w:r>
        <w:separator/>
      </w:r>
    </w:p>
  </w:endnote>
  <w:endnote w:type="continuationSeparator" w:id="0">
    <w:p w:rsidR="00646FFB" w:rsidRDefault="00646FFB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FB" w:rsidRDefault="00646FFB" w:rsidP="00216DBD">
      <w:r>
        <w:separator/>
      </w:r>
    </w:p>
  </w:footnote>
  <w:footnote w:type="continuationSeparator" w:id="0">
    <w:p w:rsidR="00646FFB" w:rsidRDefault="00646FFB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0D5"/>
    <w:rsid w:val="000004B2"/>
    <w:rsid w:val="000008A7"/>
    <w:rsid w:val="00005415"/>
    <w:rsid w:val="00005627"/>
    <w:rsid w:val="00006279"/>
    <w:rsid w:val="000070A7"/>
    <w:rsid w:val="0002424B"/>
    <w:rsid w:val="00024737"/>
    <w:rsid w:val="00026165"/>
    <w:rsid w:val="00026442"/>
    <w:rsid w:val="00033FDC"/>
    <w:rsid w:val="00034121"/>
    <w:rsid w:val="000629DA"/>
    <w:rsid w:val="000658D1"/>
    <w:rsid w:val="0006636A"/>
    <w:rsid w:val="000743A3"/>
    <w:rsid w:val="00074A5D"/>
    <w:rsid w:val="00074CD6"/>
    <w:rsid w:val="00074E60"/>
    <w:rsid w:val="00080FFD"/>
    <w:rsid w:val="000831FC"/>
    <w:rsid w:val="000912D5"/>
    <w:rsid w:val="00092BEA"/>
    <w:rsid w:val="00095CB5"/>
    <w:rsid w:val="000978A2"/>
    <w:rsid w:val="000A0A59"/>
    <w:rsid w:val="000A5321"/>
    <w:rsid w:val="000B1858"/>
    <w:rsid w:val="000C159F"/>
    <w:rsid w:val="000C25C6"/>
    <w:rsid w:val="000C4517"/>
    <w:rsid w:val="000C539E"/>
    <w:rsid w:val="000C5DCE"/>
    <w:rsid w:val="000D0364"/>
    <w:rsid w:val="000D7967"/>
    <w:rsid w:val="000E6E88"/>
    <w:rsid w:val="000F14E6"/>
    <w:rsid w:val="000F5980"/>
    <w:rsid w:val="00101210"/>
    <w:rsid w:val="00111345"/>
    <w:rsid w:val="00111E33"/>
    <w:rsid w:val="00112E1C"/>
    <w:rsid w:val="00116061"/>
    <w:rsid w:val="001219FC"/>
    <w:rsid w:val="00131FEE"/>
    <w:rsid w:val="00132522"/>
    <w:rsid w:val="00133244"/>
    <w:rsid w:val="00135BE2"/>
    <w:rsid w:val="00137D90"/>
    <w:rsid w:val="001476AC"/>
    <w:rsid w:val="001553D1"/>
    <w:rsid w:val="00156DB5"/>
    <w:rsid w:val="00164524"/>
    <w:rsid w:val="00167B8A"/>
    <w:rsid w:val="00180812"/>
    <w:rsid w:val="001875C9"/>
    <w:rsid w:val="00193AF3"/>
    <w:rsid w:val="001940F7"/>
    <w:rsid w:val="00194761"/>
    <w:rsid w:val="001A288E"/>
    <w:rsid w:val="001A3B2A"/>
    <w:rsid w:val="001B1675"/>
    <w:rsid w:val="001B496E"/>
    <w:rsid w:val="001B7585"/>
    <w:rsid w:val="001C3BB7"/>
    <w:rsid w:val="001D1746"/>
    <w:rsid w:val="001D482A"/>
    <w:rsid w:val="001D64B6"/>
    <w:rsid w:val="001E1F7B"/>
    <w:rsid w:val="001F5259"/>
    <w:rsid w:val="001F699F"/>
    <w:rsid w:val="00200AC1"/>
    <w:rsid w:val="00200E35"/>
    <w:rsid w:val="0020278C"/>
    <w:rsid w:val="00204B20"/>
    <w:rsid w:val="00210393"/>
    <w:rsid w:val="00213003"/>
    <w:rsid w:val="00213F1A"/>
    <w:rsid w:val="00216DBD"/>
    <w:rsid w:val="00223CF4"/>
    <w:rsid w:val="00231550"/>
    <w:rsid w:val="00231AC4"/>
    <w:rsid w:val="002359BE"/>
    <w:rsid w:val="002401C7"/>
    <w:rsid w:val="00247D36"/>
    <w:rsid w:val="002520C9"/>
    <w:rsid w:val="00254941"/>
    <w:rsid w:val="00265092"/>
    <w:rsid w:val="002749A0"/>
    <w:rsid w:val="002765CB"/>
    <w:rsid w:val="00277D81"/>
    <w:rsid w:val="00277F66"/>
    <w:rsid w:val="002A4BCF"/>
    <w:rsid w:val="002B1EB0"/>
    <w:rsid w:val="002B2128"/>
    <w:rsid w:val="002B385C"/>
    <w:rsid w:val="002C05E5"/>
    <w:rsid w:val="002C1382"/>
    <w:rsid w:val="002C3984"/>
    <w:rsid w:val="002C4A3C"/>
    <w:rsid w:val="002D0D39"/>
    <w:rsid w:val="002E0491"/>
    <w:rsid w:val="002E089F"/>
    <w:rsid w:val="002E55B6"/>
    <w:rsid w:val="002F5EB5"/>
    <w:rsid w:val="0030124A"/>
    <w:rsid w:val="003047B7"/>
    <w:rsid w:val="00306B5B"/>
    <w:rsid w:val="0031218B"/>
    <w:rsid w:val="00322381"/>
    <w:rsid w:val="00333B33"/>
    <w:rsid w:val="003349F5"/>
    <w:rsid w:val="00337420"/>
    <w:rsid w:val="003405C0"/>
    <w:rsid w:val="0034499D"/>
    <w:rsid w:val="00352064"/>
    <w:rsid w:val="003528E2"/>
    <w:rsid w:val="00354101"/>
    <w:rsid w:val="0035591E"/>
    <w:rsid w:val="00360E19"/>
    <w:rsid w:val="00371B0A"/>
    <w:rsid w:val="003844F9"/>
    <w:rsid w:val="00384A4D"/>
    <w:rsid w:val="0039441B"/>
    <w:rsid w:val="003B15E9"/>
    <w:rsid w:val="003B1B9C"/>
    <w:rsid w:val="003B29D5"/>
    <w:rsid w:val="003B5725"/>
    <w:rsid w:val="003C530E"/>
    <w:rsid w:val="003C6183"/>
    <w:rsid w:val="003D0890"/>
    <w:rsid w:val="003D117D"/>
    <w:rsid w:val="003D3C32"/>
    <w:rsid w:val="003E0DEE"/>
    <w:rsid w:val="003E558E"/>
    <w:rsid w:val="003E5A1E"/>
    <w:rsid w:val="003E6D4C"/>
    <w:rsid w:val="003E71C4"/>
    <w:rsid w:val="003F24E0"/>
    <w:rsid w:val="003F49E2"/>
    <w:rsid w:val="003F7339"/>
    <w:rsid w:val="004046DF"/>
    <w:rsid w:val="00432354"/>
    <w:rsid w:val="00436A21"/>
    <w:rsid w:val="00437E17"/>
    <w:rsid w:val="00443651"/>
    <w:rsid w:val="004556B5"/>
    <w:rsid w:val="0046325E"/>
    <w:rsid w:val="00474A36"/>
    <w:rsid w:val="00475142"/>
    <w:rsid w:val="0047571D"/>
    <w:rsid w:val="00476060"/>
    <w:rsid w:val="00480D03"/>
    <w:rsid w:val="00487591"/>
    <w:rsid w:val="004878BE"/>
    <w:rsid w:val="00494122"/>
    <w:rsid w:val="004A7D3B"/>
    <w:rsid w:val="004B153F"/>
    <w:rsid w:val="004B2E15"/>
    <w:rsid w:val="004B68B8"/>
    <w:rsid w:val="004B6E7C"/>
    <w:rsid w:val="004C315F"/>
    <w:rsid w:val="004C3D23"/>
    <w:rsid w:val="004D22C5"/>
    <w:rsid w:val="004D794B"/>
    <w:rsid w:val="004E0CAE"/>
    <w:rsid w:val="004E224C"/>
    <w:rsid w:val="004E3675"/>
    <w:rsid w:val="004F2F86"/>
    <w:rsid w:val="004F3BCE"/>
    <w:rsid w:val="004F5A1F"/>
    <w:rsid w:val="00502176"/>
    <w:rsid w:val="00503EC0"/>
    <w:rsid w:val="005041A5"/>
    <w:rsid w:val="00505421"/>
    <w:rsid w:val="00512467"/>
    <w:rsid w:val="005158FB"/>
    <w:rsid w:val="00522F3E"/>
    <w:rsid w:val="0052324E"/>
    <w:rsid w:val="00542F0B"/>
    <w:rsid w:val="0055167B"/>
    <w:rsid w:val="005522D7"/>
    <w:rsid w:val="00561089"/>
    <w:rsid w:val="00564789"/>
    <w:rsid w:val="00567328"/>
    <w:rsid w:val="005674D9"/>
    <w:rsid w:val="0057000E"/>
    <w:rsid w:val="0057697A"/>
    <w:rsid w:val="005B05CB"/>
    <w:rsid w:val="005B3F0E"/>
    <w:rsid w:val="005B59FA"/>
    <w:rsid w:val="005B602D"/>
    <w:rsid w:val="005C25DA"/>
    <w:rsid w:val="005C2F82"/>
    <w:rsid w:val="005C37F1"/>
    <w:rsid w:val="005C42E9"/>
    <w:rsid w:val="005C57C2"/>
    <w:rsid w:val="005E229F"/>
    <w:rsid w:val="005F2943"/>
    <w:rsid w:val="006022CB"/>
    <w:rsid w:val="0060701E"/>
    <w:rsid w:val="00612E4E"/>
    <w:rsid w:val="0061714B"/>
    <w:rsid w:val="006225CF"/>
    <w:rsid w:val="006240E9"/>
    <w:rsid w:val="00627A42"/>
    <w:rsid w:val="00636949"/>
    <w:rsid w:val="00641272"/>
    <w:rsid w:val="00644B8F"/>
    <w:rsid w:val="00646FFB"/>
    <w:rsid w:val="00654985"/>
    <w:rsid w:val="0066052B"/>
    <w:rsid w:val="00663223"/>
    <w:rsid w:val="00665632"/>
    <w:rsid w:val="00666192"/>
    <w:rsid w:val="00666DA3"/>
    <w:rsid w:val="006722E7"/>
    <w:rsid w:val="00685A1B"/>
    <w:rsid w:val="006A2274"/>
    <w:rsid w:val="006A6E72"/>
    <w:rsid w:val="006B6D0B"/>
    <w:rsid w:val="006C0371"/>
    <w:rsid w:val="006C08F9"/>
    <w:rsid w:val="006C2285"/>
    <w:rsid w:val="006C36D7"/>
    <w:rsid w:val="006C43B0"/>
    <w:rsid w:val="006D528D"/>
    <w:rsid w:val="006D68FC"/>
    <w:rsid w:val="006E193F"/>
    <w:rsid w:val="006F373E"/>
    <w:rsid w:val="00700C2F"/>
    <w:rsid w:val="0070159C"/>
    <w:rsid w:val="00703C74"/>
    <w:rsid w:val="00707D2C"/>
    <w:rsid w:val="00711712"/>
    <w:rsid w:val="0071723A"/>
    <w:rsid w:val="007256D9"/>
    <w:rsid w:val="007262E0"/>
    <w:rsid w:val="00744708"/>
    <w:rsid w:val="00751EE3"/>
    <w:rsid w:val="00762E4C"/>
    <w:rsid w:val="00766B1A"/>
    <w:rsid w:val="00775292"/>
    <w:rsid w:val="007756AC"/>
    <w:rsid w:val="00781114"/>
    <w:rsid w:val="00781E3E"/>
    <w:rsid w:val="007841B4"/>
    <w:rsid w:val="00784EC5"/>
    <w:rsid w:val="00785EE1"/>
    <w:rsid w:val="00786012"/>
    <w:rsid w:val="00786A54"/>
    <w:rsid w:val="00790911"/>
    <w:rsid w:val="0079110B"/>
    <w:rsid w:val="0079456E"/>
    <w:rsid w:val="007A026C"/>
    <w:rsid w:val="007A17B4"/>
    <w:rsid w:val="007A66F7"/>
    <w:rsid w:val="007B06C7"/>
    <w:rsid w:val="007B7219"/>
    <w:rsid w:val="007C54B8"/>
    <w:rsid w:val="007C6294"/>
    <w:rsid w:val="007C7B40"/>
    <w:rsid w:val="007D4B22"/>
    <w:rsid w:val="007E1A79"/>
    <w:rsid w:val="007E5898"/>
    <w:rsid w:val="007F36BC"/>
    <w:rsid w:val="008125A1"/>
    <w:rsid w:val="008149C8"/>
    <w:rsid w:val="00814C29"/>
    <w:rsid w:val="008167BD"/>
    <w:rsid w:val="0083667D"/>
    <w:rsid w:val="00836889"/>
    <w:rsid w:val="008372EC"/>
    <w:rsid w:val="00840774"/>
    <w:rsid w:val="008469A0"/>
    <w:rsid w:val="00854470"/>
    <w:rsid w:val="00855349"/>
    <w:rsid w:val="00856DDC"/>
    <w:rsid w:val="00861D08"/>
    <w:rsid w:val="00865186"/>
    <w:rsid w:val="00870BBA"/>
    <w:rsid w:val="00871417"/>
    <w:rsid w:val="00871487"/>
    <w:rsid w:val="0087512B"/>
    <w:rsid w:val="008769CC"/>
    <w:rsid w:val="00885B49"/>
    <w:rsid w:val="00891367"/>
    <w:rsid w:val="008940F3"/>
    <w:rsid w:val="008965D5"/>
    <w:rsid w:val="008B3E72"/>
    <w:rsid w:val="008B74AC"/>
    <w:rsid w:val="008C0C30"/>
    <w:rsid w:val="008D264A"/>
    <w:rsid w:val="008E0039"/>
    <w:rsid w:val="008E01A6"/>
    <w:rsid w:val="008E5591"/>
    <w:rsid w:val="008F1534"/>
    <w:rsid w:val="008F4FAD"/>
    <w:rsid w:val="008F564A"/>
    <w:rsid w:val="00901FED"/>
    <w:rsid w:val="00910610"/>
    <w:rsid w:val="009122CC"/>
    <w:rsid w:val="00915C01"/>
    <w:rsid w:val="009166F9"/>
    <w:rsid w:val="009250B4"/>
    <w:rsid w:val="00926024"/>
    <w:rsid w:val="00933AFB"/>
    <w:rsid w:val="009441FE"/>
    <w:rsid w:val="009467A9"/>
    <w:rsid w:val="00946F76"/>
    <w:rsid w:val="0096588C"/>
    <w:rsid w:val="00966C80"/>
    <w:rsid w:val="00967C82"/>
    <w:rsid w:val="00983B31"/>
    <w:rsid w:val="00984DF2"/>
    <w:rsid w:val="00993A86"/>
    <w:rsid w:val="009B63BB"/>
    <w:rsid w:val="009B755F"/>
    <w:rsid w:val="009C37BD"/>
    <w:rsid w:val="009C546B"/>
    <w:rsid w:val="009C7B37"/>
    <w:rsid w:val="009D06D3"/>
    <w:rsid w:val="009D1A0C"/>
    <w:rsid w:val="009D538C"/>
    <w:rsid w:val="009E13D5"/>
    <w:rsid w:val="009E37C0"/>
    <w:rsid w:val="009E655C"/>
    <w:rsid w:val="009F0A50"/>
    <w:rsid w:val="009F0DF3"/>
    <w:rsid w:val="00A11B86"/>
    <w:rsid w:val="00A2091B"/>
    <w:rsid w:val="00A22576"/>
    <w:rsid w:val="00A26A2F"/>
    <w:rsid w:val="00A369E8"/>
    <w:rsid w:val="00A43BE0"/>
    <w:rsid w:val="00A53CBA"/>
    <w:rsid w:val="00A563BF"/>
    <w:rsid w:val="00A611DA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C7AC6"/>
    <w:rsid w:val="00AD7010"/>
    <w:rsid w:val="00AF2578"/>
    <w:rsid w:val="00AF3B3D"/>
    <w:rsid w:val="00AF41BA"/>
    <w:rsid w:val="00B00A3E"/>
    <w:rsid w:val="00B05B84"/>
    <w:rsid w:val="00B05EF9"/>
    <w:rsid w:val="00B20BB3"/>
    <w:rsid w:val="00B20E48"/>
    <w:rsid w:val="00B3484A"/>
    <w:rsid w:val="00B36C9A"/>
    <w:rsid w:val="00B3718E"/>
    <w:rsid w:val="00B41118"/>
    <w:rsid w:val="00B41659"/>
    <w:rsid w:val="00B416C5"/>
    <w:rsid w:val="00B47713"/>
    <w:rsid w:val="00B62343"/>
    <w:rsid w:val="00B672F3"/>
    <w:rsid w:val="00B676F1"/>
    <w:rsid w:val="00B7220E"/>
    <w:rsid w:val="00B806D4"/>
    <w:rsid w:val="00B855F9"/>
    <w:rsid w:val="00B900D1"/>
    <w:rsid w:val="00B957E5"/>
    <w:rsid w:val="00BA1BB8"/>
    <w:rsid w:val="00BA5857"/>
    <w:rsid w:val="00BA6EB2"/>
    <w:rsid w:val="00BB3D52"/>
    <w:rsid w:val="00BB57B8"/>
    <w:rsid w:val="00BC24D3"/>
    <w:rsid w:val="00BC7520"/>
    <w:rsid w:val="00BC7933"/>
    <w:rsid w:val="00BD1E73"/>
    <w:rsid w:val="00BE4036"/>
    <w:rsid w:val="00BF17BF"/>
    <w:rsid w:val="00BF6720"/>
    <w:rsid w:val="00C11C9A"/>
    <w:rsid w:val="00C134B5"/>
    <w:rsid w:val="00C30CE8"/>
    <w:rsid w:val="00C34FC0"/>
    <w:rsid w:val="00C35190"/>
    <w:rsid w:val="00C40AFE"/>
    <w:rsid w:val="00C458F9"/>
    <w:rsid w:val="00C54514"/>
    <w:rsid w:val="00C57D30"/>
    <w:rsid w:val="00C57E62"/>
    <w:rsid w:val="00C62A40"/>
    <w:rsid w:val="00C70C09"/>
    <w:rsid w:val="00C72CFB"/>
    <w:rsid w:val="00C77ABF"/>
    <w:rsid w:val="00C876ED"/>
    <w:rsid w:val="00C91335"/>
    <w:rsid w:val="00C92754"/>
    <w:rsid w:val="00C94B3A"/>
    <w:rsid w:val="00CA4E94"/>
    <w:rsid w:val="00CA5183"/>
    <w:rsid w:val="00CA777F"/>
    <w:rsid w:val="00CB1718"/>
    <w:rsid w:val="00CB2935"/>
    <w:rsid w:val="00CB3523"/>
    <w:rsid w:val="00CB54D4"/>
    <w:rsid w:val="00CD6C83"/>
    <w:rsid w:val="00CE0954"/>
    <w:rsid w:val="00CE3FAE"/>
    <w:rsid w:val="00CE4C44"/>
    <w:rsid w:val="00CF03E6"/>
    <w:rsid w:val="00D01A4B"/>
    <w:rsid w:val="00D04F37"/>
    <w:rsid w:val="00D06FFB"/>
    <w:rsid w:val="00D1003C"/>
    <w:rsid w:val="00D1166C"/>
    <w:rsid w:val="00D134D6"/>
    <w:rsid w:val="00D13882"/>
    <w:rsid w:val="00D202D3"/>
    <w:rsid w:val="00D26FA5"/>
    <w:rsid w:val="00D40D02"/>
    <w:rsid w:val="00D40EBF"/>
    <w:rsid w:val="00D50163"/>
    <w:rsid w:val="00D531D0"/>
    <w:rsid w:val="00D55E3E"/>
    <w:rsid w:val="00D614CD"/>
    <w:rsid w:val="00D724F2"/>
    <w:rsid w:val="00D75FF1"/>
    <w:rsid w:val="00D76530"/>
    <w:rsid w:val="00D84048"/>
    <w:rsid w:val="00D84439"/>
    <w:rsid w:val="00D9709F"/>
    <w:rsid w:val="00DA3BD1"/>
    <w:rsid w:val="00DA454D"/>
    <w:rsid w:val="00DA5E13"/>
    <w:rsid w:val="00DB063D"/>
    <w:rsid w:val="00DB0F3E"/>
    <w:rsid w:val="00DB3DE1"/>
    <w:rsid w:val="00DB7A7F"/>
    <w:rsid w:val="00DC21DE"/>
    <w:rsid w:val="00DC2CE9"/>
    <w:rsid w:val="00DC5549"/>
    <w:rsid w:val="00DC7968"/>
    <w:rsid w:val="00DD4BE6"/>
    <w:rsid w:val="00DD4EF0"/>
    <w:rsid w:val="00DE7C76"/>
    <w:rsid w:val="00DF0929"/>
    <w:rsid w:val="00DF2850"/>
    <w:rsid w:val="00DF5653"/>
    <w:rsid w:val="00E306E6"/>
    <w:rsid w:val="00E31CBD"/>
    <w:rsid w:val="00E324AB"/>
    <w:rsid w:val="00E3324B"/>
    <w:rsid w:val="00E36252"/>
    <w:rsid w:val="00E4616D"/>
    <w:rsid w:val="00E4625C"/>
    <w:rsid w:val="00E4731E"/>
    <w:rsid w:val="00E5338C"/>
    <w:rsid w:val="00E57821"/>
    <w:rsid w:val="00E62739"/>
    <w:rsid w:val="00E75EA3"/>
    <w:rsid w:val="00EA1ACD"/>
    <w:rsid w:val="00EB23F3"/>
    <w:rsid w:val="00ED0FE4"/>
    <w:rsid w:val="00ED53B4"/>
    <w:rsid w:val="00ED63B5"/>
    <w:rsid w:val="00EE0F55"/>
    <w:rsid w:val="00EE1889"/>
    <w:rsid w:val="00EE18DB"/>
    <w:rsid w:val="00EE42D6"/>
    <w:rsid w:val="00F0193E"/>
    <w:rsid w:val="00F12568"/>
    <w:rsid w:val="00F147AF"/>
    <w:rsid w:val="00F15078"/>
    <w:rsid w:val="00F17E5B"/>
    <w:rsid w:val="00F2364A"/>
    <w:rsid w:val="00F2479B"/>
    <w:rsid w:val="00F27095"/>
    <w:rsid w:val="00F41307"/>
    <w:rsid w:val="00F50D67"/>
    <w:rsid w:val="00F5540F"/>
    <w:rsid w:val="00F5632A"/>
    <w:rsid w:val="00F576F0"/>
    <w:rsid w:val="00F61839"/>
    <w:rsid w:val="00F63ADF"/>
    <w:rsid w:val="00F64371"/>
    <w:rsid w:val="00F65A40"/>
    <w:rsid w:val="00F72BDE"/>
    <w:rsid w:val="00F76101"/>
    <w:rsid w:val="00F84825"/>
    <w:rsid w:val="00F93848"/>
    <w:rsid w:val="00F94A7C"/>
    <w:rsid w:val="00F9582A"/>
    <w:rsid w:val="00FA04AD"/>
    <w:rsid w:val="00FA5CB5"/>
    <w:rsid w:val="00FB3C2D"/>
    <w:rsid w:val="00FB47D1"/>
    <w:rsid w:val="00FB4EFA"/>
    <w:rsid w:val="00FD44ED"/>
    <w:rsid w:val="00FE212B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1Char">
    <w:name w:val="1 Char"/>
    <w:basedOn w:val="a"/>
    <w:rsid w:val="00B672F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SDWM</cp:lastModifiedBy>
  <cp:revision>28</cp:revision>
  <cp:lastPrinted>2016-06-23T01:46:00Z</cp:lastPrinted>
  <dcterms:created xsi:type="dcterms:W3CDTF">2018-04-08T09:54:00Z</dcterms:created>
  <dcterms:modified xsi:type="dcterms:W3CDTF">2018-04-25T08:10:00Z</dcterms:modified>
</cp:coreProperties>
</file>