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2D" w:rsidRDefault="00D2752D" w:rsidP="00D2752D">
      <w:pPr>
        <w:autoSpaceDN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D2752D" w:rsidRDefault="00D2752D" w:rsidP="00D2752D">
      <w:pPr>
        <w:autoSpaceDN w:val="0"/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2752D" w:rsidRDefault="00D2752D" w:rsidP="00D2752D">
      <w:pPr>
        <w:autoSpaceDN w:val="0"/>
        <w:spacing w:line="52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铜环批复〔2017〕42号</w:t>
      </w:r>
    </w:p>
    <w:p w:rsidR="00D2752D" w:rsidRDefault="00D2752D" w:rsidP="00D2752D">
      <w:pPr>
        <w:autoSpaceDN w:val="0"/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4625C" w:rsidRPr="00D2752D" w:rsidRDefault="00E4625C" w:rsidP="00D2752D">
      <w:pPr>
        <w:spacing w:line="52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D2752D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D2752D" w:rsidRDefault="00E4625C" w:rsidP="00D2752D">
      <w:pPr>
        <w:spacing w:line="52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D2752D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9A3DC1" w:rsidRPr="00D2752D">
        <w:rPr>
          <w:rFonts w:ascii="方正小标宋简体" w:eastAsia="方正小标宋简体" w:hAnsi="华文中宋" w:hint="eastAsia"/>
          <w:sz w:val="36"/>
          <w:szCs w:val="36"/>
        </w:rPr>
        <w:t>铜川市王益区老虎巷沟道至王家河河道排水工程</w:t>
      </w:r>
    </w:p>
    <w:p w:rsidR="00E4625C" w:rsidRPr="00D2752D" w:rsidRDefault="009A3DC1" w:rsidP="00D2752D">
      <w:pPr>
        <w:spacing w:line="52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D2752D">
        <w:rPr>
          <w:rFonts w:ascii="方正小标宋简体" w:eastAsia="方正小标宋简体" w:hAnsi="华文中宋" w:hint="eastAsia"/>
          <w:sz w:val="36"/>
          <w:szCs w:val="36"/>
        </w:rPr>
        <w:t>项目</w:t>
      </w:r>
      <w:r w:rsidR="002B1EB0" w:rsidRPr="00D2752D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D2752D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="002B1EB0" w:rsidRPr="00D2752D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E4625C" w:rsidRPr="00D2752D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B7220E" w:rsidRDefault="00E4625C" w:rsidP="00D2752D">
      <w:pPr>
        <w:spacing w:line="520" w:lineRule="exact"/>
        <w:rPr>
          <w:rFonts w:eastAsia="仿宋_GB2312"/>
          <w:sz w:val="32"/>
          <w:szCs w:val="32"/>
        </w:rPr>
      </w:pPr>
    </w:p>
    <w:p w:rsidR="00E4625C" w:rsidRPr="00C34FC0" w:rsidRDefault="00760374" w:rsidP="00D2752D">
      <w:pPr>
        <w:spacing w:line="520" w:lineRule="exact"/>
        <w:rPr>
          <w:rFonts w:ascii="仿宋" w:eastAsia="仿宋" w:hAnsi="仿宋"/>
          <w:sz w:val="32"/>
          <w:szCs w:val="32"/>
        </w:rPr>
      </w:pPr>
      <w:r w:rsidRPr="00760374">
        <w:rPr>
          <w:rFonts w:ascii="仿宋" w:eastAsia="仿宋" w:hAnsi="仿宋"/>
          <w:sz w:val="32"/>
          <w:szCs w:val="32"/>
        </w:rPr>
        <w:t>铜川市王益区住房和城乡建设局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D2752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760374">
        <w:rPr>
          <w:rFonts w:ascii="仿宋" w:eastAsia="仿宋" w:hAnsi="仿宋" w:hint="eastAsia"/>
          <w:sz w:val="32"/>
          <w:szCs w:val="32"/>
        </w:rPr>
        <w:t>局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《关于</w:t>
      </w:r>
      <w:r w:rsidR="009A3DC1" w:rsidRPr="009A3DC1">
        <w:rPr>
          <w:rFonts w:ascii="仿宋" w:eastAsia="仿宋" w:hAnsi="仿宋"/>
          <w:sz w:val="32"/>
          <w:szCs w:val="32"/>
        </w:rPr>
        <w:t>铜川市王益区老虎巷沟道至王家河河道排水工程项目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Pr="00E06F7F" w:rsidRDefault="00E4625C" w:rsidP="00D2752D">
      <w:pPr>
        <w:pStyle w:val="a7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760374" w:rsidRPr="00760374">
        <w:rPr>
          <w:rFonts w:ascii="仿宋" w:eastAsia="仿宋" w:hAnsi="仿宋"/>
          <w:sz w:val="32"/>
          <w:szCs w:val="32"/>
        </w:rPr>
        <w:t>位于</w:t>
      </w:r>
      <w:r w:rsidR="00E06F7F" w:rsidRPr="00E06F7F">
        <w:rPr>
          <w:rFonts w:ascii="仿宋" w:eastAsia="仿宋" w:hAnsi="仿宋"/>
          <w:sz w:val="32"/>
          <w:szCs w:val="32"/>
        </w:rPr>
        <w:t>铜川市王益区老虎巷沟道至王家河河道</w:t>
      </w:r>
      <w:r w:rsidR="00E06F7F" w:rsidRPr="00E06F7F">
        <w:rPr>
          <w:rFonts w:ascii="仿宋" w:eastAsia="仿宋" w:hAnsi="仿宋" w:hint="eastAsia"/>
          <w:sz w:val="32"/>
          <w:szCs w:val="32"/>
        </w:rPr>
        <w:t>。</w:t>
      </w:r>
      <w:r w:rsidR="00E06F7F" w:rsidRPr="00E06F7F">
        <w:rPr>
          <w:rFonts w:ascii="仿宋" w:eastAsia="仿宋" w:hAnsi="仿宋"/>
          <w:sz w:val="32"/>
          <w:szCs w:val="32"/>
        </w:rPr>
        <w:t>老虎巷沟道至王家河河道排水工程由挡水围堰，进水前池，泄水隧洞，排水明渠，消能池共五部分单体工程组成。排水隧洞为该项目的主体工程，总长</w:t>
      </w:r>
      <w:r w:rsidR="00E06F7F" w:rsidRPr="00E06F7F">
        <w:rPr>
          <w:rFonts w:ascii="仿宋" w:eastAsia="仿宋" w:hAnsi="仿宋" w:hint="eastAsia"/>
          <w:sz w:val="32"/>
          <w:szCs w:val="32"/>
        </w:rPr>
        <w:t>790.98米</w:t>
      </w:r>
      <w:r w:rsidR="00E06F7F">
        <w:rPr>
          <w:rFonts w:ascii="仿宋" w:eastAsia="仿宋" w:hAnsi="仿宋" w:hint="eastAsia"/>
          <w:sz w:val="32"/>
          <w:szCs w:val="32"/>
        </w:rPr>
        <w:t>，配套建设拦污桩等环保设施及公用工程。</w:t>
      </w:r>
      <w:r w:rsidR="000C3F57" w:rsidRPr="006C1F1D">
        <w:rPr>
          <w:rFonts w:ascii="仿宋" w:eastAsia="仿宋" w:hAnsi="仿宋" w:hint="eastAsia"/>
          <w:sz w:val="32"/>
          <w:szCs w:val="32"/>
        </w:rPr>
        <w:t>项目</w:t>
      </w:r>
      <w:r w:rsidR="007B7593" w:rsidRPr="006C1F1D">
        <w:rPr>
          <w:rFonts w:ascii="仿宋" w:eastAsia="仿宋" w:hAnsi="仿宋" w:hint="eastAsia"/>
          <w:sz w:val="32"/>
          <w:szCs w:val="32"/>
        </w:rPr>
        <w:t>总投资</w:t>
      </w:r>
      <w:r w:rsidR="00E06F7F" w:rsidRPr="00E06F7F">
        <w:rPr>
          <w:rFonts w:ascii="仿宋" w:eastAsia="仿宋" w:hAnsi="仿宋"/>
          <w:sz w:val="32"/>
          <w:szCs w:val="32"/>
        </w:rPr>
        <w:t>2983.10</w:t>
      </w:r>
      <w:r w:rsidR="007B7593" w:rsidRPr="00E06F7F">
        <w:rPr>
          <w:rFonts w:ascii="仿宋" w:eastAsia="仿宋" w:hAnsi="仿宋" w:hint="eastAsia"/>
          <w:sz w:val="32"/>
          <w:szCs w:val="32"/>
        </w:rPr>
        <w:t>万元，其中</w:t>
      </w:r>
      <w:r w:rsidR="000C3F57" w:rsidRPr="00E06F7F">
        <w:rPr>
          <w:rFonts w:ascii="仿宋" w:eastAsia="仿宋" w:hAnsi="仿宋" w:hint="eastAsia"/>
          <w:sz w:val="32"/>
          <w:szCs w:val="32"/>
        </w:rPr>
        <w:t>环保投资</w:t>
      </w:r>
      <w:r w:rsidR="00E06F7F" w:rsidRPr="00E06F7F">
        <w:rPr>
          <w:rFonts w:ascii="仿宋" w:eastAsia="仿宋" w:hAnsi="仿宋" w:hint="eastAsia"/>
          <w:sz w:val="32"/>
          <w:szCs w:val="32"/>
        </w:rPr>
        <w:t>32</w:t>
      </w:r>
      <w:r w:rsidR="000C3F57" w:rsidRPr="00E06F7F">
        <w:rPr>
          <w:rFonts w:ascii="仿宋" w:eastAsia="仿宋" w:hAnsi="仿宋" w:hint="eastAsia"/>
          <w:sz w:val="32"/>
          <w:szCs w:val="32"/>
        </w:rPr>
        <w:t>万元，占总投资的</w:t>
      </w:r>
      <w:r w:rsidR="006C1F1D" w:rsidRPr="00E06F7F">
        <w:rPr>
          <w:rFonts w:ascii="仿宋" w:eastAsia="仿宋" w:hAnsi="仿宋" w:hint="eastAsia"/>
          <w:sz w:val="32"/>
          <w:szCs w:val="32"/>
        </w:rPr>
        <w:t>1.</w:t>
      </w:r>
      <w:r w:rsidR="00E06F7F" w:rsidRPr="00E06F7F">
        <w:rPr>
          <w:rFonts w:ascii="仿宋" w:eastAsia="仿宋" w:hAnsi="仿宋" w:hint="eastAsia"/>
          <w:sz w:val="32"/>
          <w:szCs w:val="32"/>
        </w:rPr>
        <w:t>07</w:t>
      </w:r>
      <w:r w:rsidR="000C3F57" w:rsidRPr="00E06F7F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06F7F" w:rsidP="00D2752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6C1F1D">
        <w:rPr>
          <w:rFonts w:ascii="仿宋" w:eastAsia="仿宋" w:hAnsi="仿宋" w:hint="eastAsia"/>
          <w:sz w:val="32"/>
          <w:szCs w:val="32"/>
        </w:rPr>
        <w:t>王益区</w:t>
      </w:r>
      <w:r w:rsidR="00FB4F95" w:rsidRPr="00FB4F95">
        <w:rPr>
          <w:rFonts w:ascii="仿宋" w:eastAsia="仿宋" w:hAnsi="仿宋" w:hint="eastAsia"/>
          <w:sz w:val="32"/>
          <w:szCs w:val="32"/>
        </w:rPr>
        <w:t>发展和改革</w:t>
      </w:r>
      <w:r w:rsidR="006C1F1D">
        <w:rPr>
          <w:rFonts w:ascii="仿宋" w:eastAsia="仿宋" w:hAnsi="仿宋" w:hint="eastAsia"/>
          <w:sz w:val="32"/>
          <w:szCs w:val="32"/>
        </w:rPr>
        <w:t>局</w:t>
      </w:r>
      <w:r w:rsidR="00145886" w:rsidRPr="00FB4F95">
        <w:rPr>
          <w:rFonts w:ascii="仿宋" w:eastAsia="仿宋" w:hAnsi="仿宋" w:hint="eastAsia"/>
          <w:sz w:val="32"/>
          <w:szCs w:val="32"/>
        </w:rPr>
        <w:t>关于</w:t>
      </w:r>
      <w:r w:rsidRPr="00E06F7F">
        <w:rPr>
          <w:rFonts w:ascii="仿宋" w:eastAsia="仿宋" w:hAnsi="仿宋"/>
          <w:sz w:val="32"/>
          <w:szCs w:val="32"/>
        </w:rPr>
        <w:t>铜川市王益区老虎巷沟道至王家河河道排水工程项目</w:t>
      </w:r>
      <w:r w:rsidR="00145886" w:rsidRPr="00FB4F95">
        <w:rPr>
          <w:rFonts w:ascii="仿宋" w:eastAsia="仿宋" w:hAnsi="仿宋" w:hint="eastAsia"/>
          <w:sz w:val="32"/>
          <w:szCs w:val="32"/>
        </w:rPr>
        <w:t>建议书的批复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6C1F1D">
        <w:rPr>
          <w:rFonts w:ascii="仿宋" w:eastAsia="仿宋" w:hAnsi="仿宋" w:hint="eastAsia"/>
          <w:sz w:val="32"/>
          <w:szCs w:val="32"/>
        </w:rPr>
        <w:t>王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</w:t>
      </w:r>
      <w:r w:rsidR="006C1F1D">
        <w:rPr>
          <w:rFonts w:ascii="仿宋" w:eastAsia="仿宋" w:hAnsi="仿宋" w:hint="eastAsia"/>
          <w:sz w:val="32"/>
          <w:szCs w:val="32"/>
        </w:rPr>
        <w:t>发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6C1F1D">
        <w:rPr>
          <w:rFonts w:ascii="仿宋" w:eastAsia="仿宋" w:hAnsi="仿宋" w:hint="eastAsia"/>
          <w:sz w:val="32"/>
          <w:szCs w:val="32"/>
        </w:rPr>
        <w:t>7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47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D2752D">
      <w:pPr>
        <w:spacing w:line="52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D2752D">
      <w:pPr>
        <w:spacing w:line="52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D2752D">
        <w:rPr>
          <w:rFonts w:ascii="仿宋" w:eastAsia="仿宋" w:hAnsi="仿宋" w:hint="eastAsia"/>
          <w:sz w:val="32"/>
          <w:szCs w:val="32"/>
        </w:rPr>
        <w:t xml:space="preserve">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2752D">
      <w:pPr>
        <w:spacing w:line="52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D2752D">
      <w:pPr>
        <w:spacing w:line="52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D2752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6C1F1D">
        <w:rPr>
          <w:rFonts w:ascii="仿宋" w:eastAsia="仿宋" w:hAnsi="仿宋" w:hint="eastAsia"/>
          <w:sz w:val="32"/>
          <w:szCs w:val="32"/>
        </w:rPr>
        <w:t>王益区环保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E62739" w:rsidRDefault="003349F5" w:rsidP="00D2752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D2752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BD7" w:rsidRDefault="00A32BD7" w:rsidP="00D2752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D2752D">
      <w:pPr>
        <w:spacing w:line="52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D2752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D2752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6C1F1D">
        <w:rPr>
          <w:rFonts w:ascii="仿宋" w:eastAsia="仿宋" w:hAnsi="仿宋" w:hint="eastAsia"/>
          <w:sz w:val="32"/>
          <w:szCs w:val="32"/>
        </w:rPr>
        <w:t>6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6C1F1D">
        <w:rPr>
          <w:rFonts w:ascii="仿宋" w:eastAsia="仿宋" w:hAnsi="仿宋" w:hint="eastAsia"/>
          <w:sz w:val="32"/>
          <w:szCs w:val="32"/>
        </w:rPr>
        <w:t>19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D2752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06B5B" w:rsidRDefault="00306B5B" w:rsidP="00D2752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D2752D">
      <w:pPr>
        <w:spacing w:line="52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D2752D">
      <w:pPr>
        <w:spacing w:line="52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6C1F1D">
        <w:rPr>
          <w:rFonts w:ascii="仿宋" w:eastAsia="仿宋" w:hAnsi="仿宋" w:hint="eastAsia"/>
          <w:sz w:val="28"/>
          <w:szCs w:val="28"/>
          <w:u w:val="single"/>
        </w:rPr>
        <w:t>王益区环保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</w:t>
      </w:r>
    </w:p>
    <w:p w:rsidR="002C1382" w:rsidRPr="00E62739" w:rsidRDefault="002C1382" w:rsidP="00D2752D">
      <w:pPr>
        <w:spacing w:line="52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C1F1D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C1F1D">
        <w:rPr>
          <w:rFonts w:ascii="仿宋" w:eastAsia="仿宋" w:hAnsi="仿宋" w:hint="eastAsia"/>
          <w:sz w:val="28"/>
          <w:szCs w:val="28"/>
          <w:u w:val="single"/>
        </w:rPr>
        <w:t>19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D2752D">
      <w:pPr>
        <w:spacing w:line="52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D2752D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D9" w:rsidRDefault="00A61ED9" w:rsidP="00216DBD">
      <w:r>
        <w:separator/>
      </w:r>
    </w:p>
  </w:endnote>
  <w:endnote w:type="continuationSeparator" w:id="0">
    <w:p w:rsidR="00A61ED9" w:rsidRDefault="00A61ED9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D9" w:rsidRDefault="00A61ED9" w:rsidP="00216DBD">
      <w:r>
        <w:separator/>
      </w:r>
    </w:p>
  </w:footnote>
  <w:footnote w:type="continuationSeparator" w:id="0">
    <w:p w:rsidR="00A61ED9" w:rsidRDefault="00A61ED9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0F230F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15A6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C1F1D"/>
    <w:rsid w:val="006D3C13"/>
    <w:rsid w:val="006D528D"/>
    <w:rsid w:val="006D7CE2"/>
    <w:rsid w:val="006E4A13"/>
    <w:rsid w:val="00700C2F"/>
    <w:rsid w:val="00700F1B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0374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A3883"/>
    <w:rsid w:val="007B06C7"/>
    <w:rsid w:val="007B6A66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A3DC1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61ED9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2752D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06F7F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a7">
    <w:name w:val="表格文字"/>
    <w:basedOn w:val="a"/>
    <w:link w:val="Char1"/>
    <w:qFormat/>
    <w:rsid w:val="00E06F7F"/>
    <w:pPr>
      <w:adjustRightInd w:val="0"/>
      <w:snapToGrid w:val="0"/>
      <w:jc w:val="center"/>
    </w:pPr>
    <w:rPr>
      <w:szCs w:val="21"/>
    </w:rPr>
  </w:style>
  <w:style w:type="character" w:customStyle="1" w:styleId="Char1">
    <w:name w:val="表格文字 Char"/>
    <w:link w:val="a7"/>
    <w:rsid w:val="00E06F7F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31</cp:revision>
  <cp:lastPrinted>2015-05-27T01:39:00Z</cp:lastPrinted>
  <dcterms:created xsi:type="dcterms:W3CDTF">2016-01-12T02:18:00Z</dcterms:created>
  <dcterms:modified xsi:type="dcterms:W3CDTF">2017-06-19T06:44:00Z</dcterms:modified>
</cp:coreProperties>
</file>